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F2E" w:rsidRPr="00E46F2E" w:rsidRDefault="00E46F2E" w:rsidP="00896DA7">
      <w:pPr>
        <w:spacing w:after="200" w:line="288" w:lineRule="auto"/>
        <w:rPr>
          <w:rFonts w:ascii="Calibri" w:eastAsia="Calibri" w:hAnsi="Calibri"/>
          <w:i/>
          <w:sz w:val="22"/>
          <w:szCs w:val="22"/>
        </w:rPr>
      </w:pPr>
      <w:bookmarkStart w:id="0" w:name="_Toc331080118"/>
      <w:r w:rsidRPr="00E46F2E">
        <w:rPr>
          <w:rFonts w:ascii="Calibri" w:eastAsia="Calibri" w:hAnsi="Calibri"/>
          <w:b/>
          <w:sz w:val="22"/>
          <w:szCs w:val="22"/>
        </w:rPr>
        <w:t>Title:</w:t>
      </w:r>
      <w:r w:rsidRPr="00E46F2E">
        <w:rPr>
          <w:rFonts w:ascii="Calibri" w:eastAsia="Calibri" w:hAnsi="Calibri"/>
          <w:b/>
          <w:i/>
          <w:sz w:val="22"/>
          <w:szCs w:val="22"/>
        </w:rPr>
        <w:t xml:space="preserve"> </w:t>
      </w:r>
      <w:r w:rsidR="00896DA7" w:rsidRPr="00896DA7">
        <w:rPr>
          <w:rFonts w:ascii="Calibri" w:eastAsia="Calibri" w:hAnsi="Calibri"/>
          <w:i/>
          <w:sz w:val="22"/>
          <w:szCs w:val="22"/>
        </w:rPr>
        <w:t>OhmPiSimple: Off-the-shelf 4-probe instrument for resistivity imaging in the labor</w:t>
      </w:r>
      <w:r w:rsidR="00896DA7">
        <w:rPr>
          <w:rFonts w:ascii="Calibri" w:eastAsia="Calibri" w:hAnsi="Calibri"/>
          <w:i/>
          <w:sz w:val="22"/>
          <w:szCs w:val="22"/>
        </w:rPr>
        <w:t>atory for educational purposes</w:t>
      </w:r>
    </w:p>
    <w:p w:rsidR="00E46F2E" w:rsidRPr="00E46F2E" w:rsidRDefault="00E46F2E" w:rsidP="001147D7">
      <w:pPr>
        <w:spacing w:after="200" w:line="288" w:lineRule="auto"/>
        <w:rPr>
          <w:rFonts w:ascii="Calibri" w:eastAsia="Calibri" w:hAnsi="Calibri"/>
          <w:sz w:val="22"/>
          <w:szCs w:val="22"/>
        </w:rPr>
      </w:pPr>
      <w:r w:rsidRPr="00E46F2E">
        <w:rPr>
          <w:rFonts w:ascii="Calibri" w:eastAsia="Calibri" w:hAnsi="Calibri"/>
          <w:b/>
          <w:sz w:val="22"/>
          <w:szCs w:val="22"/>
        </w:rPr>
        <w:t>Authors:</w:t>
      </w:r>
      <w:r w:rsidR="001147D7">
        <w:rPr>
          <w:rFonts w:ascii="Calibri" w:eastAsia="Calibri" w:hAnsi="Calibri"/>
          <w:b/>
          <w:sz w:val="22"/>
          <w:szCs w:val="22"/>
        </w:rPr>
        <w:t xml:space="preserve"> </w:t>
      </w:r>
      <w:r w:rsidR="001147D7">
        <w:rPr>
          <w:rFonts w:ascii="Calibri" w:eastAsia="Calibri" w:hAnsi="Calibri"/>
          <w:sz w:val="22"/>
          <w:szCs w:val="22"/>
        </w:rPr>
        <w:t xml:space="preserve">  </w:t>
      </w:r>
      <w:r w:rsidR="001147D7" w:rsidRPr="001147D7">
        <w:rPr>
          <w:rFonts w:ascii="Calibri" w:eastAsia="Calibri" w:hAnsi="Calibri"/>
          <w:sz w:val="22"/>
          <w:szCs w:val="22"/>
        </w:rPr>
        <w:t>A.D. Garnadi</w:t>
      </w:r>
      <w:r w:rsidR="00363443">
        <w:rPr>
          <w:rFonts w:ascii="Calibri" w:eastAsia="Calibri" w:hAnsi="Calibri"/>
          <w:sz w:val="22"/>
          <w:szCs w:val="22"/>
        </w:rPr>
        <w:t>(a)</w:t>
      </w:r>
      <w:r w:rsidR="001147D7" w:rsidRPr="001147D7">
        <w:rPr>
          <w:rFonts w:ascii="Calibri" w:eastAsia="Calibri" w:hAnsi="Calibri"/>
          <w:sz w:val="22"/>
          <w:szCs w:val="22"/>
        </w:rPr>
        <w:t>,</w:t>
      </w:r>
      <w:r w:rsidR="001147D7">
        <w:rPr>
          <w:rFonts w:ascii="Calibri" w:eastAsia="Calibri" w:hAnsi="Calibri"/>
          <w:sz w:val="22"/>
          <w:szCs w:val="22"/>
        </w:rPr>
        <w:t xml:space="preserve">  </w:t>
      </w:r>
      <w:r w:rsidR="001147D7" w:rsidRPr="001147D7">
        <w:rPr>
          <w:rFonts w:ascii="Calibri" w:eastAsia="Calibri" w:hAnsi="Calibri"/>
          <w:sz w:val="22"/>
          <w:szCs w:val="22"/>
        </w:rPr>
        <w:t>M.F. Ulum</w:t>
      </w:r>
      <w:r w:rsidR="00363443">
        <w:rPr>
          <w:rFonts w:ascii="Calibri" w:eastAsia="Calibri" w:hAnsi="Calibri"/>
          <w:sz w:val="22"/>
          <w:szCs w:val="22"/>
        </w:rPr>
        <w:t>(b)</w:t>
      </w:r>
      <w:r w:rsidR="00363443">
        <w:rPr>
          <w:rFonts w:ascii="Calibri" w:eastAsia="Calibri" w:hAnsi="Calibri"/>
          <w:sz w:val="22"/>
          <w:szCs w:val="22"/>
          <w:vertAlign w:val="superscript"/>
        </w:rPr>
        <w:t>1</w:t>
      </w:r>
      <w:r w:rsidR="001147D7" w:rsidRPr="001147D7">
        <w:rPr>
          <w:rFonts w:ascii="Calibri" w:eastAsia="Calibri" w:hAnsi="Calibri"/>
          <w:sz w:val="22"/>
          <w:szCs w:val="22"/>
        </w:rPr>
        <w:t>,</w:t>
      </w:r>
      <w:r w:rsidR="001147D7">
        <w:rPr>
          <w:rFonts w:ascii="Calibri" w:eastAsia="Calibri" w:hAnsi="Calibri"/>
          <w:sz w:val="22"/>
          <w:szCs w:val="22"/>
        </w:rPr>
        <w:t xml:space="preserve"> </w:t>
      </w:r>
      <w:r w:rsidR="001147D7" w:rsidRPr="001147D7">
        <w:rPr>
          <w:rFonts w:ascii="Calibri" w:eastAsia="Calibri" w:hAnsi="Calibri"/>
          <w:sz w:val="22"/>
          <w:szCs w:val="22"/>
        </w:rPr>
        <w:t xml:space="preserve"> D.Kurniadi</w:t>
      </w:r>
      <w:r w:rsidR="00363443">
        <w:rPr>
          <w:rFonts w:ascii="Calibri" w:eastAsia="Calibri" w:hAnsi="Calibri"/>
          <w:sz w:val="22"/>
          <w:szCs w:val="22"/>
        </w:rPr>
        <w:t>(c)</w:t>
      </w:r>
      <w:r w:rsidR="001147D7" w:rsidRPr="001147D7">
        <w:rPr>
          <w:rFonts w:ascii="Calibri" w:eastAsia="Calibri" w:hAnsi="Calibri"/>
          <w:sz w:val="22"/>
          <w:szCs w:val="22"/>
        </w:rPr>
        <w:t>, U. Mukhaiyar</w:t>
      </w:r>
      <w:r w:rsidR="00363443">
        <w:rPr>
          <w:rFonts w:ascii="Calibri" w:eastAsia="Calibri" w:hAnsi="Calibri"/>
          <w:sz w:val="22"/>
          <w:szCs w:val="22"/>
        </w:rPr>
        <w:t>(d)</w:t>
      </w:r>
      <w:r w:rsidR="001147D7" w:rsidRPr="001147D7">
        <w:rPr>
          <w:rFonts w:ascii="Calibri" w:eastAsia="Calibri" w:hAnsi="Calibri"/>
          <w:sz w:val="22"/>
          <w:szCs w:val="22"/>
        </w:rPr>
        <w:t>, L. Choridah</w:t>
      </w:r>
      <w:r w:rsidR="00363443">
        <w:rPr>
          <w:rFonts w:ascii="Calibri" w:eastAsia="Calibri" w:hAnsi="Calibri"/>
          <w:sz w:val="22"/>
          <w:szCs w:val="22"/>
        </w:rPr>
        <w:t>(e)</w:t>
      </w:r>
      <w:r w:rsidR="001147D7" w:rsidRPr="001147D7">
        <w:rPr>
          <w:rFonts w:ascii="Calibri" w:eastAsia="Calibri" w:hAnsi="Calibri"/>
          <w:sz w:val="22"/>
          <w:szCs w:val="22"/>
        </w:rPr>
        <w:t>, N.H. Setyawan</w:t>
      </w:r>
      <w:r w:rsidR="00363443">
        <w:rPr>
          <w:rFonts w:ascii="Calibri" w:eastAsia="Calibri" w:hAnsi="Calibri"/>
          <w:sz w:val="22"/>
          <w:szCs w:val="22"/>
        </w:rPr>
        <w:t>(e)</w:t>
      </w:r>
      <w:r w:rsidR="001147D7">
        <w:rPr>
          <w:rFonts w:ascii="Calibri" w:eastAsia="Calibri" w:hAnsi="Calibri"/>
          <w:sz w:val="22"/>
          <w:szCs w:val="22"/>
        </w:rPr>
        <w:t xml:space="preserve">, </w:t>
      </w:r>
      <w:r w:rsidR="00D24C2A">
        <w:rPr>
          <w:rFonts w:ascii="Calibri" w:eastAsia="Calibri" w:hAnsi="Calibri"/>
          <w:sz w:val="22"/>
          <w:szCs w:val="22"/>
        </w:rPr>
        <w:t>K. Ain</w:t>
      </w:r>
      <w:r w:rsidR="00363443">
        <w:rPr>
          <w:rFonts w:ascii="Calibri" w:eastAsia="Calibri" w:hAnsi="Calibri"/>
          <w:sz w:val="22"/>
          <w:szCs w:val="22"/>
        </w:rPr>
        <w:t>(f)</w:t>
      </w:r>
      <w:r w:rsidR="00D24C2A">
        <w:rPr>
          <w:rFonts w:ascii="Calibri" w:eastAsia="Calibri" w:hAnsi="Calibri"/>
          <w:sz w:val="22"/>
          <w:szCs w:val="22"/>
        </w:rPr>
        <w:t>, M.N. Indro</w:t>
      </w:r>
      <w:r w:rsidR="00363443">
        <w:rPr>
          <w:rFonts w:ascii="Calibri" w:eastAsia="Calibri" w:hAnsi="Calibri"/>
          <w:sz w:val="22"/>
          <w:szCs w:val="22"/>
        </w:rPr>
        <w:t>(g)</w:t>
      </w:r>
    </w:p>
    <w:p w:rsidR="00E46F2E" w:rsidRDefault="00E46F2E" w:rsidP="00E46F2E">
      <w:pPr>
        <w:spacing w:after="200" w:line="288" w:lineRule="auto"/>
        <w:rPr>
          <w:rFonts w:ascii="Calibri" w:eastAsia="Calibri" w:hAnsi="Calibri"/>
          <w:b/>
          <w:sz w:val="22"/>
          <w:szCs w:val="22"/>
        </w:rPr>
      </w:pPr>
      <w:r w:rsidRPr="00E46F2E">
        <w:rPr>
          <w:rFonts w:ascii="Calibri" w:eastAsia="Calibri" w:hAnsi="Calibri"/>
          <w:b/>
          <w:sz w:val="22"/>
          <w:szCs w:val="22"/>
        </w:rPr>
        <w:t xml:space="preserve">Affiliations:  </w:t>
      </w:r>
    </w:p>
    <w:p w:rsidR="00363443" w:rsidRPr="00E36E1B" w:rsidRDefault="00E36E1B" w:rsidP="00E36E1B">
      <w:pPr>
        <w:spacing w:after="200" w:line="288" w:lineRule="auto"/>
        <w:ind w:left="360"/>
        <w:jc w:val="center"/>
        <w:rPr>
          <w:rFonts w:ascii="Calibri" w:eastAsia="Calibri" w:hAnsi="Calibri"/>
          <w:sz w:val="22"/>
          <w:szCs w:val="22"/>
        </w:rPr>
      </w:pPr>
      <w:proofErr w:type="gramStart"/>
      <w:r>
        <w:rPr>
          <w:rFonts w:ascii="Calibri" w:eastAsia="Calibri" w:hAnsi="Calibri"/>
          <w:sz w:val="22"/>
          <w:szCs w:val="22"/>
          <w:vertAlign w:val="superscript"/>
        </w:rPr>
        <w:t>a</w:t>
      </w:r>
      <w:r w:rsidR="00363443" w:rsidRPr="00E36E1B">
        <w:rPr>
          <w:rFonts w:ascii="Calibri" w:eastAsia="Calibri" w:hAnsi="Calibri"/>
          <w:sz w:val="22"/>
          <w:szCs w:val="22"/>
        </w:rPr>
        <w:t>Ronin</w:t>
      </w:r>
      <w:proofErr w:type="gramEnd"/>
      <w:r>
        <w:rPr>
          <w:rFonts w:ascii="Calibri" w:eastAsia="Calibri" w:hAnsi="Calibri"/>
          <w:sz w:val="22"/>
          <w:szCs w:val="22"/>
        </w:rPr>
        <w:t xml:space="preserve">, </w:t>
      </w:r>
      <w:r>
        <w:rPr>
          <w:rFonts w:ascii="Calibri" w:eastAsia="Calibri" w:hAnsi="Calibri"/>
          <w:sz w:val="22"/>
          <w:szCs w:val="22"/>
          <w:vertAlign w:val="superscript"/>
        </w:rPr>
        <w:t>b</w:t>
      </w:r>
      <w:r>
        <w:rPr>
          <w:rFonts w:ascii="Calibri" w:eastAsia="Calibri" w:hAnsi="Calibri"/>
          <w:sz w:val="22"/>
          <w:szCs w:val="22"/>
        </w:rPr>
        <w:t xml:space="preserve">FKH IPB, </w:t>
      </w:r>
      <w:r>
        <w:rPr>
          <w:rFonts w:ascii="Calibri" w:eastAsia="Calibri" w:hAnsi="Calibri"/>
          <w:sz w:val="22"/>
          <w:szCs w:val="22"/>
          <w:vertAlign w:val="superscript"/>
        </w:rPr>
        <w:t>c</w:t>
      </w:r>
      <w:r>
        <w:rPr>
          <w:rFonts w:ascii="Calibri" w:eastAsia="Calibri" w:hAnsi="Calibri"/>
          <w:sz w:val="22"/>
          <w:szCs w:val="22"/>
        </w:rPr>
        <w:t xml:space="preserve">FTI ITB, </w:t>
      </w:r>
      <w:r>
        <w:rPr>
          <w:rFonts w:ascii="Calibri" w:eastAsia="Calibri" w:hAnsi="Calibri"/>
          <w:sz w:val="22"/>
          <w:szCs w:val="22"/>
          <w:vertAlign w:val="superscript"/>
        </w:rPr>
        <w:t>d</w:t>
      </w:r>
      <w:r>
        <w:rPr>
          <w:rFonts w:ascii="Calibri" w:eastAsia="Calibri" w:hAnsi="Calibri"/>
          <w:sz w:val="22"/>
          <w:szCs w:val="22"/>
        </w:rPr>
        <w:t xml:space="preserve">FMIPA ITB, </w:t>
      </w:r>
      <w:r>
        <w:rPr>
          <w:rFonts w:ascii="Calibri" w:eastAsia="Calibri" w:hAnsi="Calibri"/>
          <w:sz w:val="22"/>
          <w:szCs w:val="22"/>
          <w:vertAlign w:val="superscript"/>
        </w:rPr>
        <w:t>e</w:t>
      </w:r>
      <w:r w:rsidR="00363443" w:rsidRPr="00E36E1B">
        <w:rPr>
          <w:rFonts w:ascii="Calibri" w:eastAsia="Calibri" w:hAnsi="Calibri"/>
          <w:sz w:val="22"/>
          <w:szCs w:val="22"/>
        </w:rPr>
        <w:t>FKKMK UGM,</w:t>
      </w:r>
      <w:r>
        <w:rPr>
          <w:rFonts w:ascii="Calibri" w:eastAsia="Calibri" w:hAnsi="Calibri"/>
          <w:sz w:val="22"/>
          <w:szCs w:val="22"/>
        </w:rPr>
        <w:t xml:space="preserve"> </w:t>
      </w:r>
      <w:r>
        <w:rPr>
          <w:rFonts w:ascii="Calibri" w:eastAsia="Calibri" w:hAnsi="Calibri"/>
          <w:sz w:val="22"/>
          <w:szCs w:val="22"/>
          <w:vertAlign w:val="superscript"/>
        </w:rPr>
        <w:t>f</w:t>
      </w:r>
      <w:r w:rsidR="00363443" w:rsidRPr="00E36E1B">
        <w:rPr>
          <w:rFonts w:ascii="Calibri" w:eastAsia="Calibri" w:hAnsi="Calibri"/>
          <w:sz w:val="22"/>
          <w:szCs w:val="22"/>
        </w:rPr>
        <w:t>FST UNAIR</w:t>
      </w:r>
      <w:r>
        <w:rPr>
          <w:rFonts w:ascii="Calibri" w:eastAsia="Calibri" w:hAnsi="Calibri"/>
          <w:sz w:val="22"/>
          <w:szCs w:val="22"/>
        </w:rPr>
        <w:t xml:space="preserve">, </w:t>
      </w:r>
      <w:r>
        <w:rPr>
          <w:rFonts w:ascii="Calibri" w:eastAsia="Calibri" w:hAnsi="Calibri"/>
          <w:sz w:val="22"/>
          <w:szCs w:val="22"/>
          <w:vertAlign w:val="superscript"/>
        </w:rPr>
        <w:t>g</w:t>
      </w:r>
      <w:r w:rsidR="007574F4" w:rsidRPr="00E36E1B">
        <w:rPr>
          <w:rFonts w:ascii="Calibri" w:eastAsia="Calibri" w:hAnsi="Calibri"/>
          <w:sz w:val="22"/>
          <w:szCs w:val="22"/>
        </w:rPr>
        <w:t>FMIPA IPB</w:t>
      </w:r>
    </w:p>
    <w:p w:rsidR="00E46F2E" w:rsidRDefault="00E46F2E" w:rsidP="00E46F2E">
      <w:pPr>
        <w:spacing w:after="200" w:line="288" w:lineRule="auto"/>
        <w:rPr>
          <w:rFonts w:ascii="Calibri" w:eastAsia="Calibri" w:hAnsi="Calibri"/>
          <w:i/>
          <w:sz w:val="22"/>
          <w:szCs w:val="22"/>
        </w:rPr>
      </w:pPr>
      <w:r w:rsidRPr="00E46F2E">
        <w:rPr>
          <w:rFonts w:ascii="Calibri" w:eastAsia="Calibri" w:hAnsi="Calibri"/>
          <w:b/>
          <w:sz w:val="22"/>
          <w:szCs w:val="22"/>
        </w:rPr>
        <w:t>Contact email:</w:t>
      </w:r>
      <w:r w:rsidRPr="00E46F2E">
        <w:rPr>
          <w:rFonts w:ascii="Calibri" w:eastAsia="Calibri" w:hAnsi="Calibri"/>
          <w:i/>
          <w:sz w:val="22"/>
          <w:szCs w:val="22"/>
        </w:rPr>
        <w:t xml:space="preserve"> [Include institutional email address of the corresponding author]</w:t>
      </w:r>
    </w:p>
    <w:p w:rsidR="00363443" w:rsidRPr="00E46F2E" w:rsidRDefault="00363443" w:rsidP="00E46F2E">
      <w:pPr>
        <w:spacing w:after="200" w:line="288" w:lineRule="auto"/>
        <w:rPr>
          <w:rFonts w:ascii="Calibri" w:eastAsia="Calibri" w:hAnsi="Calibri"/>
          <w:b/>
          <w:sz w:val="22"/>
          <w:szCs w:val="22"/>
        </w:rPr>
      </w:pPr>
      <w:r>
        <w:rPr>
          <w:rFonts w:ascii="Calibri" w:eastAsia="Calibri" w:hAnsi="Calibri"/>
          <w:i/>
          <w:sz w:val="22"/>
          <w:szCs w:val="22"/>
        </w:rPr>
        <w:t>ulum@ipb.ac.id</w:t>
      </w:r>
    </w:p>
    <w:p w:rsidR="009E2079" w:rsidRDefault="00E46F2E" w:rsidP="001147D7">
      <w:pPr>
        <w:spacing w:line="276" w:lineRule="auto"/>
      </w:pPr>
      <w:r w:rsidRPr="00E46F2E">
        <w:rPr>
          <w:rFonts w:ascii="Calibri" w:eastAsia="Calibri" w:hAnsi="Calibri"/>
          <w:b/>
          <w:sz w:val="22"/>
          <w:szCs w:val="22"/>
        </w:rPr>
        <w:t xml:space="preserve">Abstract: </w:t>
      </w:r>
      <w:r w:rsidRPr="00E46F2E">
        <w:rPr>
          <w:rFonts w:ascii="Calibri" w:eastAsia="Calibri" w:hAnsi="Calibri"/>
          <w:i/>
          <w:sz w:val="22"/>
          <w:szCs w:val="22"/>
        </w:rPr>
        <w:t>[</w:t>
      </w:r>
      <w:r w:rsidR="001147D7">
        <w:rPr>
          <w:rFonts w:ascii="Calibri" w:eastAsia="Calibri" w:hAnsi="Calibri"/>
          <w:i/>
          <w:sz w:val="22"/>
          <w:szCs w:val="22"/>
        </w:rPr>
        <w:t xml:space="preserve">Max. 200 words.] </w:t>
      </w:r>
      <w:r w:rsidR="001147D7" w:rsidRPr="001147D7">
        <w:t xml:space="preserve"> </w:t>
      </w:r>
    </w:p>
    <w:p w:rsidR="001147D7" w:rsidRPr="001147D7" w:rsidRDefault="001147D7" w:rsidP="009E2079">
      <w:pPr>
        <w:spacing w:line="276" w:lineRule="auto"/>
        <w:jc w:val="both"/>
        <w:rPr>
          <w:rFonts w:ascii="Calibri" w:eastAsia="Calibri" w:hAnsi="Calibri"/>
          <w:i/>
          <w:sz w:val="22"/>
          <w:szCs w:val="22"/>
        </w:rPr>
      </w:pPr>
      <w:r w:rsidRPr="001147D7">
        <w:rPr>
          <w:rFonts w:ascii="Calibri" w:eastAsia="Calibri" w:hAnsi="Calibri"/>
          <w:i/>
          <w:sz w:val="22"/>
          <w:szCs w:val="22"/>
        </w:rPr>
        <w:t>Electrical resistivity tomography is a technique widely used in imaging technology for various</w:t>
      </w:r>
      <w:r w:rsidR="00E66F3F">
        <w:rPr>
          <w:rFonts w:ascii="Calibri" w:eastAsia="Calibri" w:hAnsi="Calibri"/>
          <w:i/>
          <w:sz w:val="22"/>
          <w:szCs w:val="22"/>
        </w:rPr>
        <w:t xml:space="preserve"> </w:t>
      </w:r>
      <w:r w:rsidRPr="001147D7">
        <w:rPr>
          <w:rFonts w:ascii="Calibri" w:eastAsia="Calibri" w:hAnsi="Calibri"/>
          <w:i/>
          <w:sz w:val="22"/>
          <w:szCs w:val="22"/>
        </w:rPr>
        <w:t>disciplines, and one of emerging technology. For example, in recent years, the use in laboratory</w:t>
      </w:r>
      <w:r w:rsidR="00E66F3F">
        <w:rPr>
          <w:rFonts w:ascii="Calibri" w:eastAsia="Calibri" w:hAnsi="Calibri"/>
          <w:i/>
          <w:sz w:val="22"/>
          <w:szCs w:val="22"/>
        </w:rPr>
        <w:t xml:space="preserve"> </w:t>
      </w:r>
      <w:r w:rsidRPr="001147D7">
        <w:rPr>
          <w:rFonts w:ascii="Calibri" w:eastAsia="Calibri" w:hAnsi="Calibri"/>
          <w:i/>
          <w:sz w:val="22"/>
          <w:szCs w:val="22"/>
        </w:rPr>
        <w:t>or field experiments for environmental purposes is increasing.  In the meantime, the development of commercial instruments more focused</w:t>
      </w:r>
      <w:r w:rsidR="00E66F3F">
        <w:rPr>
          <w:rFonts w:ascii="Calibri" w:eastAsia="Calibri" w:hAnsi="Calibri"/>
          <w:i/>
          <w:sz w:val="22"/>
          <w:szCs w:val="22"/>
        </w:rPr>
        <w:t xml:space="preserve"> </w:t>
      </w:r>
      <w:r w:rsidRPr="001147D7">
        <w:rPr>
          <w:rFonts w:ascii="Calibri" w:eastAsia="Calibri" w:hAnsi="Calibri"/>
          <w:i/>
          <w:sz w:val="22"/>
          <w:szCs w:val="22"/>
        </w:rPr>
        <w:t xml:space="preserve">on the measurements quality and their robustness. OhmPiSimple presents the development of a low-cost, open hardware resistivity meter with robust and flexible tool for small-scale experiments. </w:t>
      </w:r>
    </w:p>
    <w:p w:rsidR="001147D7" w:rsidRPr="001147D7" w:rsidRDefault="001147D7" w:rsidP="009E2079">
      <w:pPr>
        <w:spacing w:line="276" w:lineRule="auto"/>
        <w:jc w:val="both"/>
        <w:rPr>
          <w:rFonts w:ascii="Calibri" w:eastAsia="Calibri" w:hAnsi="Calibri"/>
          <w:i/>
          <w:sz w:val="22"/>
          <w:szCs w:val="22"/>
        </w:rPr>
      </w:pPr>
      <w:r w:rsidRPr="001147D7">
        <w:rPr>
          <w:rFonts w:ascii="Calibri" w:eastAsia="Calibri" w:hAnsi="Calibri"/>
          <w:i/>
          <w:sz w:val="22"/>
          <w:szCs w:val="22"/>
        </w:rPr>
        <w:t>This article presents the development of a low-cost, open hardware resistivity meter from off-the-shelf components to provide the scientific community</w:t>
      </w:r>
      <w:r w:rsidR="00E66F3F">
        <w:rPr>
          <w:rFonts w:ascii="Calibri" w:eastAsia="Calibri" w:hAnsi="Calibri"/>
          <w:i/>
          <w:sz w:val="22"/>
          <w:szCs w:val="22"/>
        </w:rPr>
        <w:t xml:space="preserve"> </w:t>
      </w:r>
      <w:r w:rsidRPr="001147D7">
        <w:rPr>
          <w:rFonts w:ascii="Calibri" w:eastAsia="Calibri" w:hAnsi="Calibri"/>
          <w:i/>
          <w:sz w:val="22"/>
          <w:szCs w:val="22"/>
        </w:rPr>
        <w:t>with a simple tool for educational purposes. This basic resistivity meter features current</w:t>
      </w:r>
      <w:r w:rsidR="00E66F3F">
        <w:rPr>
          <w:rFonts w:ascii="Calibri" w:eastAsia="Calibri" w:hAnsi="Calibri"/>
          <w:i/>
          <w:sz w:val="22"/>
          <w:szCs w:val="22"/>
        </w:rPr>
        <w:t xml:space="preserve"> </w:t>
      </w:r>
      <w:r w:rsidRPr="001147D7">
        <w:rPr>
          <w:rFonts w:ascii="Calibri" w:eastAsia="Calibri" w:hAnsi="Calibri"/>
          <w:i/>
          <w:sz w:val="22"/>
          <w:szCs w:val="22"/>
        </w:rPr>
        <w:t>injection and measurement functions associated with two affordable multimeters that allows performing manual measurements with up to 32 electrodes position based on quadrupole measurement (at a cost of less than USD 150,</w:t>
      </w:r>
      <w:r w:rsidR="00E66F3F">
        <w:rPr>
          <w:rFonts w:ascii="Calibri" w:eastAsia="Calibri" w:hAnsi="Calibri"/>
          <w:i/>
          <w:sz w:val="22"/>
          <w:szCs w:val="22"/>
        </w:rPr>
        <w:t xml:space="preserve"> </w:t>
      </w:r>
      <w:r w:rsidRPr="001147D7">
        <w:rPr>
          <w:rFonts w:ascii="Calibri" w:eastAsia="Calibri" w:hAnsi="Calibri"/>
          <w:i/>
          <w:sz w:val="22"/>
          <w:szCs w:val="22"/>
        </w:rPr>
        <w:t>even less for labs owning multimeters such as in Basic Physics or Basic Electronics labs).</w:t>
      </w:r>
    </w:p>
    <w:p w:rsidR="00E46F2E" w:rsidRPr="00E46F2E" w:rsidRDefault="00AE62FC" w:rsidP="009E2079">
      <w:pPr>
        <w:spacing w:line="276" w:lineRule="auto"/>
        <w:jc w:val="both"/>
        <w:rPr>
          <w:rFonts w:ascii="Calibri" w:eastAsia="Calibri" w:hAnsi="Calibri"/>
          <w:i/>
          <w:szCs w:val="24"/>
        </w:rPr>
      </w:pPr>
      <w:r w:rsidRPr="00AE62FC">
        <w:rPr>
          <w:rFonts w:ascii="Calibri" w:eastAsia="Calibri" w:hAnsi="Calibri"/>
          <w:i/>
          <w:sz w:val="22"/>
          <w:szCs w:val="22"/>
        </w:rPr>
        <w:t>The device validated using four cases in a practical laboratory, related to pedagogy in environmental physics, materi</w:t>
      </w:r>
      <w:r>
        <w:rPr>
          <w:rFonts w:ascii="Calibri" w:eastAsia="Calibri" w:hAnsi="Calibri"/>
          <w:i/>
          <w:sz w:val="22"/>
          <w:szCs w:val="22"/>
        </w:rPr>
        <w:t>al science, veterinary science</w:t>
      </w:r>
      <w:r w:rsidRPr="00AE62FC">
        <w:rPr>
          <w:rFonts w:ascii="Calibri" w:eastAsia="Calibri" w:hAnsi="Calibri"/>
          <w:i/>
          <w:sz w:val="22"/>
          <w:szCs w:val="22"/>
        </w:rPr>
        <w:t xml:space="preserve">, and food engineering. </w:t>
      </w:r>
      <w:r w:rsidR="008C7813">
        <w:rPr>
          <w:rFonts w:ascii="Calibri" w:eastAsia="Calibri" w:hAnsi="Calibri"/>
          <w:i/>
          <w:sz w:val="22"/>
          <w:szCs w:val="22"/>
        </w:rPr>
        <w:t xml:space="preserve"> </w:t>
      </w:r>
      <w:r w:rsidR="00E46F2E" w:rsidRPr="00E46F2E">
        <w:rPr>
          <w:rFonts w:ascii="Calibri" w:eastAsia="Calibri" w:hAnsi="Calibri"/>
          <w:sz w:val="22"/>
          <w:szCs w:val="22"/>
        </w:rPr>
        <w:t xml:space="preserve"> </w:t>
      </w:r>
    </w:p>
    <w:p w:rsidR="00E46F2E" w:rsidRPr="00E46F2E" w:rsidRDefault="00E46F2E" w:rsidP="00E46F2E">
      <w:pPr>
        <w:spacing w:line="276" w:lineRule="auto"/>
        <w:rPr>
          <w:rFonts w:ascii="Calibri" w:eastAsia="Calibri" w:hAnsi="Calibri"/>
          <w:i/>
          <w:szCs w:val="24"/>
        </w:rPr>
      </w:pPr>
    </w:p>
    <w:p w:rsidR="00E46F2E" w:rsidRDefault="00E46F2E" w:rsidP="00E66F3F">
      <w:pPr>
        <w:spacing w:line="276" w:lineRule="auto"/>
        <w:rPr>
          <w:rFonts w:ascii="Calibri" w:eastAsia="Calibri" w:hAnsi="Calibri"/>
          <w:i/>
          <w:sz w:val="22"/>
          <w:szCs w:val="22"/>
        </w:rPr>
      </w:pPr>
      <w:r w:rsidRPr="00E46F2E">
        <w:rPr>
          <w:rFonts w:ascii="Calibri" w:eastAsia="Calibri" w:hAnsi="Calibri"/>
          <w:b/>
          <w:sz w:val="22"/>
          <w:szCs w:val="22"/>
        </w:rPr>
        <w:t xml:space="preserve">Keywords: </w:t>
      </w:r>
      <w:r w:rsidRPr="00E46F2E">
        <w:rPr>
          <w:rFonts w:ascii="Calibri" w:eastAsia="Calibri" w:hAnsi="Calibri"/>
          <w:i/>
          <w:sz w:val="22"/>
          <w:szCs w:val="22"/>
        </w:rPr>
        <w:t>[At least 3 keywords.</w:t>
      </w:r>
      <w:r w:rsidR="007E50B4">
        <w:rPr>
          <w:rFonts w:ascii="Calibri" w:eastAsia="Calibri" w:hAnsi="Calibri"/>
          <w:i/>
          <w:sz w:val="22"/>
          <w:szCs w:val="22"/>
        </w:rPr>
        <w:t xml:space="preserve">] </w:t>
      </w:r>
      <w:r w:rsidRPr="00E46F2E">
        <w:rPr>
          <w:rFonts w:ascii="Calibri" w:eastAsia="Calibri" w:hAnsi="Calibri"/>
          <w:i/>
          <w:sz w:val="22"/>
          <w:szCs w:val="22"/>
        </w:rPr>
        <w:t xml:space="preserve"> There is no limit on the no. of k</w:t>
      </w:r>
      <w:r w:rsidR="007E50B4">
        <w:rPr>
          <w:rFonts w:ascii="Calibri" w:eastAsia="Calibri" w:hAnsi="Calibri"/>
          <w:i/>
          <w:sz w:val="22"/>
          <w:szCs w:val="22"/>
        </w:rPr>
        <w:t xml:space="preserve">eywords you can list. </w:t>
      </w:r>
      <w:r w:rsidR="00E66F3F" w:rsidRPr="00E66F3F">
        <w:rPr>
          <w:rFonts w:ascii="Calibri" w:eastAsia="Calibri" w:hAnsi="Calibri"/>
          <w:i/>
          <w:sz w:val="22"/>
          <w:szCs w:val="22"/>
        </w:rPr>
        <w:t>Ele</w:t>
      </w:r>
      <w:r w:rsidR="00E66F3F">
        <w:rPr>
          <w:rFonts w:ascii="Calibri" w:eastAsia="Calibri" w:hAnsi="Calibri"/>
          <w:i/>
          <w:sz w:val="22"/>
          <w:szCs w:val="22"/>
        </w:rPr>
        <w:t>ctrical resistivity imaging,</w:t>
      </w:r>
      <w:r w:rsidR="00E66F3F" w:rsidRPr="00E66F3F">
        <w:rPr>
          <w:rFonts w:ascii="Calibri" w:eastAsia="Calibri" w:hAnsi="Calibri"/>
          <w:i/>
          <w:sz w:val="22"/>
          <w:szCs w:val="22"/>
        </w:rPr>
        <w:t xml:space="preserve"> Electrical </w:t>
      </w:r>
      <w:r w:rsidR="00E66F3F">
        <w:rPr>
          <w:rFonts w:ascii="Calibri" w:eastAsia="Calibri" w:hAnsi="Calibri"/>
          <w:i/>
          <w:sz w:val="22"/>
          <w:szCs w:val="22"/>
        </w:rPr>
        <w:t>resistivity, Quadrupole,</w:t>
      </w:r>
      <w:r w:rsidR="00E66F3F" w:rsidRPr="00E66F3F">
        <w:rPr>
          <w:rFonts w:ascii="Calibri" w:eastAsia="Calibri" w:hAnsi="Calibri"/>
          <w:i/>
          <w:sz w:val="22"/>
          <w:szCs w:val="22"/>
        </w:rPr>
        <w:t xml:space="preserve"> Resistivity m</w:t>
      </w:r>
      <w:r w:rsidR="00B263DF">
        <w:rPr>
          <w:rFonts w:ascii="Calibri" w:eastAsia="Calibri" w:hAnsi="Calibri"/>
          <w:i/>
          <w:sz w:val="22"/>
          <w:szCs w:val="22"/>
        </w:rPr>
        <w:t>eter, simple</w:t>
      </w:r>
      <w:r w:rsidR="00E66F3F">
        <w:rPr>
          <w:rFonts w:ascii="Calibri" w:eastAsia="Calibri" w:hAnsi="Calibri"/>
          <w:i/>
          <w:sz w:val="22"/>
          <w:szCs w:val="22"/>
        </w:rPr>
        <w:t xml:space="preserve"> 4-probe</w:t>
      </w:r>
      <w:r w:rsidR="002C75B7">
        <w:rPr>
          <w:rFonts w:ascii="Calibri" w:eastAsia="Calibri" w:hAnsi="Calibri"/>
          <w:i/>
          <w:sz w:val="22"/>
          <w:szCs w:val="22"/>
        </w:rPr>
        <w:t xml:space="preserve"> electrical tomography instrument</w:t>
      </w:r>
      <w:r w:rsidR="00E66F3F">
        <w:rPr>
          <w:rFonts w:ascii="Calibri" w:eastAsia="Calibri" w:hAnsi="Calibri"/>
          <w:i/>
          <w:sz w:val="22"/>
          <w:szCs w:val="22"/>
        </w:rPr>
        <w:t xml:space="preserve">, </w:t>
      </w:r>
      <w:r w:rsidR="00E66F3F" w:rsidRPr="00E66F3F">
        <w:rPr>
          <w:rFonts w:ascii="Calibri" w:eastAsia="Calibri" w:hAnsi="Calibri"/>
          <w:i/>
          <w:sz w:val="22"/>
          <w:szCs w:val="22"/>
        </w:rPr>
        <w:t>Wenner</w:t>
      </w:r>
      <w:r w:rsidR="002C75B7">
        <w:rPr>
          <w:rFonts w:ascii="Calibri" w:eastAsia="Calibri" w:hAnsi="Calibri"/>
          <w:i/>
          <w:sz w:val="22"/>
          <w:szCs w:val="22"/>
        </w:rPr>
        <w:t xml:space="preserve"> configuration</w:t>
      </w:r>
    </w:p>
    <w:p w:rsidR="00B31ADE" w:rsidRDefault="00B31ADE" w:rsidP="00E66F3F">
      <w:pPr>
        <w:spacing w:line="276" w:lineRule="auto"/>
        <w:rPr>
          <w:rFonts w:ascii="Calibri" w:eastAsia="Calibri" w:hAnsi="Calibri"/>
          <w:i/>
          <w:sz w:val="22"/>
          <w:szCs w:val="22"/>
        </w:rPr>
      </w:pPr>
    </w:p>
    <w:p w:rsidR="00396016" w:rsidRDefault="00396016" w:rsidP="00B31ADE">
      <w:pPr>
        <w:spacing w:line="276" w:lineRule="auto"/>
        <w:rPr>
          <w:rFonts w:ascii="Calibri" w:eastAsia="Calibri" w:hAnsi="Calibri"/>
          <w:b/>
          <w:sz w:val="22"/>
          <w:szCs w:val="22"/>
        </w:rPr>
      </w:pPr>
    </w:p>
    <w:p w:rsidR="00396016" w:rsidRDefault="00396016" w:rsidP="00B31ADE">
      <w:pPr>
        <w:spacing w:line="276" w:lineRule="auto"/>
        <w:rPr>
          <w:rFonts w:ascii="Calibri" w:eastAsia="Calibri" w:hAnsi="Calibri"/>
          <w:b/>
          <w:sz w:val="22"/>
          <w:szCs w:val="22"/>
        </w:rPr>
      </w:pPr>
    </w:p>
    <w:p w:rsidR="00396016" w:rsidRDefault="00396016" w:rsidP="00B31ADE">
      <w:pPr>
        <w:spacing w:line="276" w:lineRule="auto"/>
        <w:rPr>
          <w:rFonts w:ascii="Calibri" w:eastAsia="Calibri" w:hAnsi="Calibri"/>
          <w:b/>
          <w:sz w:val="22"/>
          <w:szCs w:val="22"/>
        </w:rPr>
      </w:pPr>
    </w:p>
    <w:p w:rsidR="00B31ADE" w:rsidRPr="00396016" w:rsidRDefault="00100D76" w:rsidP="00B31ADE">
      <w:pPr>
        <w:spacing w:line="276" w:lineRule="auto"/>
      </w:pPr>
      <w:r w:rsidRPr="00396016">
        <w:rPr>
          <w:rFonts w:ascii="Calibri" w:eastAsia="Calibri" w:hAnsi="Calibri"/>
          <w:b/>
          <w:sz w:val="22"/>
          <w:szCs w:val="22"/>
        </w:rPr>
        <w:lastRenderedPageBreak/>
        <w:t>Abstrak</w:t>
      </w:r>
      <w:r w:rsidR="00B31ADE" w:rsidRPr="00396016">
        <w:rPr>
          <w:rFonts w:ascii="Calibri" w:eastAsia="Calibri" w:hAnsi="Calibri"/>
          <w:b/>
          <w:sz w:val="22"/>
          <w:szCs w:val="22"/>
        </w:rPr>
        <w:t xml:space="preserve">: </w:t>
      </w:r>
    </w:p>
    <w:p w:rsidR="00110D6E" w:rsidRPr="00396016" w:rsidRDefault="00396016" w:rsidP="00396016">
      <w:pPr>
        <w:spacing w:line="276" w:lineRule="auto"/>
        <w:jc w:val="both"/>
        <w:rPr>
          <w:rFonts w:asciiTheme="minorHAnsi" w:hAnsiTheme="minorHAnsi" w:cstheme="minorHAnsi"/>
        </w:rPr>
      </w:pPr>
      <w:r w:rsidRPr="00396016">
        <w:rPr>
          <w:rFonts w:asciiTheme="minorHAnsi" w:hAnsiTheme="minorHAnsi" w:cstheme="minorHAnsi"/>
        </w:rPr>
        <w:t>Tomografi resistivitas (TR</w:t>
      </w:r>
      <w:proofErr w:type="gramStart"/>
      <w:r w:rsidRPr="00396016">
        <w:rPr>
          <w:rFonts w:asciiTheme="minorHAnsi" w:hAnsiTheme="minorHAnsi" w:cstheme="minorHAnsi"/>
        </w:rPr>
        <w:t>)  merupakan</w:t>
      </w:r>
      <w:proofErr w:type="gramEnd"/>
      <w:r w:rsidRPr="00396016">
        <w:rPr>
          <w:rFonts w:asciiTheme="minorHAnsi" w:hAnsiTheme="minorHAnsi" w:cstheme="minorHAnsi"/>
        </w:rPr>
        <w:t xml:space="preserve"> teknik non-destruktif yang </w:t>
      </w:r>
      <w:r w:rsidR="00110D6E" w:rsidRPr="00396016">
        <w:rPr>
          <w:rFonts w:asciiTheme="minorHAnsi" w:hAnsiTheme="minorHAnsi" w:cstheme="minorHAnsi"/>
        </w:rPr>
        <w:t xml:space="preserve"> digunakan </w:t>
      </w:r>
      <w:r w:rsidRPr="00396016">
        <w:rPr>
          <w:rFonts w:asciiTheme="minorHAnsi" w:hAnsiTheme="minorHAnsi" w:cstheme="minorHAnsi"/>
        </w:rPr>
        <w:t>di berbagai disiplin ilmu untuk mendapatkan informasi berdasarkan sifat kelistrikan yaitu resistivitas, serta merupakan</w:t>
      </w:r>
      <w:r w:rsidR="00110D6E" w:rsidRPr="00396016">
        <w:rPr>
          <w:rFonts w:asciiTheme="minorHAnsi" w:hAnsiTheme="minorHAnsi" w:cstheme="minorHAnsi"/>
        </w:rPr>
        <w:t xml:space="preserve"> </w:t>
      </w:r>
      <w:r w:rsidRPr="00396016">
        <w:rPr>
          <w:rFonts w:asciiTheme="minorHAnsi" w:hAnsiTheme="minorHAnsi" w:cstheme="minorHAnsi"/>
        </w:rPr>
        <w:t>salah satu teknologi yang terus</w:t>
      </w:r>
      <w:r w:rsidR="00110D6E" w:rsidRPr="00396016">
        <w:rPr>
          <w:rFonts w:asciiTheme="minorHAnsi" w:hAnsiTheme="minorHAnsi" w:cstheme="minorHAnsi"/>
        </w:rPr>
        <w:t xml:space="preserve"> berkembang. Sebagai contoh, </w:t>
      </w:r>
      <w:r w:rsidRPr="00396016">
        <w:rPr>
          <w:rFonts w:asciiTheme="minorHAnsi" w:hAnsiTheme="minorHAnsi" w:cstheme="minorHAnsi"/>
        </w:rPr>
        <w:t xml:space="preserve">di bidang lingkungan </w:t>
      </w:r>
      <w:r w:rsidR="00110D6E" w:rsidRPr="00396016">
        <w:rPr>
          <w:rFonts w:asciiTheme="minorHAnsi" w:hAnsiTheme="minorHAnsi" w:cstheme="minorHAnsi"/>
        </w:rPr>
        <w:t xml:space="preserve">dalam beberapa tahun terakhir, penggunaan </w:t>
      </w:r>
      <w:r w:rsidRPr="00396016">
        <w:rPr>
          <w:rFonts w:asciiTheme="minorHAnsi" w:hAnsiTheme="minorHAnsi" w:cstheme="minorHAnsi"/>
        </w:rPr>
        <w:t xml:space="preserve">TR </w:t>
      </w:r>
      <w:r w:rsidR="00110D6E" w:rsidRPr="00396016">
        <w:rPr>
          <w:rFonts w:asciiTheme="minorHAnsi" w:hAnsiTheme="minorHAnsi" w:cstheme="minorHAnsi"/>
        </w:rPr>
        <w:t>di laboratorium atau percobaan lapangan untuk tujuan lingkungan semakin meningkat. Sementara itu</w:t>
      </w:r>
      <w:proofErr w:type="gramStart"/>
      <w:r w:rsidR="00110D6E" w:rsidRPr="00396016">
        <w:rPr>
          <w:rFonts w:asciiTheme="minorHAnsi" w:hAnsiTheme="minorHAnsi" w:cstheme="minorHAnsi"/>
        </w:rPr>
        <w:t>,  instrumen</w:t>
      </w:r>
      <w:proofErr w:type="gramEnd"/>
      <w:r w:rsidR="00110D6E" w:rsidRPr="00396016">
        <w:rPr>
          <w:rFonts w:asciiTheme="minorHAnsi" w:hAnsiTheme="minorHAnsi" w:cstheme="minorHAnsi"/>
        </w:rPr>
        <w:t xml:space="preserve"> komersial lebih difokuskan pada kualitas pengukuran dan ketangguhannya. OhmPiSimple m</w:t>
      </w:r>
      <w:r w:rsidRPr="00396016">
        <w:rPr>
          <w:rFonts w:asciiTheme="minorHAnsi" w:hAnsiTheme="minorHAnsi" w:cstheme="minorHAnsi"/>
        </w:rPr>
        <w:t xml:space="preserve">enyajikan perangkat keras terbuka pengukur </w:t>
      </w:r>
      <w:r w:rsidR="00110D6E" w:rsidRPr="00396016">
        <w:rPr>
          <w:rFonts w:asciiTheme="minorHAnsi" w:hAnsiTheme="minorHAnsi" w:cstheme="minorHAnsi"/>
        </w:rPr>
        <w:t xml:space="preserve">resistivitas </w:t>
      </w:r>
      <w:r w:rsidRPr="00396016">
        <w:rPr>
          <w:rFonts w:asciiTheme="minorHAnsi" w:hAnsiTheme="minorHAnsi" w:cstheme="minorHAnsi"/>
        </w:rPr>
        <w:t xml:space="preserve">yang berbiaya rendah untuk </w:t>
      </w:r>
      <w:r w:rsidR="00110D6E" w:rsidRPr="00396016">
        <w:rPr>
          <w:rFonts w:asciiTheme="minorHAnsi" w:hAnsiTheme="minorHAnsi" w:cstheme="minorHAnsi"/>
        </w:rPr>
        <w:t>eksperimen skala kecil</w:t>
      </w:r>
      <w:r w:rsidRPr="00396016">
        <w:rPr>
          <w:rFonts w:asciiTheme="minorHAnsi" w:hAnsiTheme="minorHAnsi" w:cstheme="minorHAnsi"/>
        </w:rPr>
        <w:t xml:space="preserve"> yang ditujukan untuk pendidikan</w:t>
      </w:r>
      <w:r w:rsidR="00110D6E" w:rsidRPr="00396016">
        <w:rPr>
          <w:rFonts w:asciiTheme="minorHAnsi" w:hAnsiTheme="minorHAnsi" w:cstheme="minorHAnsi"/>
        </w:rPr>
        <w:t>.</w:t>
      </w:r>
    </w:p>
    <w:p w:rsidR="00110D6E" w:rsidRPr="00396016" w:rsidRDefault="00110D6E" w:rsidP="00396016">
      <w:pPr>
        <w:spacing w:line="276" w:lineRule="auto"/>
        <w:jc w:val="both"/>
        <w:rPr>
          <w:rFonts w:asciiTheme="minorHAnsi" w:hAnsiTheme="minorHAnsi" w:cstheme="minorHAnsi"/>
        </w:rPr>
      </w:pPr>
    </w:p>
    <w:p w:rsidR="00110D6E" w:rsidRPr="00396016" w:rsidRDefault="00110D6E" w:rsidP="00396016">
      <w:pPr>
        <w:spacing w:line="276" w:lineRule="auto"/>
        <w:jc w:val="both"/>
        <w:rPr>
          <w:rFonts w:asciiTheme="minorHAnsi" w:eastAsia="Calibri" w:hAnsiTheme="minorHAnsi" w:cstheme="minorHAnsi"/>
          <w:szCs w:val="24"/>
        </w:rPr>
      </w:pPr>
      <w:r w:rsidRPr="00396016">
        <w:rPr>
          <w:rFonts w:asciiTheme="minorHAnsi" w:eastAsia="Calibri" w:hAnsiTheme="minorHAnsi" w:cstheme="minorHAnsi"/>
          <w:szCs w:val="24"/>
        </w:rPr>
        <w:t>Artikel ini menyajikan pengembangan pengukur resistivitas perangkat keras terbuka berbiaya rendah dari komponen yang tersedia untuk menyediakan komunitas ilmiah dengan alat sederhana untuk tujuan pendidikan. Pengukur resistivitas dasar ini memiliki fungsi injeksi dan pengukuran arus yang terkait dengan dua multimeter terjangkau yang memungkinkan melakukan pengukuran manual dengan hingga 32 posisi elektroda berdasarkan pengukuran quadrupole (dengan biaya kurang dari USD 150, bahkan lebih murah untuk laboratorium yang memiliki multimeter seperti di Basic laboratorium Fisika atau Elektronika Dasar).</w:t>
      </w:r>
    </w:p>
    <w:p w:rsidR="00B31ADE" w:rsidRPr="00396016" w:rsidRDefault="00110D6E" w:rsidP="00396016">
      <w:pPr>
        <w:spacing w:line="276" w:lineRule="auto"/>
        <w:jc w:val="both"/>
        <w:rPr>
          <w:rFonts w:asciiTheme="minorHAnsi" w:eastAsia="Calibri" w:hAnsiTheme="minorHAnsi" w:cstheme="minorHAnsi"/>
          <w:szCs w:val="24"/>
        </w:rPr>
      </w:pPr>
      <w:r w:rsidRPr="00396016">
        <w:rPr>
          <w:rFonts w:asciiTheme="minorHAnsi" w:eastAsia="Calibri" w:hAnsiTheme="minorHAnsi" w:cstheme="minorHAnsi"/>
          <w:szCs w:val="24"/>
        </w:rPr>
        <w:t>Perangkat divalidasi menggunakan empat kasus di laboratorium praktik, terkait pedagogi fisika lingkungan, ilmu material, ilmu kedokteran hewan, dan teknik pangan.</w:t>
      </w:r>
    </w:p>
    <w:p w:rsidR="00110D6E" w:rsidRPr="00396016" w:rsidRDefault="00110D6E" w:rsidP="00110D6E">
      <w:pPr>
        <w:spacing w:line="276" w:lineRule="auto"/>
        <w:rPr>
          <w:rFonts w:asciiTheme="minorHAnsi" w:eastAsia="Calibri" w:hAnsiTheme="minorHAnsi" w:cstheme="minorHAnsi"/>
          <w:i/>
          <w:szCs w:val="24"/>
        </w:rPr>
      </w:pPr>
    </w:p>
    <w:p w:rsidR="00B31ADE" w:rsidRPr="00396016" w:rsidRDefault="00100D76" w:rsidP="00B31ADE">
      <w:pPr>
        <w:spacing w:line="276" w:lineRule="auto"/>
        <w:rPr>
          <w:rFonts w:asciiTheme="minorHAnsi" w:eastAsia="Calibri" w:hAnsiTheme="minorHAnsi" w:cstheme="minorHAnsi"/>
          <w:i/>
          <w:sz w:val="22"/>
          <w:szCs w:val="22"/>
        </w:rPr>
      </w:pPr>
      <w:r w:rsidRPr="00396016">
        <w:rPr>
          <w:rFonts w:asciiTheme="minorHAnsi" w:eastAsia="Calibri" w:hAnsiTheme="minorHAnsi" w:cstheme="minorHAnsi"/>
          <w:b/>
          <w:sz w:val="22"/>
          <w:szCs w:val="22"/>
        </w:rPr>
        <w:t>Kata Kunci</w:t>
      </w:r>
      <w:r w:rsidR="00B31ADE" w:rsidRPr="00396016">
        <w:rPr>
          <w:rFonts w:asciiTheme="minorHAnsi" w:eastAsia="Calibri" w:hAnsiTheme="minorHAnsi" w:cstheme="minorHAnsi"/>
          <w:b/>
          <w:sz w:val="22"/>
          <w:szCs w:val="22"/>
        </w:rPr>
        <w:t xml:space="preserve">: </w:t>
      </w:r>
      <w:r w:rsidR="00B31ADE" w:rsidRPr="00396016">
        <w:rPr>
          <w:rFonts w:asciiTheme="minorHAnsi" w:eastAsia="Calibri" w:hAnsiTheme="minorHAnsi" w:cstheme="minorHAnsi"/>
          <w:i/>
          <w:sz w:val="22"/>
          <w:szCs w:val="22"/>
        </w:rPr>
        <w:t xml:space="preserve">  </w:t>
      </w:r>
      <w:r w:rsidR="00110D6E" w:rsidRPr="00396016">
        <w:rPr>
          <w:rFonts w:asciiTheme="minorHAnsi" w:eastAsia="Calibri" w:hAnsiTheme="minorHAnsi" w:cstheme="minorHAnsi"/>
          <w:i/>
          <w:sz w:val="22"/>
          <w:szCs w:val="22"/>
        </w:rPr>
        <w:t>Pencitraan resistivitas listrik, Resistivitas listrik, Quadrupole, Pengukur resistivitas, instrumen tomografi listrik 4 probe sederhana, konfigurasi Wenner</w:t>
      </w:r>
    </w:p>
    <w:p w:rsidR="00B31ADE" w:rsidRDefault="00B31ADE" w:rsidP="00E66F3F">
      <w:pPr>
        <w:spacing w:line="276" w:lineRule="auto"/>
        <w:rPr>
          <w:rFonts w:ascii="Calibri" w:eastAsia="Calibri" w:hAnsi="Calibri"/>
          <w:i/>
          <w:sz w:val="22"/>
          <w:szCs w:val="22"/>
        </w:rPr>
      </w:pPr>
    </w:p>
    <w:p w:rsidR="00110D6E" w:rsidRDefault="00110D6E" w:rsidP="00E66F3F">
      <w:pPr>
        <w:spacing w:line="276" w:lineRule="auto"/>
        <w:rPr>
          <w:rFonts w:ascii="Calibri" w:eastAsia="Calibri" w:hAnsi="Calibri"/>
          <w:i/>
          <w:sz w:val="22"/>
          <w:szCs w:val="22"/>
        </w:rPr>
      </w:pPr>
    </w:p>
    <w:p w:rsidR="00261EA4" w:rsidRDefault="00261EA4" w:rsidP="00E66F3F">
      <w:pPr>
        <w:spacing w:line="276" w:lineRule="auto"/>
        <w:rPr>
          <w:rFonts w:ascii="Calibri" w:eastAsia="Calibri" w:hAnsi="Calibri"/>
          <w:i/>
          <w:sz w:val="22"/>
          <w:szCs w:val="22"/>
        </w:rPr>
      </w:pPr>
    </w:p>
    <w:p w:rsidR="00261EA4" w:rsidRDefault="00261EA4" w:rsidP="00E66F3F">
      <w:pPr>
        <w:spacing w:line="276" w:lineRule="auto"/>
        <w:rPr>
          <w:rFonts w:ascii="Calibri" w:eastAsia="Calibri" w:hAnsi="Calibri"/>
          <w:i/>
          <w:sz w:val="22"/>
          <w:szCs w:val="22"/>
        </w:rPr>
      </w:pPr>
    </w:p>
    <w:p w:rsidR="00261EA4" w:rsidRDefault="00261EA4" w:rsidP="00E66F3F">
      <w:pPr>
        <w:spacing w:line="276" w:lineRule="auto"/>
        <w:rPr>
          <w:rFonts w:ascii="Calibri" w:eastAsia="Calibri" w:hAnsi="Calibri"/>
          <w:i/>
          <w:sz w:val="22"/>
          <w:szCs w:val="22"/>
        </w:rPr>
      </w:pPr>
    </w:p>
    <w:p w:rsidR="00261EA4" w:rsidRDefault="00261EA4" w:rsidP="00E66F3F">
      <w:pPr>
        <w:spacing w:line="276" w:lineRule="auto"/>
        <w:rPr>
          <w:rFonts w:ascii="Calibri" w:eastAsia="Calibri" w:hAnsi="Calibri"/>
          <w:i/>
          <w:sz w:val="22"/>
          <w:szCs w:val="22"/>
        </w:rPr>
      </w:pPr>
    </w:p>
    <w:p w:rsidR="00B02F4D" w:rsidRPr="00A86161" w:rsidRDefault="00A86161" w:rsidP="00A86161">
      <w:pPr>
        <w:pStyle w:val="Heading1"/>
        <w:numPr>
          <w:ilvl w:val="0"/>
          <w:numId w:val="15"/>
        </w:numPr>
      </w:pPr>
      <w:r>
        <w:lastRenderedPageBreak/>
        <w:t>The hardware in context</w:t>
      </w:r>
    </w:p>
    <w:p w:rsidR="003759AF" w:rsidRPr="003759AF" w:rsidRDefault="00904C67" w:rsidP="007C783B">
      <w:pPr>
        <w:jc w:val="both"/>
        <w:rPr>
          <w:rFonts w:ascii="Franklin Gothic Book" w:hAnsi="Franklin Gothic Book"/>
          <w:sz w:val="20"/>
          <w:vertAlign w:val="superscript"/>
          <w:lang w:val="en-GB"/>
        </w:rPr>
      </w:pPr>
      <w:r w:rsidRPr="00904C67">
        <w:rPr>
          <w:rFonts w:ascii="Franklin Gothic Book" w:hAnsi="Franklin Gothic Book"/>
          <w:sz w:val="20"/>
          <w:lang w:val="id-ID"/>
        </w:rPr>
        <w:t xml:space="preserve">Dalam </w:t>
      </w:r>
      <w:r w:rsidR="00B263DF">
        <w:rPr>
          <w:rFonts w:ascii="Franklin Gothic Book" w:hAnsi="Franklin Gothic Book"/>
          <w:sz w:val="20"/>
          <w:lang w:val="id-ID"/>
        </w:rPr>
        <w:t>tulisan</w:t>
      </w:r>
      <w:r w:rsidRPr="00904C67">
        <w:rPr>
          <w:rFonts w:ascii="Franklin Gothic Book" w:hAnsi="Franklin Gothic Book"/>
          <w:sz w:val="20"/>
          <w:lang w:val="id-ID"/>
        </w:rPr>
        <w:t xml:space="preserve"> ini, studi feasibilitas penggunaan Tomografi Resistivitas Listrik dengan menggunakan instrumen 4-probe sederhana </w:t>
      </w:r>
      <w:r w:rsidR="00B263DF">
        <w:rPr>
          <w:rFonts w:ascii="Franklin Gothic Book" w:hAnsi="Franklin Gothic Book"/>
          <w:sz w:val="20"/>
          <w:lang w:val="en-ID"/>
        </w:rPr>
        <w:t xml:space="preserve">sebagia alat pengajaran maupun sebagai alat </w:t>
      </w:r>
      <w:r w:rsidRPr="00904C67">
        <w:rPr>
          <w:rFonts w:ascii="Franklin Gothic Book" w:hAnsi="Franklin Gothic Book"/>
          <w:sz w:val="20"/>
          <w:lang w:val="id-ID"/>
        </w:rPr>
        <w:t xml:space="preserve">untuk </w:t>
      </w:r>
      <w:r w:rsidR="00B263DF">
        <w:rPr>
          <w:rFonts w:ascii="Franklin Gothic Book" w:hAnsi="Franklin Gothic Book"/>
          <w:sz w:val="20"/>
          <w:lang w:val="en-ID"/>
        </w:rPr>
        <w:t xml:space="preserve">melakukan studi pendahuluan NDT di meja laboratorium. </w:t>
      </w:r>
      <w:r w:rsidRPr="00904C67">
        <w:rPr>
          <w:rFonts w:ascii="Franklin Gothic Book" w:hAnsi="Franklin Gothic Book"/>
          <w:sz w:val="20"/>
          <w:lang w:val="id-ID"/>
        </w:rPr>
        <w:t xml:space="preserve"> </w:t>
      </w:r>
    </w:p>
    <w:p w:rsidR="00904C67" w:rsidRPr="00904C67" w:rsidRDefault="00904C67" w:rsidP="00904C67">
      <w:pPr>
        <w:jc w:val="both"/>
        <w:rPr>
          <w:rFonts w:ascii="Franklin Gothic Book" w:hAnsi="Franklin Gothic Book"/>
          <w:sz w:val="20"/>
          <w:lang w:val="id-ID"/>
        </w:rPr>
      </w:pPr>
    </w:p>
    <w:p w:rsidR="00B02F4D" w:rsidRDefault="00652C72">
      <w:pPr>
        <w:pStyle w:val="bodytextSNIKO"/>
        <w:rPr>
          <w:lang w:val="id-ID"/>
        </w:rPr>
      </w:pPr>
      <w:r>
        <w:rPr>
          <w:lang w:val="id-ID"/>
        </w:rPr>
        <w:t>Pengukuran citra dari resistansi salah satunya menggunakan metode electrical resistivity tomography (ERT). Metode ERT adalah  metode geofisika non-destruktif, telah digunakan dalam berbagai topik penelitian, misalnya dalam sedimentologi, hidrologi, geoarkeologi dan sebagian besar ERT digunakan di lingkungan yang lembab hingga semi kering, di mana setidaknya beberapa kelembaban bawah</w:t>
      </w:r>
      <w:r w:rsidR="00D444A1">
        <w:rPr>
          <w:lang w:val="id-ID"/>
        </w:rPr>
        <w:t xml:space="preserve"> bahan/material </w:t>
      </w:r>
      <w:r>
        <w:rPr>
          <w:lang w:val="id-ID"/>
        </w:rPr>
        <w:t xml:space="preserve">menjamin konduktivitas yang andal (Herzog, et.al 2019). Metode ERT mempunyai beberapa teknik konfigurasi diantaranya Wenner – Schlumberger, Wenner, dipole - dipole, dan pole – pole (Seaton </w:t>
      </w:r>
      <w:r w:rsidR="00B263DF">
        <w:rPr>
          <w:lang w:val="id-ID"/>
        </w:rPr>
        <w:t xml:space="preserve">2002). </w:t>
      </w:r>
    </w:p>
    <w:p w:rsidR="00B02F4D" w:rsidRDefault="00652C72">
      <w:pPr>
        <w:pStyle w:val="bodytextSNIKO"/>
        <w:rPr>
          <w:lang w:val="id-ID"/>
        </w:rPr>
      </w:pPr>
      <w:r>
        <w:rPr>
          <w:lang w:val="id-ID"/>
        </w:rPr>
        <w:t>Berdasarkan beberapa teknik konfigurasi, dipilih konfigurasi Wenner karena pendekatan yang paling umum digunakan untuk aplikasi lapangan kar</w:t>
      </w:r>
      <w:r w:rsidR="00B263DF">
        <w:rPr>
          <w:lang w:val="id-ID"/>
        </w:rPr>
        <w:t xml:space="preserve">ena sederhana dan </w:t>
      </w:r>
      <w:r>
        <w:rPr>
          <w:lang w:val="id-ID"/>
        </w:rPr>
        <w:t>praktis</w:t>
      </w:r>
      <w:r w:rsidR="00B263DF">
        <w:rPr>
          <w:lang w:val="en-ID"/>
        </w:rPr>
        <w:t xml:space="preserve"> </w:t>
      </w:r>
      <w:r>
        <w:rPr>
          <w:lang w:val="id-ID"/>
        </w:rPr>
        <w:t xml:space="preserve"> (Salehi, et.al 2016). Pengukuran konduktivitas / </w:t>
      </w:r>
      <w:r w:rsidR="00D444A1">
        <w:rPr>
          <w:lang w:val="id-ID"/>
        </w:rPr>
        <w:t xml:space="preserve">resistivitas bahan/material </w:t>
      </w:r>
      <w:r>
        <w:rPr>
          <w:lang w:val="id-ID"/>
        </w:rPr>
        <w:t>dalam teknik konfigurasi Wenner menggunakan empat elektroda. Konfigurasi elektroda Wenner digunakan untuk mendapatkan nilai resistivitas yang tampak (Jiao-Jun, et.al 2007)</w:t>
      </w:r>
    </w:p>
    <w:p w:rsidR="00BD3007" w:rsidRPr="00BD3007" w:rsidRDefault="00652C72">
      <w:pPr>
        <w:pStyle w:val="bodytextSNIKO"/>
        <w:rPr>
          <w:lang w:val="en-ID"/>
        </w:rPr>
      </w:pPr>
      <w:r>
        <w:rPr>
          <w:lang w:val="id-ID"/>
        </w:rPr>
        <w:t>Pengujia</w:t>
      </w:r>
      <w:r w:rsidR="007C783B">
        <w:rPr>
          <w:lang w:val="id-ID"/>
        </w:rPr>
        <w:t xml:space="preserve">n yang dilakukan adalah </w:t>
      </w:r>
      <w:r w:rsidR="007C783B">
        <w:rPr>
          <w:lang w:val="en-ID"/>
        </w:rPr>
        <w:t>peng</w:t>
      </w:r>
      <w:r>
        <w:rPr>
          <w:lang w:val="id-ID"/>
        </w:rPr>
        <w:t>ukur</w:t>
      </w:r>
      <w:r w:rsidR="007C783B">
        <w:rPr>
          <w:lang w:val="en-ID"/>
        </w:rPr>
        <w:t>an</w:t>
      </w:r>
      <w:r>
        <w:rPr>
          <w:lang w:val="id-ID"/>
        </w:rPr>
        <w:t xml:space="preserve"> dengan empat probe menggunakan konfigurasi Wenner. </w:t>
      </w:r>
      <w:r w:rsidR="00BD3007">
        <w:rPr>
          <w:lang w:val="en-ID"/>
        </w:rPr>
        <w:t>Mengingat perangkat empat-probe ini ditujukan untuk tujuan pedagogis, maka jumlah data pengukuran tidak masuk ke katagori besar. Dengan demikian, perangkat RESINV2D yang biasa digunakan untuk geolistrik, dapat digunakan dalam versi demonya tanpa perlu membeli lisensinya, dan dapat mengolah data untuk konfigurasi Wenner.</w:t>
      </w:r>
    </w:p>
    <w:p w:rsidR="00B02F4D" w:rsidRDefault="00652C72">
      <w:pPr>
        <w:pStyle w:val="Heading2"/>
        <w:rPr>
          <w:szCs w:val="24"/>
          <w:lang w:val="id-ID"/>
        </w:rPr>
      </w:pPr>
      <w:r>
        <w:rPr>
          <w:szCs w:val="24"/>
          <w:lang w:val="en-GB"/>
        </w:rPr>
        <w:t>Tujuan</w:t>
      </w:r>
    </w:p>
    <w:p w:rsidR="00B02F4D" w:rsidRDefault="004502F6">
      <w:pPr>
        <w:pStyle w:val="bodytextSNIKO"/>
        <w:numPr>
          <w:ilvl w:val="0"/>
          <w:numId w:val="17"/>
        </w:numPr>
        <w:rPr>
          <w:lang w:val="id-ID"/>
        </w:rPr>
      </w:pPr>
      <w:r>
        <w:rPr>
          <w:lang w:val="en-ID"/>
        </w:rPr>
        <w:t>Alat ukur sederhana dan murah untuk memetakan citra distribusi resistivitas bahan di Laboratorium</w:t>
      </w:r>
      <w:r w:rsidR="00652C72">
        <w:rPr>
          <w:lang w:val="id-ID"/>
        </w:rPr>
        <w:t xml:space="preserve"> </w:t>
      </w:r>
      <w:r w:rsidR="00B263DF">
        <w:rPr>
          <w:lang w:val="en-ID"/>
        </w:rPr>
        <w:t>untuk pendidikan.</w:t>
      </w:r>
    </w:p>
    <w:p w:rsidR="00B02F4D" w:rsidRDefault="004502F6">
      <w:pPr>
        <w:pStyle w:val="bodytextSNIKO"/>
        <w:numPr>
          <w:ilvl w:val="0"/>
          <w:numId w:val="17"/>
        </w:numPr>
        <w:rPr>
          <w:lang w:val="id-ID"/>
        </w:rPr>
      </w:pPr>
      <w:r>
        <w:rPr>
          <w:lang w:val="en-ID"/>
        </w:rPr>
        <w:t>Perkakas elektronika dapat diperoleh di bengkel elektronika, maupun toko reparasi elektronika. Bahkan dapat dibeli secara on-line.</w:t>
      </w:r>
    </w:p>
    <w:p w:rsidR="00B02F4D" w:rsidRDefault="00652C72">
      <w:pPr>
        <w:pStyle w:val="Heading2"/>
        <w:rPr>
          <w:sz w:val="22"/>
          <w:szCs w:val="22"/>
          <w:lang w:val="id-ID"/>
        </w:rPr>
      </w:pPr>
      <w:r>
        <w:rPr>
          <w:sz w:val="22"/>
          <w:szCs w:val="22"/>
          <w:lang w:val="en-GB"/>
        </w:rPr>
        <w:t>Manfaat</w:t>
      </w:r>
    </w:p>
    <w:p w:rsidR="00B02F4D" w:rsidRPr="00566AF0" w:rsidRDefault="00B263DF" w:rsidP="00566AF0">
      <w:pPr>
        <w:pStyle w:val="bodytextSNIKO"/>
      </w:pPr>
      <w:r>
        <w:t xml:space="preserve"> D</w:t>
      </w:r>
      <w:r w:rsidR="00652C72">
        <w:t xml:space="preserve">iharapkan </w:t>
      </w:r>
      <w:r>
        <w:t xml:space="preserve">tulisan ini </w:t>
      </w:r>
      <w:r w:rsidR="00652C72">
        <w:t xml:space="preserve">dapat menjadi referensi untuk pembuatan instrumen </w:t>
      </w:r>
      <w:r>
        <w:t xml:space="preserve">atau </w:t>
      </w:r>
      <w:r w:rsidR="00652C72">
        <w:t>alat</w:t>
      </w:r>
      <w:r>
        <w:t xml:space="preserve"> ukur</w:t>
      </w:r>
      <w:r w:rsidR="00652C72">
        <w:t xml:space="preserve"> </w:t>
      </w:r>
      <w:r w:rsidR="000845F6">
        <w:t xml:space="preserve">untuk pengajaran </w:t>
      </w:r>
      <w:r>
        <w:t xml:space="preserve">bidang non-destruktif dengan menggunakan </w:t>
      </w:r>
      <w:r w:rsidR="000845F6">
        <w:t xml:space="preserve">prinsip </w:t>
      </w:r>
      <w:r w:rsidR="004502F6">
        <w:t xml:space="preserve">sifat kelistrikan </w:t>
      </w:r>
      <w:r>
        <w:t>bahan</w:t>
      </w:r>
      <w:r w:rsidR="00652C72">
        <w:t>.</w:t>
      </w:r>
      <w:r>
        <w:t xml:space="preserve"> </w:t>
      </w:r>
    </w:p>
    <w:p w:rsidR="00B02F4D" w:rsidRDefault="00652C72">
      <w:pPr>
        <w:pStyle w:val="Heading2"/>
        <w:rPr>
          <w:lang w:val="id-ID"/>
        </w:rPr>
      </w:pPr>
      <w:r>
        <w:rPr>
          <w:lang w:val="en-GB"/>
        </w:rPr>
        <w:t>Electrical Resistivity Tomography</w:t>
      </w:r>
    </w:p>
    <w:p w:rsidR="00B02F4D" w:rsidRDefault="00652C72">
      <w:pPr>
        <w:pStyle w:val="bodytextSNIKO"/>
        <w:rPr>
          <w:lang w:val="id-ID"/>
        </w:rPr>
      </w:pPr>
      <w:r>
        <w:rPr>
          <w:lang w:val="id-ID"/>
        </w:rPr>
        <w:t>Metode geolistrik merupakan metode yang digunakan untuk mempelajari sifat aliran listrik di dalam bumi dengan cara mendeteksinya di permukaan bumi (Lilik, H 1990). Prinsip kerja metode geolistrik dilakukan dengan cara menginjeksikan arus listrik ke permukaan</w:t>
      </w:r>
      <w:r w:rsidR="00D444A1">
        <w:rPr>
          <w:lang w:val="id-ID"/>
        </w:rPr>
        <w:t xml:space="preserve"> bahan/material </w:t>
      </w:r>
      <w:r>
        <w:rPr>
          <w:lang w:val="id-ID"/>
        </w:rPr>
        <w:t>melalui sepasang elektroda dan mengukur beda potensial dengan sepasang elektroda yang lain. Hasil pengukuran arus dan beda potensial untuk setiap jarak elektroda tertentu, dapat ditentukan variasi harga hambatan jenis masing-masing lapisan di bawah titik ukur.</w:t>
      </w:r>
    </w:p>
    <w:p w:rsidR="00B02F4D" w:rsidRDefault="00652C72">
      <w:pPr>
        <w:pStyle w:val="bodytextSNIKO"/>
        <w:rPr>
          <w:lang w:val="id-ID"/>
        </w:rPr>
      </w:pPr>
      <w:r>
        <w:rPr>
          <w:lang w:val="id-ID"/>
        </w:rPr>
        <w:t>Metoda geolistrik tahanan jenis memberikan kontras nilai sifat kelistrikan kandungan tanah. Teknik Electrical Resistivity Tomography (ERT) digunakan untuk mendapatkan kontras tahanan jenis bawah permukaan yang lebih teliti. Teknik ini memberikan gambaran seperti sayatan bawah permukaan secara vertikal(Wijatmoko, et.al 2012) . Penggunaan teknik tomografi resistivitas listrik memberikan gambar listrik</w:t>
      </w:r>
      <w:r w:rsidR="00D444A1">
        <w:rPr>
          <w:lang w:val="id-ID"/>
        </w:rPr>
        <w:t xml:space="preserve"> bahan/material </w:t>
      </w:r>
      <w:r>
        <w:rPr>
          <w:lang w:val="id-ID"/>
        </w:rPr>
        <w:t xml:space="preserve">bawah permukaan </w:t>
      </w:r>
      <w:r>
        <w:rPr>
          <w:lang w:val="id-ID"/>
        </w:rPr>
        <w:lastRenderedPageBreak/>
        <w:t>dan telah menjadi alat penting untuk karakterisasi listrik tanah. Korelasi antara parameter listrik dan kekuatan tanah, yang berasal dari tes geoteknik, dapat dipelajari dengan memilih parameter listrik yang berbeda (Sudha, et.al 2009).</w:t>
      </w:r>
    </w:p>
    <w:p w:rsidR="00B02F4D" w:rsidRDefault="00652C72">
      <w:pPr>
        <w:pStyle w:val="bodytextSNIKO"/>
        <w:rPr>
          <w:lang w:val="id-ID"/>
        </w:rPr>
      </w:pPr>
      <w:r>
        <w:rPr>
          <w:lang w:val="id-ID"/>
        </w:rPr>
        <w:t xml:space="preserve"> </w:t>
      </w:r>
      <w:r>
        <w:rPr>
          <w:lang w:val="id-ID" w:eastAsia="zh-CN"/>
        </w:rPr>
        <w:t xml:space="preserve">Nilai </w:t>
      </w:r>
      <w:r w:rsidR="00D444A1">
        <w:rPr>
          <w:lang w:val="id-ID" w:eastAsia="zh-CN"/>
        </w:rPr>
        <w:t xml:space="preserve">resistivitas bahan/material </w:t>
      </w:r>
      <w:r>
        <w:rPr>
          <w:lang w:val="id-ID" w:eastAsia="zh-CN"/>
        </w:rPr>
        <w:t>dapat dipengaruhi oleh kondisi</w:t>
      </w:r>
      <w:r w:rsidR="00D444A1">
        <w:rPr>
          <w:lang w:val="id-ID" w:eastAsia="zh-CN"/>
        </w:rPr>
        <w:t xml:space="preserve"> bahan/material </w:t>
      </w:r>
      <w:r>
        <w:rPr>
          <w:lang w:val="id-ID" w:eastAsia="zh-CN"/>
        </w:rPr>
        <w:t>yang dibedakan menjadi faktor internal maupun eksternal. Faktor internal merupakan pengaruh alamiah yang berasal dari dalam tanah, seperti kandungan kimia, luas tanah, kedalaman tanah, kadar air di dalam</w:t>
      </w:r>
      <w:r w:rsidR="00D444A1">
        <w:rPr>
          <w:lang w:val="id-ID" w:eastAsia="zh-CN"/>
        </w:rPr>
        <w:t xml:space="preserve"> bahan/material </w:t>
      </w:r>
      <w:r>
        <w:rPr>
          <w:lang w:val="id-ID" w:eastAsia="zh-CN"/>
        </w:rPr>
        <w:t xml:space="preserve">dan kadar kandungan garam di dalam tanah. Faktor eksternal merupakan pengaruh yang berasal dari luar akibat adanya suhu dan kelembaban. </w:t>
      </w:r>
    </w:p>
    <w:p w:rsidR="00B02F4D" w:rsidRDefault="00652C72">
      <w:pPr>
        <w:pStyle w:val="bodytextSNIKO"/>
        <w:rPr>
          <w:sz w:val="18"/>
          <w:szCs w:val="18"/>
          <w:lang w:val="id-ID"/>
        </w:rPr>
      </w:pPr>
      <w:r>
        <w:rPr>
          <w:lang w:val="id-ID" w:eastAsia="zh-CN"/>
        </w:rPr>
        <w:t>Survei resistivitas arus DC, sumber energinya adalah generator yang menginjeksikan arus konstan ke dalam</w:t>
      </w:r>
      <w:r w:rsidR="00D444A1">
        <w:rPr>
          <w:lang w:val="id-ID" w:eastAsia="zh-CN"/>
        </w:rPr>
        <w:t xml:space="preserve"> bahan/material </w:t>
      </w:r>
      <w:r>
        <w:rPr>
          <w:lang w:val="id-ID" w:eastAsia="zh-CN"/>
        </w:rPr>
        <w:t xml:space="preserve">menggunakan dua elektroda. "Sinyal keluar" (data) adalah tegangan yang diukur di berbagai tempat di permukaan, bersama dengan kekuatan sumber arus yang diketahui dan detail tentang geometri relatif  dari empat elektroda. Cara membuat peta atau grafik data mentah untuk penilaian kualitas atau untuk interpretasi langsung, pengukuran diubah ke dalam bentuk yang terkait dengan properti fisik yang relevan. Setiap pengukuran, Hukum Ohm digunakan untuk menghasilkan datum dengan satuan resistivitas (atau konduktivitas). Data yang diubah </w:t>
      </w:r>
      <w:r>
        <w:rPr>
          <w:noProof/>
          <w:sz w:val="18"/>
          <w:szCs w:val="18"/>
        </w:rPr>
        <w:drawing>
          <wp:anchor distT="0" distB="0" distL="114300" distR="114300" simplePos="0" relativeHeight="251664384" behindDoc="0" locked="0" layoutInCell="1" allowOverlap="1">
            <wp:simplePos x="0" y="0"/>
            <wp:positionH relativeFrom="column">
              <wp:posOffset>102235</wp:posOffset>
            </wp:positionH>
            <wp:positionV relativeFrom="paragraph">
              <wp:posOffset>972185</wp:posOffset>
            </wp:positionV>
            <wp:extent cx="4657725" cy="1073150"/>
            <wp:effectExtent l="0" t="0" r="9525" b="12700"/>
            <wp:wrapTopAndBottom/>
            <wp:docPr id="1" name="Picture 1" descr="geolistr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olistrik"/>
                    <pic:cNvPicPr>
                      <a:picLocks noChangeAspect="1"/>
                    </pic:cNvPicPr>
                  </pic:nvPicPr>
                  <pic:blipFill>
                    <a:blip r:embed="rId9"/>
                    <a:stretch>
                      <a:fillRect/>
                    </a:stretch>
                  </pic:blipFill>
                  <pic:spPr>
                    <a:xfrm>
                      <a:off x="0" y="0"/>
                      <a:ext cx="4657725" cy="1073150"/>
                    </a:xfrm>
                    <a:prstGeom prst="rect">
                      <a:avLst/>
                    </a:prstGeom>
                  </pic:spPr>
                </pic:pic>
              </a:graphicData>
            </a:graphic>
          </wp:anchor>
        </w:drawing>
      </w:r>
      <w:r>
        <w:rPr>
          <w:lang w:val="id-ID" w:eastAsia="zh-CN"/>
        </w:rPr>
        <w:t>ini disebut resistivitas semu karena data mewakili resistivitas sebenarnya bumi hanya jika tanahnya seragam dalam rentang pengukuran. Resistivitas bawah permukaan</w:t>
      </w:r>
      <w:r w:rsidR="00D444A1">
        <w:rPr>
          <w:lang w:val="id-ID" w:eastAsia="zh-CN"/>
        </w:rPr>
        <w:t xml:space="preserve"> bahan/material </w:t>
      </w:r>
      <w:r>
        <w:rPr>
          <w:lang w:val="id-ID" w:eastAsia="zh-CN"/>
        </w:rPr>
        <w:t xml:space="preserve">bervariasi, interpretasi harus didasarkan pada cara di mana resistivitas semu bervariasi sebagai fungsi geometri dan posisi elektroda. </w:t>
      </w:r>
    </w:p>
    <w:p w:rsidR="00B02F4D" w:rsidRDefault="00652C72">
      <w:pPr>
        <w:pStyle w:val="bodytextSNIKO"/>
        <w:jc w:val="center"/>
        <w:rPr>
          <w:sz w:val="18"/>
          <w:szCs w:val="18"/>
          <w:lang w:val="en-GB"/>
        </w:rPr>
      </w:pPr>
      <w:bookmarkStart w:id="1" w:name="_Toc66435216"/>
      <w:r>
        <w:rPr>
          <w:sz w:val="18"/>
          <w:szCs w:val="18"/>
        </w:rPr>
        <w:t xml:space="preserve">Gambar </w:t>
      </w:r>
      <w:r>
        <w:rPr>
          <w:sz w:val="18"/>
          <w:szCs w:val="18"/>
        </w:rPr>
        <w:fldChar w:fldCharType="begin"/>
      </w:r>
      <w:r>
        <w:rPr>
          <w:sz w:val="18"/>
          <w:szCs w:val="18"/>
        </w:rPr>
        <w:instrText xml:space="preserve"> SEQ Gambar \* ARABIC </w:instrText>
      </w:r>
      <w:r>
        <w:rPr>
          <w:sz w:val="18"/>
          <w:szCs w:val="18"/>
        </w:rPr>
        <w:fldChar w:fldCharType="separate"/>
      </w:r>
      <w:r w:rsidR="00C23378">
        <w:rPr>
          <w:noProof/>
          <w:sz w:val="18"/>
          <w:szCs w:val="18"/>
        </w:rPr>
        <w:t>1</w:t>
      </w:r>
      <w:r>
        <w:rPr>
          <w:sz w:val="18"/>
          <w:szCs w:val="18"/>
        </w:rPr>
        <w:fldChar w:fldCharType="end"/>
      </w:r>
      <w:bookmarkStart w:id="2" w:name="_Toc11488"/>
      <w:r>
        <w:rPr>
          <w:sz w:val="18"/>
          <w:szCs w:val="18"/>
          <w:lang w:val="id-ID"/>
        </w:rPr>
        <w:t xml:space="preserve"> Pol</w:t>
      </w:r>
      <w:bookmarkEnd w:id="2"/>
      <w:r>
        <w:rPr>
          <w:sz w:val="18"/>
          <w:szCs w:val="18"/>
          <w:lang w:val="en-GB"/>
        </w:rPr>
        <w:t>a sirkuit listrik pada pengukuran metode geolistrik (a</w:t>
      </w:r>
      <w:proofErr w:type="gramStart"/>
      <w:r>
        <w:rPr>
          <w:sz w:val="18"/>
          <w:szCs w:val="18"/>
          <w:lang w:val="en-GB"/>
        </w:rPr>
        <w:t>)anggapan</w:t>
      </w:r>
      <w:proofErr w:type="gramEnd"/>
      <w:r>
        <w:rPr>
          <w:sz w:val="18"/>
          <w:szCs w:val="18"/>
          <w:lang w:val="en-GB"/>
        </w:rPr>
        <w:t xml:space="preserve"> adanya hambatan pada</w:t>
      </w:r>
      <w:r w:rsidR="00D444A1">
        <w:rPr>
          <w:sz w:val="18"/>
          <w:szCs w:val="18"/>
          <w:lang w:val="en-GB"/>
        </w:rPr>
        <w:t xml:space="preserve"> bahan/material </w:t>
      </w:r>
      <w:r>
        <w:rPr>
          <w:sz w:val="18"/>
          <w:szCs w:val="18"/>
          <w:lang w:val="en-GB"/>
        </w:rPr>
        <w:t>(b) garis-garis medan listrik yang terjadi</w:t>
      </w:r>
      <w:bookmarkEnd w:id="1"/>
    </w:p>
    <w:p w:rsidR="00B02F4D" w:rsidRDefault="00652C72">
      <w:pPr>
        <w:pStyle w:val="bodytextSNIKO"/>
        <w:rPr>
          <w:lang w:val="en-GB"/>
        </w:rPr>
      </w:pPr>
      <w:r>
        <w:rPr>
          <w:noProof/>
          <w:szCs w:val="24"/>
          <w:shd w:val="clear" w:color="auto" w:fill="FFFFFF"/>
        </w:rPr>
        <w:drawing>
          <wp:anchor distT="0" distB="0" distL="114300" distR="114300" simplePos="0" relativeHeight="251665408" behindDoc="0" locked="0" layoutInCell="1" allowOverlap="1">
            <wp:simplePos x="0" y="0"/>
            <wp:positionH relativeFrom="column">
              <wp:posOffset>541655</wp:posOffset>
            </wp:positionH>
            <wp:positionV relativeFrom="paragraph">
              <wp:posOffset>2530475</wp:posOffset>
            </wp:positionV>
            <wp:extent cx="3669030" cy="1553210"/>
            <wp:effectExtent l="0" t="0" r="7620" b="8890"/>
            <wp:wrapTopAndBottom/>
            <wp:docPr id="2" name="Picture 2"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3"/>
                    <pic:cNvPicPr>
                      <a:picLocks noChangeAspect="1"/>
                    </pic:cNvPicPr>
                  </pic:nvPicPr>
                  <pic:blipFill>
                    <a:blip r:embed="rId10"/>
                    <a:stretch>
                      <a:fillRect/>
                    </a:stretch>
                  </pic:blipFill>
                  <pic:spPr>
                    <a:xfrm>
                      <a:off x="0" y="0"/>
                      <a:ext cx="3669030" cy="1553210"/>
                    </a:xfrm>
                    <a:prstGeom prst="rect">
                      <a:avLst/>
                    </a:prstGeom>
                  </pic:spPr>
                </pic:pic>
              </a:graphicData>
            </a:graphic>
          </wp:anchor>
        </w:drawing>
      </w:r>
      <w:r>
        <w:rPr>
          <w:lang w:val="id-ID" w:eastAsia="zh-CN"/>
        </w:rPr>
        <w:t>Prinsip ini sama halnya dengan menganggap bahwa material bumi memiliki sifat resistif  atau seperti perilaku resistor, dimana material-materialnya memiliki kemampuan yang berbeda dalam menghantarkan arus listrik. (</w:t>
      </w:r>
      <w:r>
        <w:rPr>
          <w:lang w:val="id-ID"/>
        </w:rPr>
        <w:t xml:space="preserve">Kanata, B 2008). Hubungan antara pengukuran (I, V, geometri) dan resistivitas dengan adanya hubungan potensial karena sumber titik arus dalam media seragam tanpa batas gambar 1(b). Hal ini akan terlihat seperti hukum Ohm dengan penambahan suku yang melibatkan jarak antara sumber dan lokasi pengukuran potensial. Selanjutnya, potensi karena dua sumber (sebenarnya, sumber dan penyerap) adalah superposisi potensi karena masing-masing maka harus membuat pengukuran potensial </w:t>
      </w:r>
      <w:r>
        <w:rPr>
          <w:lang w:val="id-ID"/>
        </w:rPr>
        <w:lastRenderedPageBreak/>
        <w:t>menggunakan dua elektroda, ekspresi beda potensial dapat diturunkan sebagai perbedaan antara hubungan potensial pada elektroda tunggal  (Jones F 2007)</w:t>
      </w:r>
      <w:bookmarkStart w:id="3" w:name="_Toc66435217"/>
      <w:r>
        <w:rPr>
          <w:lang w:val="en-GB"/>
        </w:rPr>
        <w:t>.</w:t>
      </w:r>
    </w:p>
    <w:p w:rsidR="00B02F4D" w:rsidRDefault="00652C72">
      <w:pPr>
        <w:pStyle w:val="bodytextSNIKO"/>
        <w:jc w:val="center"/>
        <w:rPr>
          <w:sz w:val="18"/>
          <w:szCs w:val="22"/>
          <w:shd w:val="clear" w:color="auto" w:fill="FFFFFF"/>
          <w:lang w:val="en-GB"/>
        </w:rPr>
      </w:pPr>
      <w:r>
        <w:rPr>
          <w:sz w:val="18"/>
          <w:szCs w:val="18"/>
        </w:rPr>
        <w:t xml:space="preserve">Gambar </w:t>
      </w:r>
      <w:r>
        <w:rPr>
          <w:sz w:val="18"/>
          <w:szCs w:val="18"/>
        </w:rPr>
        <w:fldChar w:fldCharType="begin"/>
      </w:r>
      <w:r>
        <w:rPr>
          <w:sz w:val="18"/>
          <w:szCs w:val="18"/>
        </w:rPr>
        <w:instrText xml:space="preserve"> SEQ Gambar \* ARABIC </w:instrText>
      </w:r>
      <w:r>
        <w:rPr>
          <w:sz w:val="18"/>
          <w:szCs w:val="18"/>
        </w:rPr>
        <w:fldChar w:fldCharType="separate"/>
      </w:r>
      <w:r w:rsidR="00C23378">
        <w:rPr>
          <w:noProof/>
          <w:sz w:val="18"/>
          <w:szCs w:val="18"/>
        </w:rPr>
        <w:t>2</w:t>
      </w:r>
      <w:r>
        <w:rPr>
          <w:sz w:val="18"/>
          <w:szCs w:val="18"/>
        </w:rPr>
        <w:fldChar w:fldCharType="end"/>
      </w:r>
      <w:r>
        <w:rPr>
          <w:sz w:val="18"/>
          <w:szCs w:val="22"/>
          <w:shd w:val="clear" w:color="auto" w:fill="FFFFFF"/>
          <w:lang w:val="en-GB"/>
        </w:rPr>
        <w:t xml:space="preserve"> Tegangan terukur untuk setiap pengaturan elektroda</w:t>
      </w:r>
      <w:bookmarkEnd w:id="3"/>
      <w:r>
        <w:rPr>
          <w:sz w:val="18"/>
          <w:szCs w:val="22"/>
          <w:shd w:val="clear" w:color="auto" w:fill="FFFFFF"/>
          <w:lang w:val="en-GB"/>
        </w:rPr>
        <w:t>.</w:t>
      </w:r>
    </w:p>
    <w:p w:rsidR="00B02F4D" w:rsidRDefault="00652C72">
      <w:pPr>
        <w:pStyle w:val="bodytextSNIKO"/>
        <w:jc w:val="right"/>
        <w:rPr>
          <w:szCs w:val="24"/>
          <w:shd w:val="clear" w:color="auto" w:fill="FFFFFF"/>
          <w:lang w:val="en-GB"/>
        </w:rPr>
      </w:pPr>
      <m:oMath>
        <m:r>
          <m:rPr>
            <m:sty m:val="p"/>
          </m:rPr>
          <w:rPr>
            <w:rFonts w:ascii="Cambria Math" w:hAnsi="Cambria Math"/>
            <w:szCs w:val="24"/>
            <w:shd w:val="clear" w:color="auto" w:fill="FFFFFF"/>
            <w:lang w:val="en-GB"/>
          </w:rPr>
          <m:t>∆V=</m:t>
        </m:r>
        <m:f>
          <m:fPr>
            <m:ctrlPr>
              <w:rPr>
                <w:rFonts w:ascii="Cambria Math" w:hAnsi="Cambria Math"/>
                <w:szCs w:val="24"/>
                <w:shd w:val="clear" w:color="auto" w:fill="FFFFFF"/>
                <w:lang w:val="en-GB"/>
              </w:rPr>
            </m:ctrlPr>
          </m:fPr>
          <m:num>
            <m:r>
              <m:rPr>
                <m:sty m:val="p"/>
              </m:rPr>
              <w:rPr>
                <w:rFonts w:ascii="Cambria Math" w:hAnsi="Cambria Math"/>
                <w:szCs w:val="24"/>
                <w:shd w:val="clear" w:color="auto" w:fill="FFFFFF"/>
                <w:lang w:val="en-GB"/>
              </w:rPr>
              <m:t>Iρ</m:t>
            </m:r>
          </m:num>
          <m:den>
            <m:r>
              <m:rPr>
                <m:sty m:val="p"/>
              </m:rPr>
              <w:rPr>
                <w:rFonts w:ascii="Cambria Math" w:hAnsi="Cambria Math"/>
                <w:szCs w:val="24"/>
                <w:shd w:val="clear" w:color="auto" w:fill="FFFFFF"/>
                <w:lang w:val="en-GB"/>
              </w:rPr>
              <m:t>2π</m:t>
            </m:r>
          </m:den>
        </m:f>
        <m:r>
          <m:rPr>
            <m:sty m:val="p"/>
          </m:rPr>
          <w:rPr>
            <w:rFonts w:ascii="Cambria Math" w:hAnsi="Cambria Math"/>
            <w:szCs w:val="24"/>
            <w:shd w:val="clear" w:color="auto" w:fill="FFFFFF"/>
            <w:lang w:val="en-GB"/>
          </w:rPr>
          <m:t>{</m:t>
        </m:r>
        <m:f>
          <m:fPr>
            <m:ctrlPr>
              <w:rPr>
                <w:rFonts w:ascii="Cambria Math" w:hAnsi="Cambria Math"/>
                <w:szCs w:val="24"/>
                <w:shd w:val="clear" w:color="auto" w:fill="FFFFFF"/>
                <w:lang w:val="en-GB"/>
              </w:rPr>
            </m:ctrlPr>
          </m:fPr>
          <m:num>
            <m:r>
              <m:rPr>
                <m:sty m:val="p"/>
              </m:rPr>
              <w:rPr>
                <w:rFonts w:ascii="Cambria Math" w:hAnsi="Cambria Math"/>
                <w:szCs w:val="24"/>
                <w:shd w:val="clear" w:color="auto" w:fill="FFFFFF"/>
                <w:lang w:val="en-GB"/>
              </w:rPr>
              <m:t>1</m:t>
            </m:r>
          </m:num>
          <m:den>
            <m:r>
              <m:rPr>
                <m:sty m:val="p"/>
              </m:rPr>
              <w:rPr>
                <w:rFonts w:ascii="Cambria Math" w:hAnsi="Cambria Math"/>
                <w:szCs w:val="24"/>
                <w:shd w:val="clear" w:color="auto" w:fill="FFFFFF"/>
                <w:lang w:val="en-GB"/>
              </w:rPr>
              <m:t>rAM</m:t>
            </m:r>
          </m:den>
        </m:f>
        <m:r>
          <m:rPr>
            <m:sty m:val="p"/>
          </m:rPr>
          <w:rPr>
            <w:rFonts w:ascii="Cambria Math" w:hAnsi="Cambria Math"/>
            <w:szCs w:val="24"/>
            <w:shd w:val="clear" w:color="auto" w:fill="FFFFFF"/>
            <w:lang w:val="en-GB"/>
          </w:rPr>
          <m:t>-</m:t>
        </m:r>
        <m:f>
          <m:fPr>
            <m:ctrlPr>
              <w:rPr>
                <w:rFonts w:ascii="Cambria Math" w:hAnsi="Cambria Math"/>
                <w:szCs w:val="24"/>
                <w:shd w:val="clear" w:color="auto" w:fill="FFFFFF"/>
                <w:lang w:val="en-GB"/>
              </w:rPr>
            </m:ctrlPr>
          </m:fPr>
          <m:num>
            <m:r>
              <m:rPr>
                <m:sty m:val="p"/>
              </m:rPr>
              <w:rPr>
                <w:rFonts w:ascii="Cambria Math" w:hAnsi="Cambria Math"/>
                <w:szCs w:val="24"/>
                <w:shd w:val="clear" w:color="auto" w:fill="FFFFFF"/>
                <w:lang w:val="en-GB"/>
              </w:rPr>
              <m:t>1</m:t>
            </m:r>
          </m:num>
          <m:den>
            <m:r>
              <m:rPr>
                <m:sty m:val="p"/>
              </m:rPr>
              <w:rPr>
                <w:rFonts w:ascii="Cambria Math" w:hAnsi="Cambria Math"/>
                <w:szCs w:val="24"/>
                <w:shd w:val="clear" w:color="auto" w:fill="FFFFFF"/>
                <w:lang w:val="en-GB"/>
              </w:rPr>
              <m:t>rBM</m:t>
            </m:r>
          </m:den>
        </m:f>
        <m:r>
          <m:rPr>
            <m:sty m:val="p"/>
          </m:rPr>
          <w:rPr>
            <w:rFonts w:ascii="Cambria Math" w:hAnsi="Cambria Math"/>
            <w:szCs w:val="24"/>
            <w:shd w:val="clear" w:color="auto" w:fill="FFFFFF"/>
            <w:lang w:val="en-GB"/>
          </w:rPr>
          <m:t>-</m:t>
        </m:r>
        <m:f>
          <m:fPr>
            <m:ctrlPr>
              <w:rPr>
                <w:rFonts w:ascii="Cambria Math" w:hAnsi="Cambria Math"/>
                <w:szCs w:val="24"/>
                <w:shd w:val="clear" w:color="auto" w:fill="FFFFFF"/>
                <w:lang w:val="en-GB"/>
              </w:rPr>
            </m:ctrlPr>
          </m:fPr>
          <m:num>
            <m:r>
              <m:rPr>
                <m:sty m:val="p"/>
              </m:rPr>
              <w:rPr>
                <w:rFonts w:ascii="Cambria Math" w:hAnsi="Cambria Math"/>
                <w:szCs w:val="24"/>
                <w:shd w:val="clear" w:color="auto" w:fill="FFFFFF"/>
                <w:lang w:val="en-GB"/>
              </w:rPr>
              <m:t>1</m:t>
            </m:r>
          </m:num>
          <m:den>
            <m:r>
              <m:rPr>
                <m:sty m:val="p"/>
              </m:rPr>
              <w:rPr>
                <w:rFonts w:ascii="Cambria Math" w:hAnsi="Cambria Math"/>
                <w:szCs w:val="24"/>
                <w:shd w:val="clear" w:color="auto" w:fill="FFFFFF"/>
                <w:lang w:val="en-GB"/>
              </w:rPr>
              <m:t>rAN</m:t>
            </m:r>
          </m:den>
        </m:f>
        <m:r>
          <m:rPr>
            <m:sty m:val="p"/>
          </m:rPr>
          <w:rPr>
            <w:rFonts w:ascii="Cambria Math" w:hAnsi="Cambria Math"/>
            <w:szCs w:val="24"/>
            <w:shd w:val="clear" w:color="auto" w:fill="FFFFFF"/>
            <w:lang w:val="en-GB"/>
          </w:rPr>
          <m:t>+</m:t>
        </m:r>
        <m:f>
          <m:fPr>
            <m:ctrlPr>
              <w:rPr>
                <w:rFonts w:ascii="Cambria Math" w:hAnsi="Cambria Math"/>
                <w:szCs w:val="24"/>
                <w:shd w:val="clear" w:color="auto" w:fill="FFFFFF"/>
                <w:lang w:val="en-GB"/>
              </w:rPr>
            </m:ctrlPr>
          </m:fPr>
          <m:num>
            <m:r>
              <m:rPr>
                <m:sty m:val="p"/>
              </m:rPr>
              <w:rPr>
                <w:rFonts w:ascii="Cambria Math" w:hAnsi="Cambria Math"/>
                <w:szCs w:val="24"/>
                <w:shd w:val="clear" w:color="auto" w:fill="FFFFFF"/>
                <w:lang w:val="en-GB"/>
              </w:rPr>
              <m:t>1</m:t>
            </m:r>
          </m:num>
          <m:den>
            <m:r>
              <m:rPr>
                <m:sty m:val="p"/>
              </m:rPr>
              <w:rPr>
                <w:rFonts w:ascii="Cambria Math" w:hAnsi="Cambria Math"/>
                <w:szCs w:val="24"/>
                <w:shd w:val="clear" w:color="auto" w:fill="FFFFFF"/>
                <w:lang w:val="en-GB"/>
              </w:rPr>
              <m:t>rBN</m:t>
            </m:r>
          </m:den>
        </m:f>
        <m:r>
          <m:rPr>
            <m:sty m:val="p"/>
          </m:rPr>
          <w:rPr>
            <w:rFonts w:ascii="Cambria Math" w:hAnsi="Cambria Math"/>
            <w:szCs w:val="24"/>
            <w:shd w:val="clear" w:color="auto" w:fill="FFFFFF"/>
            <w:lang w:val="en-GB"/>
          </w:rPr>
          <m:t>}</m:t>
        </m:r>
      </m:oMath>
      <w:r>
        <w:rPr>
          <w:szCs w:val="24"/>
          <w:shd w:val="clear" w:color="auto" w:fill="FFFFFF"/>
          <w:lang w:val="en-GB"/>
        </w:rPr>
        <w:t>,</w:t>
      </w:r>
      <w:r>
        <w:rPr>
          <w:szCs w:val="24"/>
          <w:shd w:val="clear" w:color="auto" w:fill="FFFFFF"/>
          <w:lang w:val="en-GB"/>
        </w:rPr>
        <w:tab/>
      </w:r>
      <w:r>
        <w:rPr>
          <w:szCs w:val="24"/>
          <w:shd w:val="clear" w:color="auto" w:fill="FFFFFF"/>
          <w:lang w:val="en-GB"/>
        </w:rPr>
        <w:tab/>
      </w:r>
      <w:r>
        <w:rPr>
          <w:szCs w:val="24"/>
          <w:shd w:val="clear" w:color="auto" w:fill="FFFFFF"/>
          <w:lang w:val="en-GB"/>
        </w:rPr>
        <w:tab/>
        <w:t>(1)</w:t>
      </w:r>
    </w:p>
    <w:p w:rsidR="00B02F4D" w:rsidRDefault="00652C72">
      <w:pPr>
        <w:pStyle w:val="bodytextSNIKO"/>
        <w:jc w:val="right"/>
        <w:rPr>
          <w:szCs w:val="24"/>
          <w:shd w:val="clear" w:color="auto" w:fill="FFFFFF"/>
          <w:lang w:val="en-GB"/>
        </w:rPr>
      </w:pPr>
      <m:oMath>
        <m:r>
          <m:rPr>
            <m:sty m:val="p"/>
          </m:rPr>
          <w:rPr>
            <w:rFonts w:ascii="Cambria Math" w:hAnsi="Cambria Math"/>
            <w:szCs w:val="24"/>
            <w:shd w:val="clear" w:color="auto" w:fill="FFFFFF"/>
            <w:lang w:val="en-GB"/>
          </w:rPr>
          <m:t>∆V=IρG</m:t>
        </m:r>
      </m:oMath>
      <w:r>
        <w:rPr>
          <w:szCs w:val="24"/>
          <w:shd w:val="clear" w:color="auto" w:fill="FFFFFF"/>
          <w:lang w:val="en-GB"/>
        </w:rPr>
        <w:t>,</w:t>
      </w:r>
      <w:r>
        <w:rPr>
          <w:szCs w:val="24"/>
          <w:shd w:val="clear" w:color="auto" w:fill="FFFFFF"/>
          <w:lang w:val="en-GB"/>
        </w:rPr>
        <w:tab/>
      </w:r>
      <w:r>
        <w:rPr>
          <w:szCs w:val="24"/>
          <w:shd w:val="clear" w:color="auto" w:fill="FFFFFF"/>
          <w:lang w:val="en-GB"/>
        </w:rPr>
        <w:tab/>
      </w:r>
      <w:r>
        <w:rPr>
          <w:szCs w:val="24"/>
          <w:shd w:val="clear" w:color="auto" w:fill="FFFFFF"/>
          <w:lang w:val="en-GB"/>
        </w:rPr>
        <w:tab/>
      </w:r>
      <w:r>
        <w:rPr>
          <w:szCs w:val="24"/>
          <w:shd w:val="clear" w:color="auto" w:fill="FFFFFF"/>
          <w:lang w:val="en-GB"/>
        </w:rPr>
        <w:tab/>
      </w:r>
      <w:r>
        <w:rPr>
          <w:szCs w:val="24"/>
          <w:shd w:val="clear" w:color="auto" w:fill="FFFFFF"/>
          <w:lang w:val="en-GB"/>
        </w:rPr>
        <w:tab/>
        <w:t>(2)</w:t>
      </w:r>
    </w:p>
    <w:p w:rsidR="00B02F4D" w:rsidRDefault="00652C72">
      <w:pPr>
        <w:pStyle w:val="bodytextSNIKO"/>
        <w:rPr>
          <w:szCs w:val="24"/>
          <w:shd w:val="clear" w:color="auto" w:fill="FFFFFF"/>
          <w:lang w:val="en-GB"/>
        </w:rPr>
      </w:pPr>
      <w:r>
        <w:rPr>
          <w:szCs w:val="24"/>
          <w:shd w:val="clear" w:color="auto" w:fill="FFFFFF"/>
          <w:lang w:val="en-GB"/>
        </w:rPr>
        <w:t xml:space="preserve">G adalah geometri yang bergantung pada jenis konfigurasi yang dipakai saat pengukuran. Resistivitas semu bisa didapat dari perhitungan arus, beda potensial dan geometri dengan </w:t>
      </w:r>
      <w:proofErr w:type="gramStart"/>
      <w:r>
        <w:rPr>
          <w:szCs w:val="24"/>
          <w:shd w:val="clear" w:color="auto" w:fill="FFFFFF"/>
          <w:lang w:val="en-GB"/>
        </w:rPr>
        <w:t>persamaan :</w:t>
      </w:r>
      <w:proofErr w:type="gramEnd"/>
    </w:p>
    <w:p w:rsidR="00B02F4D" w:rsidRDefault="00652C72">
      <w:pPr>
        <w:pStyle w:val="bodytextSNIKO"/>
        <w:jc w:val="right"/>
        <w:rPr>
          <w:szCs w:val="24"/>
          <w:shd w:val="clear" w:color="auto" w:fill="FFFFFF"/>
          <w:lang w:val="en-GB"/>
        </w:rPr>
      </w:pPr>
      <m:oMath>
        <m:r>
          <m:rPr>
            <m:sty m:val="p"/>
          </m:rPr>
          <w:rPr>
            <w:rFonts w:ascii="Cambria Math" w:hAnsi="Cambria Math"/>
            <w:szCs w:val="24"/>
            <w:shd w:val="clear" w:color="auto" w:fill="FFFFFF"/>
            <w:lang w:val="en-GB"/>
          </w:rPr>
          <m:t>ρ=</m:t>
        </m:r>
        <m:f>
          <m:fPr>
            <m:ctrlPr>
              <w:rPr>
                <w:rFonts w:ascii="Cambria Math" w:hAnsi="Cambria Math"/>
                <w:szCs w:val="24"/>
                <w:shd w:val="clear" w:color="auto" w:fill="FFFFFF"/>
                <w:lang w:val="en-GB"/>
              </w:rPr>
            </m:ctrlPr>
          </m:fPr>
          <m:num>
            <m:r>
              <m:rPr>
                <m:sty m:val="p"/>
              </m:rPr>
              <w:rPr>
                <w:rFonts w:ascii="Cambria Math" w:hAnsi="Cambria Math"/>
                <w:szCs w:val="24"/>
                <w:shd w:val="clear" w:color="auto" w:fill="FFFFFF"/>
                <w:lang w:val="en-GB"/>
              </w:rPr>
              <m:t>∆V</m:t>
            </m:r>
          </m:num>
          <m:den>
            <m:r>
              <m:rPr>
                <m:sty m:val="p"/>
              </m:rPr>
              <w:rPr>
                <w:rFonts w:ascii="Cambria Math" w:hAnsi="Cambria Math"/>
                <w:szCs w:val="24"/>
                <w:shd w:val="clear" w:color="auto" w:fill="FFFFFF"/>
                <w:lang w:val="en-GB"/>
              </w:rPr>
              <m:t>IG</m:t>
            </m:r>
          </m:den>
        </m:f>
      </m:oMath>
      <w:r>
        <w:rPr>
          <w:szCs w:val="24"/>
          <w:shd w:val="clear" w:color="auto" w:fill="FFFFFF"/>
          <w:lang w:val="en-GB"/>
        </w:rPr>
        <w:t>,</w:t>
      </w:r>
      <w:r>
        <w:rPr>
          <w:szCs w:val="24"/>
          <w:shd w:val="clear" w:color="auto" w:fill="FFFFFF"/>
          <w:lang w:val="en-GB"/>
        </w:rPr>
        <w:tab/>
      </w:r>
      <w:r>
        <w:rPr>
          <w:szCs w:val="24"/>
          <w:shd w:val="clear" w:color="auto" w:fill="FFFFFF"/>
          <w:lang w:val="en-GB"/>
        </w:rPr>
        <w:tab/>
      </w:r>
      <w:r>
        <w:rPr>
          <w:szCs w:val="24"/>
          <w:shd w:val="clear" w:color="auto" w:fill="FFFFFF"/>
          <w:lang w:val="en-GB"/>
        </w:rPr>
        <w:tab/>
      </w:r>
      <w:r>
        <w:rPr>
          <w:szCs w:val="24"/>
          <w:shd w:val="clear" w:color="auto" w:fill="FFFFFF"/>
          <w:lang w:val="en-GB"/>
        </w:rPr>
        <w:tab/>
      </w:r>
      <w:r>
        <w:rPr>
          <w:szCs w:val="24"/>
          <w:shd w:val="clear" w:color="auto" w:fill="FFFFFF"/>
          <w:lang w:val="en-GB"/>
        </w:rPr>
        <w:tab/>
      </w:r>
      <w:r>
        <w:rPr>
          <w:szCs w:val="24"/>
          <w:shd w:val="clear" w:color="auto" w:fill="FFFFFF"/>
          <w:lang w:val="en-GB"/>
        </w:rPr>
        <w:tab/>
        <w:t>(3)</w:t>
      </w:r>
    </w:p>
    <w:p w:rsidR="00B02F4D" w:rsidRDefault="00652C72">
      <w:pPr>
        <w:pStyle w:val="bodytextSNIKO"/>
        <w:rPr>
          <w:szCs w:val="24"/>
          <w:shd w:val="clear" w:color="auto" w:fill="FFFFFF"/>
          <w:lang w:val="en-GB"/>
        </w:rPr>
      </w:pPr>
      <w:r>
        <w:rPr>
          <w:szCs w:val="24"/>
          <w:shd w:val="clear" w:color="auto" w:fill="FFFFFF"/>
          <w:lang w:val="en-GB"/>
        </w:rPr>
        <w:t xml:space="preserve">Resistivitas semu adalah resistivitas yang diturunkan hanya menggunakan arus yang diketahui, tegangan terukur, dan geometri. Ini adalah resistivitas sejati bumi hanya jika bumi (dalam jangkauan pengukuran) adalah setengah ruang yang seragam. Ketika bumi lebih rumit, resistivitas semu yang diukur </w:t>
      </w:r>
      <w:proofErr w:type="gramStart"/>
      <w:r>
        <w:rPr>
          <w:szCs w:val="24"/>
          <w:shd w:val="clear" w:color="auto" w:fill="FFFFFF"/>
          <w:lang w:val="en-GB"/>
        </w:rPr>
        <w:t>akan</w:t>
      </w:r>
      <w:proofErr w:type="gramEnd"/>
      <w:r>
        <w:rPr>
          <w:szCs w:val="24"/>
          <w:shd w:val="clear" w:color="auto" w:fill="FFFFFF"/>
          <w:lang w:val="en-GB"/>
        </w:rPr>
        <w:t xml:space="preserve"> kurang dari maksimum dan lebih dari resistivitas minimum sebenarnya (atau intrinsik) yang berada dalam jangkauan (Jones F 2007).</w:t>
      </w:r>
    </w:p>
    <w:p w:rsidR="00B02F4D" w:rsidRDefault="00652C72">
      <w:pPr>
        <w:pStyle w:val="Heading2"/>
        <w:rPr>
          <w:lang w:val="id-ID"/>
        </w:rPr>
      </w:pPr>
      <w:r>
        <w:rPr>
          <w:lang w:val="en-GB"/>
        </w:rPr>
        <w:t>Konfigurasi Wenner</w:t>
      </w:r>
    </w:p>
    <w:p w:rsidR="00B02F4D" w:rsidRDefault="00652C72">
      <w:pPr>
        <w:pStyle w:val="bodytextSNIKO"/>
      </w:pPr>
      <w:r>
        <w:rPr>
          <w:lang w:val="en-GB"/>
        </w:rPr>
        <w:t>Konfigurasi</w:t>
      </w:r>
      <w:r>
        <w:t xml:space="preserve"> ini diperkenalkan oleh Wenner (1915).</w:t>
      </w:r>
      <w:r>
        <w:rPr>
          <w:lang w:val="en-GB"/>
        </w:rPr>
        <w:t xml:space="preserve"> </w:t>
      </w:r>
      <w:r>
        <w:t xml:space="preserve">Konfigurasi probe Wenner adalah satu dari pengaturan ini di mana keempat elektroda disejajarkan pada garis lurus pada jarak yang </w:t>
      </w:r>
      <w:proofErr w:type="gramStart"/>
      <w:r>
        <w:t>sama</w:t>
      </w:r>
      <w:proofErr w:type="gramEnd"/>
      <w:r>
        <w:t xml:space="preserve"> satu sama lain. Diasumsikan bahwa (1) domain pengukuran semi-tak terbatas, homogen dan isotropik, (2) elektroda memiliki nol bidang kontak permukaan</w:t>
      </w:r>
      <w:r>
        <w:rPr>
          <w:lang w:val="en-GB"/>
        </w:rPr>
        <w:t xml:space="preserve"> </w:t>
      </w:r>
      <w:proofErr w:type="gramStart"/>
      <w:r>
        <w:rPr>
          <w:lang w:val="en-GB"/>
        </w:rPr>
        <w:t>( Jiao</w:t>
      </w:r>
      <w:proofErr w:type="gramEnd"/>
      <w:r>
        <w:rPr>
          <w:lang w:val="en-GB"/>
        </w:rPr>
        <w:t xml:space="preserve">-Jun, et.al 2007). </w:t>
      </w:r>
      <w:r>
        <w:t>Konfigurasi Wenner memiliki respons sinyal terbaik dan resolusi tinggi dari struktur vertikal</w:t>
      </w:r>
      <w:r>
        <w:rPr>
          <w:lang w:val="en-GB"/>
        </w:rPr>
        <w:t xml:space="preserve"> </w:t>
      </w:r>
      <w:proofErr w:type="gramStart"/>
      <w:r>
        <w:rPr>
          <w:lang w:val="en-GB"/>
        </w:rPr>
        <w:t>( Loke</w:t>
      </w:r>
      <w:proofErr w:type="gramEnd"/>
      <w:r>
        <w:rPr>
          <w:lang w:val="en-GB"/>
        </w:rPr>
        <w:t xml:space="preserve"> 2004).</w:t>
      </w:r>
      <w:r>
        <w:t xml:space="preserve"> Konfigurasi Wenner adalah konfigurasi elektroda yang paling umum digunakan untuk resistivitas. Konfigurasi Wenner paling mudah untuk dijelaskan terkait prinsip kerja pengukuran. Hubungan sederhana antara semua kuantitas yang diketahui dan diukur dan properti fisik yang berguna, yaitu resistivitas semu. Hal ini membutuhkan nilai untuk faktor geometri berdasarkan geometri elektroda. G mudah ditemukan jika keempat jarak memiliki nilai yang </w:t>
      </w:r>
      <w:proofErr w:type="gramStart"/>
      <w:r>
        <w:t>sesuai</w:t>
      </w:r>
      <w:r>
        <w:rPr>
          <w:lang w:val="en-GB"/>
        </w:rPr>
        <w:t xml:space="preserve"> </w:t>
      </w:r>
      <w:r>
        <w:t xml:space="preserve"> (</w:t>
      </w:r>
      <w:proofErr w:type="gramEnd"/>
      <w:r>
        <w:t>Jones F 2007</w:t>
      </w:r>
      <w:r>
        <w:rPr>
          <w:lang w:val="en-GB"/>
        </w:rPr>
        <w:t>)</w:t>
      </w:r>
      <w:r>
        <w:t xml:space="preserve">. Misalnya, jika elektroda diberi jarak yang </w:t>
      </w:r>
      <w:proofErr w:type="gramStart"/>
      <w:r>
        <w:t>sama</w:t>
      </w:r>
      <w:proofErr w:type="gramEnd"/>
      <w:r>
        <w:t xml:space="preserve"> dengan jarak a, maka, dengan menggunakan gambar dan relasi untuk V:</w:t>
      </w:r>
    </w:p>
    <w:p w:rsidR="00B02F4D" w:rsidRDefault="00652C72">
      <w:pPr>
        <w:pStyle w:val="bodytextSNIKO"/>
        <w:jc w:val="right"/>
      </w:pPr>
      <m:oMath>
        <m:r>
          <m:rPr>
            <m:sty m:val="p"/>
          </m:rPr>
          <w:rPr>
            <w:rFonts w:ascii="Cambria Math" w:hAnsi="Cambria Math"/>
          </w:rPr>
          <m:t>G=</m:t>
        </m:r>
        <m:f>
          <m:fPr>
            <m:ctrlPr>
              <w:rPr>
                <w:rFonts w:ascii="Cambria Math" w:hAnsi="Cambria Math"/>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a</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2a</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2a</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a</m:t>
                </m:r>
              </m:den>
            </m:f>
          </m:num>
          <m:den>
            <m:r>
              <m:rPr>
                <m:sty m:val="p"/>
              </m:rPr>
              <w:rPr>
                <w:rFonts w:ascii="Cambria Math" w:hAnsi="Cambria Math"/>
              </w:rPr>
              <m:t>2π</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2π</m:t>
            </m:r>
          </m:den>
        </m:f>
        <m:r>
          <m:rPr>
            <m:sty m:val="p"/>
          </m:rPr>
          <w:rPr>
            <w:rFonts w:ascii="Cambria Math" w:hAnsi="Cambria Math"/>
          </w:rPr>
          <m:t>a</m:t>
        </m:r>
      </m:oMath>
      <w:r>
        <w:t>,</w:t>
      </w:r>
      <w:r>
        <w:tab/>
      </w:r>
      <w:r>
        <w:tab/>
      </w:r>
      <w:r>
        <w:rPr>
          <w:lang w:val="en-GB"/>
        </w:rPr>
        <w:tab/>
      </w:r>
      <w:r>
        <w:tab/>
        <w:t>(4)</w:t>
      </w:r>
    </w:p>
    <w:p w:rsidR="00B02F4D" w:rsidRDefault="00652C72">
      <w:pPr>
        <w:pStyle w:val="bodytextSNIKO"/>
      </w:pPr>
      <w:r>
        <w:t>Konfigurasi Wenner menggunakan f</w:t>
      </w:r>
      <w:r>
        <w:rPr>
          <w:lang w:val="en-GB"/>
        </w:rPr>
        <w:t>ak</w:t>
      </w:r>
      <w:r>
        <w:t xml:space="preserve">tor geometri ini untuk mendapatkan resistivitas semu. Diketahui bahwa k=1/G, maka </w:t>
      </w:r>
      <w:proofErr w:type="gramStart"/>
      <w:r>
        <w:t>persamaan :</w:t>
      </w:r>
      <w:proofErr w:type="gramEnd"/>
    </w:p>
    <w:p w:rsidR="00B02F4D" w:rsidRDefault="00652C72">
      <w:pPr>
        <w:pStyle w:val="bodytextSNIKO"/>
        <w:jc w:val="right"/>
      </w:pPr>
      <m:oMath>
        <m:r>
          <m:rPr>
            <m:sty m:val="p"/>
          </m:rPr>
          <w:rPr>
            <w:rFonts w:ascii="Cambria Math" w:hAnsi="Cambria Math"/>
          </w:rPr>
          <m:t>k=2πa</m:t>
        </m:r>
      </m:oMath>
      <w:r>
        <w:t>,</w:t>
      </w:r>
      <w:r>
        <w:tab/>
      </w:r>
      <w:r>
        <w:tab/>
      </w:r>
      <w:r>
        <w:tab/>
      </w:r>
      <w:r>
        <w:tab/>
      </w:r>
      <w:r>
        <w:tab/>
        <w:t>(5)</w:t>
      </w:r>
      <w:bookmarkStart w:id="4" w:name="_Toc66435218"/>
    </w:p>
    <w:p w:rsidR="00B02F4D" w:rsidRDefault="00B02F4D">
      <w:pPr>
        <w:pStyle w:val="bodytextSNIKO"/>
        <w:jc w:val="center"/>
        <w:rPr>
          <w:sz w:val="18"/>
          <w:szCs w:val="18"/>
        </w:rPr>
      </w:pPr>
    </w:p>
    <w:p w:rsidR="00B02F4D" w:rsidRDefault="00B02F4D">
      <w:pPr>
        <w:pStyle w:val="bodytextSNIKO"/>
        <w:jc w:val="center"/>
        <w:rPr>
          <w:sz w:val="18"/>
          <w:szCs w:val="18"/>
        </w:rPr>
      </w:pPr>
    </w:p>
    <w:p w:rsidR="00B02F4D" w:rsidRDefault="00652C72">
      <w:pPr>
        <w:pStyle w:val="bodytextSNIKO"/>
        <w:jc w:val="center"/>
      </w:pPr>
      <w:r>
        <w:rPr>
          <w:noProof/>
        </w:rPr>
        <w:lastRenderedPageBreak/>
        <w:drawing>
          <wp:anchor distT="0" distB="0" distL="114300" distR="114300" simplePos="0" relativeHeight="251666432" behindDoc="0" locked="0" layoutInCell="1" allowOverlap="1">
            <wp:simplePos x="0" y="0"/>
            <wp:positionH relativeFrom="column">
              <wp:posOffset>188595</wp:posOffset>
            </wp:positionH>
            <wp:positionV relativeFrom="paragraph">
              <wp:posOffset>75565</wp:posOffset>
            </wp:positionV>
            <wp:extent cx="4663440" cy="1283335"/>
            <wp:effectExtent l="0" t="0" r="3810" b="1206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rcRect t="4140" b="9936"/>
                    <a:stretch>
                      <a:fillRect/>
                    </a:stretch>
                  </pic:blipFill>
                  <pic:spPr>
                    <a:xfrm>
                      <a:off x="0" y="0"/>
                      <a:ext cx="4663440" cy="1283335"/>
                    </a:xfrm>
                    <a:prstGeom prst="rect">
                      <a:avLst/>
                    </a:prstGeom>
                    <a:noFill/>
                    <a:ln>
                      <a:noFill/>
                    </a:ln>
                  </pic:spPr>
                </pic:pic>
              </a:graphicData>
            </a:graphic>
          </wp:anchor>
        </w:drawing>
      </w:r>
      <w:r>
        <w:rPr>
          <w:sz w:val="18"/>
          <w:szCs w:val="18"/>
        </w:rPr>
        <w:t xml:space="preserve">Gambar </w:t>
      </w:r>
      <w:r>
        <w:rPr>
          <w:sz w:val="18"/>
          <w:szCs w:val="18"/>
        </w:rPr>
        <w:fldChar w:fldCharType="begin"/>
      </w:r>
      <w:r>
        <w:rPr>
          <w:sz w:val="18"/>
          <w:szCs w:val="18"/>
        </w:rPr>
        <w:instrText xml:space="preserve"> SEQ Gambar \* ARABIC </w:instrText>
      </w:r>
      <w:r>
        <w:rPr>
          <w:sz w:val="18"/>
          <w:szCs w:val="18"/>
        </w:rPr>
        <w:fldChar w:fldCharType="separate"/>
      </w:r>
      <w:r w:rsidR="00C23378">
        <w:rPr>
          <w:noProof/>
          <w:sz w:val="18"/>
          <w:szCs w:val="18"/>
        </w:rPr>
        <w:t>3</w:t>
      </w:r>
      <w:r>
        <w:rPr>
          <w:sz w:val="18"/>
          <w:szCs w:val="18"/>
        </w:rPr>
        <w:fldChar w:fldCharType="end"/>
      </w:r>
      <w:bookmarkStart w:id="5" w:name="_Toc30253"/>
      <w:r>
        <w:rPr>
          <w:sz w:val="18"/>
          <w:szCs w:val="18"/>
          <w:lang w:val="id-ID"/>
        </w:rPr>
        <w:t xml:space="preserve"> Konfigurasi Wenner</w:t>
      </w:r>
      <w:bookmarkEnd w:id="4"/>
      <w:bookmarkEnd w:id="5"/>
    </w:p>
    <w:p w:rsidR="00B02F4D" w:rsidRDefault="00652C72">
      <w:pPr>
        <w:pStyle w:val="bodytextSNIKO"/>
      </w:pPr>
      <w:r>
        <w:t xml:space="preserve">Pengukuran </w:t>
      </w:r>
      <w:r w:rsidR="00D444A1">
        <w:t xml:space="preserve">resistivitas bahan/material </w:t>
      </w:r>
      <w:r>
        <w:t xml:space="preserve">dapat dilakukan dengan menyuntikkan arus I ke bumi di antara dua elektroda luar (+ I di </w:t>
      </w:r>
      <w:r w:rsidR="00D444A1">
        <w:t>C1(A)</w:t>
      </w:r>
      <w:r>
        <w:t xml:space="preserve"> dan -I di </w:t>
      </w:r>
      <w:r w:rsidR="001925D0">
        <w:t>C2(B)</w:t>
      </w:r>
      <w:r>
        <w:t>) dan mengukur tegangan yang dihasilkan ∆V antara dua probe potensial (</w:t>
      </w:r>
      <w:r w:rsidR="00954A77">
        <w:t>P1(M)</w:t>
      </w:r>
      <w:r>
        <w:t xml:space="preserve"> dan </w:t>
      </w:r>
      <w:r w:rsidR="00954A77">
        <w:t>P2(N)</w:t>
      </w:r>
      <w:r>
        <w:t xml:space="preserve">) yang ditempatkan di sepanjang garis lurus antara elektroda injeksi saat ini. Resistansi nyata </w:t>
      </w:r>
      <w:proofErr w:type="gramStart"/>
      <w:r>
        <w:t>akan</w:t>
      </w:r>
      <w:proofErr w:type="gramEnd"/>
      <w:r>
        <w:t xml:space="preserve"> diperoleh:</w:t>
      </w:r>
    </w:p>
    <w:p w:rsidR="00B02F4D" w:rsidRDefault="00652C72">
      <w:pPr>
        <w:pStyle w:val="bodytextSNIKO"/>
        <w:jc w:val="right"/>
      </w:pPr>
      <m:oMath>
        <m:r>
          <m:rPr>
            <m:sty m:val="p"/>
          </m:rPr>
          <w:rPr>
            <w:rFonts w:ascii="Cambria Math" w:hAnsi="Cambria Math"/>
          </w:rPr>
          <m:t>Rapp = k ∆V / I</m:t>
        </m:r>
      </m:oMath>
      <w:r>
        <w:t>,</w:t>
      </w:r>
      <w:r>
        <w:tab/>
      </w:r>
      <w:r>
        <w:tab/>
      </w:r>
      <w:r>
        <w:tab/>
      </w:r>
      <w:r>
        <w:tab/>
        <w:t>(</w:t>
      </w:r>
      <w:r>
        <w:rPr>
          <w:lang w:val="en-GB"/>
        </w:rPr>
        <w:t>6</w:t>
      </w:r>
      <w:r>
        <w:t>)</w:t>
      </w:r>
    </w:p>
    <w:p w:rsidR="00B02F4D" w:rsidRDefault="00652C72">
      <w:pPr>
        <w:pStyle w:val="bodytextSNIKO"/>
      </w:pPr>
      <w:r>
        <w:t>Pendekatan yang dilakukan untuk mendapatkan resistansi</w:t>
      </w:r>
      <w:r w:rsidR="00D444A1">
        <w:t xml:space="preserve"> bahan/material </w:t>
      </w:r>
      <w:r>
        <w:t>(ρapp) dengan persamaan:</w:t>
      </w:r>
    </w:p>
    <w:p w:rsidR="00B02F4D" w:rsidRDefault="00652C72">
      <w:pPr>
        <w:pStyle w:val="bodytextSNIKO"/>
        <w:jc w:val="right"/>
      </w:pPr>
      <m:oMath>
        <m:r>
          <m:rPr>
            <m:sty m:val="p"/>
          </m:rPr>
          <w:rPr>
            <w:rFonts w:ascii="Cambria Math" w:hAnsi="Cambria Math"/>
          </w:rPr>
          <m:t>ρapp = 2πaRapp,</m:t>
        </m:r>
      </m:oMath>
      <w:r>
        <w:tab/>
      </w:r>
      <w:r>
        <w:tab/>
      </w:r>
      <w:r>
        <w:tab/>
      </w:r>
      <w:r>
        <w:tab/>
        <w:t>(</w:t>
      </w:r>
      <w:r>
        <w:rPr>
          <w:lang w:val="en-GB"/>
        </w:rPr>
        <w:t>7</w:t>
      </w:r>
      <w:r>
        <w:t>)</w:t>
      </w:r>
    </w:p>
    <w:p w:rsidR="00B02F4D" w:rsidRDefault="00406693">
      <w:pPr>
        <w:pStyle w:val="bodytextSNIKO"/>
      </w:pPr>
      <w:r>
        <w:rPr>
          <w:i/>
          <w:iCs/>
          <w:noProof/>
        </w:rPr>
        <w:drawing>
          <wp:anchor distT="0" distB="0" distL="114300" distR="114300" simplePos="0" relativeHeight="251676672" behindDoc="0" locked="0" layoutInCell="1" allowOverlap="1" wp14:anchorId="25145D4C" wp14:editId="194BFFDB">
            <wp:simplePos x="0" y="0"/>
            <wp:positionH relativeFrom="margin">
              <wp:align>left</wp:align>
            </wp:positionH>
            <wp:positionV relativeFrom="margin">
              <wp:align>bottom</wp:align>
            </wp:positionV>
            <wp:extent cx="4863465" cy="1704340"/>
            <wp:effectExtent l="0" t="0" r="0" b="0"/>
            <wp:wrapTopAndBottom/>
            <wp:docPr id="3" name="Picture 3" descr="WhatsApp Image 2021-02-26 at 11.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1-02-26 at 11.22.45"/>
                    <pic:cNvPicPr>
                      <a:picLocks noChangeAspect="1"/>
                    </pic:cNvPicPr>
                  </pic:nvPicPr>
                  <pic:blipFill>
                    <a:blip r:embed="rId12"/>
                    <a:srcRect t="8889" b="8148"/>
                    <a:stretch>
                      <a:fillRect/>
                    </a:stretch>
                  </pic:blipFill>
                  <pic:spPr>
                    <a:xfrm>
                      <a:off x="0" y="0"/>
                      <a:ext cx="4863465" cy="1704340"/>
                    </a:xfrm>
                    <a:prstGeom prst="rect">
                      <a:avLst/>
                    </a:prstGeom>
                  </pic:spPr>
                </pic:pic>
              </a:graphicData>
            </a:graphic>
          </wp:anchor>
        </w:drawing>
      </w:r>
      <w:r w:rsidR="00652C72">
        <w:t>Pseudosection</w:t>
      </w:r>
      <w:r w:rsidR="00652C72">
        <w:rPr>
          <w:lang w:val="en-GB"/>
        </w:rPr>
        <w:t xml:space="preserve"> atau penampang 2 </w:t>
      </w:r>
      <w:proofErr w:type="gramStart"/>
      <w:r w:rsidR="00652C72">
        <w:rPr>
          <w:lang w:val="en-GB"/>
        </w:rPr>
        <w:t xml:space="preserve">dimensi </w:t>
      </w:r>
      <w:r w:rsidR="00652C72">
        <w:t xml:space="preserve"> </w:t>
      </w:r>
      <w:r w:rsidR="00652C72">
        <w:rPr>
          <w:lang w:val="en-GB"/>
        </w:rPr>
        <w:t>s</w:t>
      </w:r>
      <w:r w:rsidR="00652C72">
        <w:t>aat</w:t>
      </w:r>
      <w:proofErr w:type="gramEnd"/>
      <w:r w:rsidR="00652C72">
        <w:t xml:space="preserve"> membuat profil</w:t>
      </w:r>
      <w:r w:rsidR="00652C72">
        <w:rPr>
          <w:lang w:val="en-GB"/>
        </w:rPr>
        <w:t>/penggambaran</w:t>
      </w:r>
      <w:r w:rsidR="00652C72">
        <w:t xml:space="preserve">, potensi biasanya diukur pada beberapa posisi untuk setiap lokasi sumber saat ini. Hasil pemisahan yang lebih luas antara pasangan potensial dan pasangan </w:t>
      </w:r>
      <w:r w:rsidR="00652C72">
        <w:rPr>
          <w:lang w:val="en-GB"/>
        </w:rPr>
        <w:t>arus</w:t>
      </w:r>
      <w:r w:rsidR="00652C72">
        <w:t xml:space="preserve"> memberikan informasi tentang struktur yang lebih dalam. Metode konvensional untuk memplot hasil tersebut adalah pseudosection, disebut demikian karena bukan penampang geologis yang sebenarnya. Nilai resistivitas semu diplot pada grafik seperti yang ditunjukkan pada </w:t>
      </w:r>
      <w:r w:rsidR="00652C72">
        <w:rPr>
          <w:lang w:val="en-GB"/>
        </w:rPr>
        <w:t>gambar 4</w:t>
      </w:r>
      <w:r w:rsidR="00652C72">
        <w:t>. Sumbu vertikal mewakili jarak pemisahan,</w:t>
      </w:r>
      <w:r w:rsidR="00652C72">
        <w:rPr>
          <w:lang w:val="en-GB"/>
        </w:rPr>
        <w:t xml:space="preserve"> bukan</w:t>
      </w:r>
      <w:r w:rsidR="00652C72">
        <w:t xml:space="preserve"> kedalaman. </w:t>
      </w:r>
      <w:r w:rsidR="00652C72">
        <w:rPr>
          <w:lang w:val="en-GB"/>
        </w:rPr>
        <w:t>Saat s</w:t>
      </w:r>
      <w:r w:rsidR="00652C72">
        <w:t>emua nilai diplot,</w:t>
      </w:r>
      <w:r w:rsidR="00652C72">
        <w:rPr>
          <w:lang w:val="en-GB"/>
        </w:rPr>
        <w:t xml:space="preserve"> </w:t>
      </w:r>
      <w:r w:rsidR="00652C72">
        <w:t xml:space="preserve">hasilnya diberi kontur. </w:t>
      </w:r>
      <w:bookmarkStart w:id="6" w:name="_Toc66435219"/>
    </w:p>
    <w:p w:rsidR="00406693" w:rsidRDefault="00406693" w:rsidP="00406693">
      <w:pPr>
        <w:pStyle w:val="bodytextSNIKO"/>
        <w:rPr>
          <w:sz w:val="18"/>
          <w:szCs w:val="18"/>
        </w:rPr>
      </w:pPr>
    </w:p>
    <w:p w:rsidR="00406693" w:rsidRDefault="00406693" w:rsidP="00406693">
      <w:pPr>
        <w:pStyle w:val="bodytextSNIKO"/>
        <w:jc w:val="center"/>
        <w:rPr>
          <w:lang w:val="id-ID"/>
        </w:rPr>
      </w:pPr>
      <w:r>
        <w:rPr>
          <w:sz w:val="18"/>
          <w:szCs w:val="18"/>
        </w:rPr>
        <w:t xml:space="preserve">Gambar </w:t>
      </w:r>
      <w:r>
        <w:rPr>
          <w:sz w:val="18"/>
          <w:szCs w:val="18"/>
        </w:rPr>
        <w:fldChar w:fldCharType="begin"/>
      </w:r>
      <w:r>
        <w:rPr>
          <w:sz w:val="18"/>
          <w:szCs w:val="18"/>
        </w:rPr>
        <w:instrText xml:space="preserve"> SEQ Gambar \* ARABIC </w:instrText>
      </w:r>
      <w:r>
        <w:rPr>
          <w:sz w:val="18"/>
          <w:szCs w:val="18"/>
        </w:rPr>
        <w:fldChar w:fldCharType="separate"/>
      </w:r>
      <w:r w:rsidR="00C23378">
        <w:rPr>
          <w:noProof/>
          <w:sz w:val="18"/>
          <w:szCs w:val="18"/>
        </w:rPr>
        <w:t>4</w:t>
      </w:r>
      <w:r>
        <w:rPr>
          <w:sz w:val="18"/>
          <w:szCs w:val="18"/>
        </w:rPr>
        <w:fldChar w:fldCharType="end"/>
      </w:r>
      <w:r>
        <w:rPr>
          <w:sz w:val="18"/>
          <w:szCs w:val="18"/>
          <w:lang w:val="en-GB"/>
        </w:rPr>
        <w:t xml:space="preserve"> Daerah sensitivitas </w:t>
      </w:r>
      <w:r w:rsidR="00362230">
        <w:rPr>
          <w:sz w:val="18"/>
          <w:szCs w:val="18"/>
          <w:lang w:val="en-GB"/>
        </w:rPr>
        <w:t>RES2DINV</w:t>
      </w:r>
      <w:r>
        <w:rPr>
          <w:sz w:val="18"/>
          <w:szCs w:val="18"/>
          <w:lang w:val="en-GB"/>
        </w:rPr>
        <w:t xml:space="preserve"> untuk pola pengukuran dengan jarak antar elektrode a di permukaan tak hingga. Antara n-level terhadap depth, pada medium yang seragam.</w:t>
      </w:r>
    </w:p>
    <w:p w:rsidR="00406693" w:rsidRDefault="00406693">
      <w:pPr>
        <w:pStyle w:val="bodytextSNIKO"/>
      </w:pPr>
    </w:p>
    <w:bookmarkEnd w:id="6"/>
    <w:p w:rsidR="00B02F4D" w:rsidRDefault="007E7837" w:rsidP="004502F6">
      <w:pPr>
        <w:pStyle w:val="Heading1"/>
      </w:pPr>
      <w:r>
        <w:lastRenderedPageBreak/>
        <w:t>Deskripsi peralatan</w:t>
      </w:r>
      <w:r w:rsidR="00566AF0">
        <w:t xml:space="preserve"> dan pengoperasian</w:t>
      </w:r>
    </w:p>
    <w:p w:rsidR="00B02F4D" w:rsidRDefault="007E7837">
      <w:pPr>
        <w:pStyle w:val="Heading2"/>
        <w:rPr>
          <w:szCs w:val="24"/>
        </w:rPr>
      </w:pPr>
      <w:r>
        <w:rPr>
          <w:szCs w:val="24"/>
          <w:lang w:val="en-GB"/>
        </w:rPr>
        <w:t>Pera</w:t>
      </w:r>
      <w:r w:rsidR="00652C72">
        <w:rPr>
          <w:szCs w:val="24"/>
          <w:lang w:val="en-GB"/>
        </w:rPr>
        <w:t>lat</w:t>
      </w:r>
      <w:r>
        <w:rPr>
          <w:szCs w:val="24"/>
          <w:lang w:val="en-GB"/>
        </w:rPr>
        <w:t>an</w:t>
      </w:r>
      <w:r w:rsidR="00652C72">
        <w:rPr>
          <w:szCs w:val="24"/>
          <w:lang w:val="en-GB"/>
        </w:rPr>
        <w:t xml:space="preserve"> </w:t>
      </w:r>
      <w:r>
        <w:rPr>
          <w:szCs w:val="24"/>
          <w:lang w:val="en-GB"/>
        </w:rPr>
        <w:t>dan harga</w:t>
      </w:r>
    </w:p>
    <w:p w:rsidR="00B02F4D" w:rsidRDefault="00652C72">
      <w:pPr>
        <w:pStyle w:val="bodytextSNIKO"/>
        <w:numPr>
          <w:ilvl w:val="0"/>
          <w:numId w:val="18"/>
        </w:numPr>
        <w:rPr>
          <w:lang w:val="en-GB"/>
        </w:rPr>
      </w:pPr>
      <w:r>
        <w:t xml:space="preserve">Alat yang digunakan </w:t>
      </w:r>
      <w:r w:rsidR="004502F6">
        <w:t xml:space="preserve">untuk membuat </w:t>
      </w:r>
      <w:proofErr w:type="gramStart"/>
      <w:r w:rsidR="004502F6">
        <w:t xml:space="preserve">instrument </w:t>
      </w:r>
      <w:r>
        <w:t xml:space="preserve"> ini</w:t>
      </w:r>
      <w:proofErr w:type="gramEnd"/>
      <w:r>
        <w:t xml:space="preserve"> adalah </w:t>
      </w:r>
      <w:r w:rsidR="004502F6">
        <w:t>:</w:t>
      </w:r>
      <w:r>
        <w:t xml:space="preserve"> modul ltc 1871</w:t>
      </w:r>
      <w:r w:rsidR="004502F6">
        <w:t xml:space="preserve"> </w:t>
      </w:r>
      <w:r>
        <w:rPr>
          <w:lang w:val="en-GB"/>
        </w:rPr>
        <w:t>(penguat tegangan DC/ booster step up converter regulated power supply)</w:t>
      </w:r>
      <w:r>
        <w:t>, multimeter</w:t>
      </w:r>
      <w:r>
        <w:rPr>
          <w:lang w:val="en-GB"/>
        </w:rPr>
        <w:t xml:space="preserve"> digital </w:t>
      </w:r>
      <w:r w:rsidR="007E7837">
        <w:rPr>
          <w:lang w:val="en-GB"/>
        </w:rPr>
        <w:t xml:space="preserve">(di dalam hal ini, digunakan </w:t>
      </w:r>
      <w:r>
        <w:rPr>
          <w:lang w:val="en-GB"/>
        </w:rPr>
        <w:t>ZOTEK Z98</w:t>
      </w:r>
      <w:r w:rsidR="007E7837">
        <w:rPr>
          <w:lang w:val="en-GB"/>
        </w:rPr>
        <w:t>)</w:t>
      </w:r>
      <w:r>
        <w:t xml:space="preserve"> 2 buah , power supply</w:t>
      </w:r>
      <w:r>
        <w:rPr>
          <w:lang w:val="en-GB"/>
        </w:rPr>
        <w:t xml:space="preserve"> </w:t>
      </w:r>
      <w:r>
        <w:t>30 V ( baterai 9 V yang diperbesar tegangannya menjadi 30 V), paku</w:t>
      </w:r>
      <w:r w:rsidR="00F960C2">
        <w:t>/jarum/elektroda</w:t>
      </w:r>
      <w:r>
        <w:t xml:space="preserve"> 4 buah, duplex, kabel secukupnya.</w:t>
      </w:r>
    </w:p>
    <w:p w:rsidR="00B02F4D" w:rsidRDefault="004502F6">
      <w:pPr>
        <w:pStyle w:val="bodytextSNIKO"/>
        <w:numPr>
          <w:ilvl w:val="0"/>
          <w:numId w:val="18"/>
        </w:numPr>
        <w:rPr>
          <w:lang w:val="en-GB"/>
        </w:rPr>
      </w:pPr>
      <w:r>
        <w:t>Harga: Total kurang dari Rp 2</w:t>
      </w:r>
      <w:proofErr w:type="gramStart"/>
      <w:r>
        <w:t>,5</w:t>
      </w:r>
      <w:proofErr w:type="gramEnd"/>
      <w:r>
        <w:t xml:space="preserve"> juta, </w:t>
      </w:r>
      <w:r w:rsidR="007E7837">
        <w:t xml:space="preserve">bahkan </w:t>
      </w:r>
      <w:r>
        <w:t>apabila dimiliki</w:t>
      </w:r>
      <w:r w:rsidR="007E7837">
        <w:t xml:space="preserve"> akses </w:t>
      </w:r>
      <w:r>
        <w:t xml:space="preserve"> 2 multimeter, bisa kurang dari 750 ribu rupiah.</w:t>
      </w:r>
    </w:p>
    <w:p w:rsidR="00B02F4D" w:rsidRDefault="007E7837">
      <w:pPr>
        <w:pStyle w:val="bodytextSNIKO"/>
        <w:numPr>
          <w:ilvl w:val="0"/>
          <w:numId w:val="18"/>
        </w:numPr>
        <w:rPr>
          <w:lang w:val="en-GB"/>
        </w:rPr>
      </w:pPr>
      <w:r>
        <w:rPr>
          <w:lang w:val="en-GB"/>
        </w:rPr>
        <w:t>Untuk pengolahan data diperlukan computer</w:t>
      </w:r>
      <w:proofErr w:type="gramStart"/>
      <w:r>
        <w:rPr>
          <w:lang w:val="en-GB"/>
        </w:rPr>
        <w:t>,</w:t>
      </w:r>
      <w:r>
        <w:t xml:space="preserve"> </w:t>
      </w:r>
      <w:r w:rsidR="00652C72">
        <w:t xml:space="preserve"> </w:t>
      </w:r>
      <w:r>
        <w:t>software</w:t>
      </w:r>
      <w:proofErr w:type="gramEnd"/>
      <w:r>
        <w:t xml:space="preserve"> </w:t>
      </w:r>
      <w:r w:rsidR="00652C72">
        <w:t>RES2DINV</w:t>
      </w:r>
      <w:r>
        <w:t xml:space="preserve"> versi demo</w:t>
      </w:r>
      <w:r w:rsidR="00652C72">
        <w:t xml:space="preserve">, </w:t>
      </w:r>
      <w:r>
        <w:t xml:space="preserve">spreadsheet (misalnya </w:t>
      </w:r>
      <w:r w:rsidR="00652C72">
        <w:t>Microsoft excel</w:t>
      </w:r>
      <w:r>
        <w:t>)</w:t>
      </w:r>
      <w:r>
        <w:rPr>
          <w:lang w:val="en-GB"/>
        </w:rPr>
        <w:t>, editor text (misalnya N</w:t>
      </w:r>
      <w:r w:rsidR="00652C72">
        <w:rPr>
          <w:lang w:val="en-GB"/>
        </w:rPr>
        <w:t>otepad</w:t>
      </w:r>
      <w:r>
        <w:rPr>
          <w:lang w:val="en-GB"/>
        </w:rPr>
        <w:t>)</w:t>
      </w:r>
      <w:r w:rsidR="00F960C2">
        <w:rPr>
          <w:lang w:val="en-GB"/>
        </w:rPr>
        <w:t xml:space="preserve">, </w:t>
      </w:r>
      <w:r>
        <w:rPr>
          <w:lang w:val="en-GB"/>
        </w:rPr>
        <w:t xml:space="preserve">serta </w:t>
      </w:r>
      <w:r w:rsidR="00F960C2">
        <w:rPr>
          <w:lang w:val="en-GB"/>
        </w:rPr>
        <w:t>alat tulis</w:t>
      </w:r>
      <w:r w:rsidR="00652C72">
        <w:rPr>
          <w:lang w:val="en-GB"/>
        </w:rPr>
        <w:t>.</w:t>
      </w:r>
    </w:p>
    <w:tbl>
      <w:tblPr>
        <w:tblStyle w:val="TableGrid"/>
        <w:tblW w:w="0" w:type="auto"/>
        <w:tblLayout w:type="fixed"/>
        <w:tblLook w:val="04A0" w:firstRow="1" w:lastRow="0" w:firstColumn="1" w:lastColumn="0" w:noHBand="0" w:noVBand="1"/>
      </w:tblPr>
      <w:tblGrid>
        <w:gridCol w:w="1165"/>
        <w:gridCol w:w="900"/>
        <w:gridCol w:w="1170"/>
        <w:gridCol w:w="990"/>
        <w:gridCol w:w="3541"/>
      </w:tblGrid>
      <w:tr w:rsidR="0019343B" w:rsidRPr="00F966A0" w:rsidTr="00C15267">
        <w:tc>
          <w:tcPr>
            <w:tcW w:w="7766" w:type="dxa"/>
            <w:gridSpan w:val="5"/>
          </w:tcPr>
          <w:p w:rsidR="0019343B" w:rsidRPr="0019343B" w:rsidRDefault="0019343B" w:rsidP="0019343B">
            <w:pPr>
              <w:pStyle w:val="bodytextSNIKO"/>
              <w:tabs>
                <w:tab w:val="left" w:pos="425"/>
              </w:tabs>
              <w:spacing w:after="0"/>
              <w:jc w:val="center"/>
              <w:rPr>
                <w:color w:val="0070C0"/>
                <w:lang w:val="en-GB"/>
              </w:rPr>
            </w:pPr>
            <w:r>
              <w:rPr>
                <w:color w:val="0070C0"/>
                <w:lang w:val="en-GB"/>
              </w:rPr>
              <w:t>Daftar Harga Perangkat Keras</w:t>
            </w:r>
          </w:p>
        </w:tc>
      </w:tr>
      <w:tr w:rsidR="00051FB0" w:rsidRPr="00F966A0" w:rsidTr="004A22BC">
        <w:tc>
          <w:tcPr>
            <w:tcW w:w="1165"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Komponen</w:t>
            </w:r>
          </w:p>
        </w:tc>
        <w:tc>
          <w:tcPr>
            <w:tcW w:w="90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Jumlah unit</w:t>
            </w:r>
          </w:p>
        </w:tc>
        <w:tc>
          <w:tcPr>
            <w:tcW w:w="117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Harga satuan (IDR)</w:t>
            </w:r>
          </w:p>
        </w:tc>
        <w:tc>
          <w:tcPr>
            <w:tcW w:w="99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Sub-total (IDR)</w:t>
            </w:r>
          </w:p>
        </w:tc>
        <w:tc>
          <w:tcPr>
            <w:tcW w:w="3541"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Tautan</w:t>
            </w:r>
          </w:p>
        </w:tc>
      </w:tr>
      <w:tr w:rsidR="00051FB0" w:rsidRPr="00F966A0" w:rsidTr="004A22BC">
        <w:tc>
          <w:tcPr>
            <w:tcW w:w="1165" w:type="dxa"/>
          </w:tcPr>
          <w:p w:rsidR="00051FB0" w:rsidRPr="0019343B" w:rsidRDefault="00051FB0" w:rsidP="004A22BC">
            <w:pPr>
              <w:pStyle w:val="bodytextSNIKO"/>
              <w:tabs>
                <w:tab w:val="left" w:pos="425"/>
              </w:tabs>
              <w:spacing w:after="0"/>
              <w:jc w:val="left"/>
              <w:rPr>
                <w:color w:val="0070C0"/>
                <w:lang w:val="en-GB"/>
              </w:rPr>
            </w:pPr>
            <w:r w:rsidRPr="0019343B">
              <w:rPr>
                <w:color w:val="0070C0"/>
              </w:rPr>
              <w:t>Step-up, Modul ltc 1871</w:t>
            </w:r>
          </w:p>
        </w:tc>
        <w:tc>
          <w:tcPr>
            <w:tcW w:w="90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w:t>
            </w:r>
          </w:p>
        </w:tc>
        <w:tc>
          <w:tcPr>
            <w:tcW w:w="117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148.000</w:t>
            </w:r>
          </w:p>
        </w:tc>
        <w:tc>
          <w:tcPr>
            <w:tcW w:w="99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148.000</w:t>
            </w:r>
          </w:p>
        </w:tc>
        <w:tc>
          <w:tcPr>
            <w:tcW w:w="3541"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https://www.tokopedia.com/hikenace/dc-dc-ltc-1871-modul-sumber-daya-boost-100-w-output-3-5-35v-sm?whid=0</w:t>
            </w:r>
          </w:p>
        </w:tc>
      </w:tr>
      <w:tr w:rsidR="00051FB0" w:rsidRPr="00F966A0" w:rsidTr="004A22BC">
        <w:tc>
          <w:tcPr>
            <w:tcW w:w="1165" w:type="dxa"/>
          </w:tcPr>
          <w:p w:rsidR="00051FB0" w:rsidRPr="0019343B" w:rsidRDefault="00051FB0" w:rsidP="004A22BC">
            <w:pPr>
              <w:pStyle w:val="bodytextSNIKO"/>
              <w:tabs>
                <w:tab w:val="left" w:pos="425"/>
              </w:tabs>
              <w:spacing w:after="0"/>
              <w:jc w:val="left"/>
              <w:rPr>
                <w:color w:val="0070C0"/>
                <w:lang w:val="en-GB"/>
              </w:rPr>
            </w:pPr>
            <w:r w:rsidRPr="0019343B">
              <w:rPr>
                <w:color w:val="0070C0"/>
              </w:rPr>
              <w:t>Multimeter</w:t>
            </w:r>
            <w:r w:rsidRPr="0019343B">
              <w:rPr>
                <w:color w:val="0070C0"/>
                <w:lang w:val="en-GB"/>
              </w:rPr>
              <w:t xml:space="preserve"> digital, ZOTEK Z98</w:t>
            </w:r>
          </w:p>
        </w:tc>
        <w:tc>
          <w:tcPr>
            <w:tcW w:w="90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2</w:t>
            </w:r>
          </w:p>
        </w:tc>
        <w:tc>
          <w:tcPr>
            <w:tcW w:w="117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155.000</w:t>
            </w:r>
          </w:p>
        </w:tc>
        <w:tc>
          <w:tcPr>
            <w:tcW w:w="99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310.000</w:t>
            </w:r>
          </w:p>
        </w:tc>
        <w:tc>
          <w:tcPr>
            <w:tcW w:w="3541"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https://www.tokopedia.com/rajacell/digital-multimeter-zotek-zt98-cat-iii-auto-range-multitester-avo-meter?whid=0</w:t>
            </w:r>
          </w:p>
        </w:tc>
      </w:tr>
      <w:tr w:rsidR="00051FB0" w:rsidRPr="00F966A0" w:rsidTr="004A22BC">
        <w:tc>
          <w:tcPr>
            <w:tcW w:w="1165" w:type="dxa"/>
          </w:tcPr>
          <w:p w:rsidR="00051FB0" w:rsidRPr="0019343B" w:rsidRDefault="00051FB0" w:rsidP="004A22BC">
            <w:pPr>
              <w:pStyle w:val="bodytextSNIKO"/>
              <w:tabs>
                <w:tab w:val="left" w:pos="425"/>
              </w:tabs>
              <w:spacing w:after="0"/>
              <w:rPr>
                <w:color w:val="0070C0"/>
                <w:lang w:val="en-GB"/>
              </w:rPr>
            </w:pPr>
            <w:r w:rsidRPr="0019343B">
              <w:rPr>
                <w:color w:val="0070C0"/>
              </w:rPr>
              <w:t>Baterai alkaline 9 V</w:t>
            </w:r>
          </w:p>
        </w:tc>
        <w:tc>
          <w:tcPr>
            <w:tcW w:w="90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w:t>
            </w:r>
          </w:p>
        </w:tc>
        <w:tc>
          <w:tcPr>
            <w:tcW w:w="117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25.800</w:t>
            </w:r>
          </w:p>
        </w:tc>
        <w:tc>
          <w:tcPr>
            <w:tcW w:w="99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25.800</w:t>
            </w:r>
          </w:p>
        </w:tc>
        <w:tc>
          <w:tcPr>
            <w:tcW w:w="3541"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https://www.tokopedia.com/ok-mart/abc-alkaline-9v-abc-alkaline-9-volt-abc-9volt-baterai-kotak-9v?whid=0</w:t>
            </w:r>
          </w:p>
        </w:tc>
      </w:tr>
      <w:tr w:rsidR="00051FB0" w:rsidRPr="00F966A0" w:rsidTr="004A22BC">
        <w:tc>
          <w:tcPr>
            <w:tcW w:w="1165"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 xml:space="preserve">Paku </w:t>
            </w:r>
          </w:p>
        </w:tc>
        <w:tc>
          <w:tcPr>
            <w:tcW w:w="90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4</w:t>
            </w:r>
          </w:p>
        </w:tc>
        <w:tc>
          <w:tcPr>
            <w:tcW w:w="117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2.000</w:t>
            </w:r>
          </w:p>
        </w:tc>
        <w:tc>
          <w:tcPr>
            <w:tcW w:w="99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8.000</w:t>
            </w:r>
          </w:p>
        </w:tc>
        <w:tc>
          <w:tcPr>
            <w:tcW w:w="3541"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https://www.tokopedia.com/nagostore/klem-kabel-listrik-plastik-paku-beton-asli-ukuran-nomor-6-7-8-mm-4mm?whid=0</w:t>
            </w:r>
          </w:p>
        </w:tc>
      </w:tr>
      <w:tr w:rsidR="00051FB0" w:rsidRPr="00F966A0" w:rsidTr="004A22BC">
        <w:tc>
          <w:tcPr>
            <w:tcW w:w="1165"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Kabel jumper</w:t>
            </w:r>
          </w:p>
        </w:tc>
        <w:tc>
          <w:tcPr>
            <w:tcW w:w="90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w:t>
            </w:r>
          </w:p>
        </w:tc>
        <w:tc>
          <w:tcPr>
            <w:tcW w:w="117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16.000</w:t>
            </w:r>
          </w:p>
        </w:tc>
        <w:tc>
          <w:tcPr>
            <w:tcW w:w="99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16.000</w:t>
            </w:r>
          </w:p>
        </w:tc>
        <w:tc>
          <w:tcPr>
            <w:tcW w:w="3541"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https://www.tokopedia.com/easyware-id/30cm-kabel-jumper-arduino-cable-dupont-30cm-isi-40pcs-2-54mm-female-female?src=topads</w:t>
            </w:r>
          </w:p>
        </w:tc>
      </w:tr>
      <w:tr w:rsidR="00051FB0" w:rsidRPr="00F966A0" w:rsidTr="004A22BC">
        <w:tc>
          <w:tcPr>
            <w:tcW w:w="1165"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Kabel jepit buaya</w:t>
            </w:r>
          </w:p>
        </w:tc>
        <w:tc>
          <w:tcPr>
            <w:tcW w:w="90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w:t>
            </w:r>
          </w:p>
        </w:tc>
        <w:tc>
          <w:tcPr>
            <w:tcW w:w="117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17.000</w:t>
            </w:r>
          </w:p>
        </w:tc>
        <w:tc>
          <w:tcPr>
            <w:tcW w:w="99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17.000</w:t>
            </w:r>
          </w:p>
        </w:tc>
        <w:tc>
          <w:tcPr>
            <w:tcW w:w="3541"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https://www.tokopedia.com/cncstorebandung/10set-10pcs-kabel-capit-buaya-alligator-aligator-clip-double-head-50cm?src=topads</w:t>
            </w:r>
          </w:p>
        </w:tc>
      </w:tr>
      <w:tr w:rsidR="00051FB0" w:rsidRPr="00F966A0" w:rsidTr="004A22BC">
        <w:tc>
          <w:tcPr>
            <w:tcW w:w="1165"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 xml:space="preserve">Duplex </w:t>
            </w:r>
          </w:p>
        </w:tc>
        <w:tc>
          <w:tcPr>
            <w:tcW w:w="90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1</w:t>
            </w:r>
          </w:p>
        </w:tc>
        <w:tc>
          <w:tcPr>
            <w:tcW w:w="117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4.000</w:t>
            </w:r>
          </w:p>
        </w:tc>
        <w:tc>
          <w:tcPr>
            <w:tcW w:w="99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4.000</w:t>
            </w:r>
          </w:p>
        </w:tc>
        <w:tc>
          <w:tcPr>
            <w:tcW w:w="3541"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https://www.tokopedia.com/trafficshop/karton-duplek-tebal-alas-papercraft-diorama-dan-bahan-kerajinan-tangan?whid=0</w:t>
            </w:r>
          </w:p>
        </w:tc>
      </w:tr>
      <w:tr w:rsidR="00051FB0" w:rsidRPr="00F966A0" w:rsidTr="004A22BC">
        <w:tc>
          <w:tcPr>
            <w:tcW w:w="1165" w:type="dxa"/>
          </w:tcPr>
          <w:p w:rsidR="00051FB0" w:rsidRPr="0019343B" w:rsidRDefault="00051FB0" w:rsidP="004A22BC">
            <w:pPr>
              <w:pStyle w:val="bodytextSNIKO"/>
              <w:tabs>
                <w:tab w:val="left" w:pos="425"/>
              </w:tabs>
              <w:spacing w:after="0"/>
              <w:rPr>
                <w:color w:val="0070C0"/>
                <w:lang w:val="en-GB"/>
              </w:rPr>
            </w:pPr>
          </w:p>
        </w:tc>
        <w:tc>
          <w:tcPr>
            <w:tcW w:w="900" w:type="dxa"/>
          </w:tcPr>
          <w:p w:rsidR="00051FB0" w:rsidRPr="0019343B" w:rsidRDefault="00051FB0" w:rsidP="004A22BC">
            <w:pPr>
              <w:pStyle w:val="bodytextSNIKO"/>
              <w:tabs>
                <w:tab w:val="left" w:pos="425"/>
              </w:tabs>
              <w:spacing w:after="0"/>
              <w:rPr>
                <w:color w:val="0070C0"/>
                <w:lang w:val="en-GB"/>
              </w:rPr>
            </w:pPr>
          </w:p>
        </w:tc>
        <w:tc>
          <w:tcPr>
            <w:tcW w:w="1170" w:type="dxa"/>
          </w:tcPr>
          <w:p w:rsidR="00051FB0" w:rsidRPr="0019343B" w:rsidRDefault="00051FB0" w:rsidP="004A22BC">
            <w:pPr>
              <w:pStyle w:val="bodytextSNIKO"/>
              <w:tabs>
                <w:tab w:val="left" w:pos="425"/>
              </w:tabs>
              <w:spacing w:after="0"/>
              <w:rPr>
                <w:color w:val="0070C0"/>
                <w:lang w:val="en-GB"/>
              </w:rPr>
            </w:pPr>
          </w:p>
        </w:tc>
        <w:tc>
          <w:tcPr>
            <w:tcW w:w="990" w:type="dxa"/>
          </w:tcPr>
          <w:p w:rsidR="00051FB0" w:rsidRPr="0019343B" w:rsidRDefault="00051FB0" w:rsidP="004A22BC">
            <w:pPr>
              <w:pStyle w:val="bodytextSNIKO"/>
              <w:tabs>
                <w:tab w:val="left" w:pos="425"/>
              </w:tabs>
              <w:spacing w:after="0"/>
              <w:rPr>
                <w:color w:val="0070C0"/>
                <w:lang w:val="en-GB"/>
              </w:rPr>
            </w:pPr>
            <w:r w:rsidRPr="0019343B">
              <w:rPr>
                <w:color w:val="0070C0"/>
                <w:lang w:val="en-GB"/>
              </w:rPr>
              <w:t>528.800</w:t>
            </w:r>
          </w:p>
        </w:tc>
        <w:tc>
          <w:tcPr>
            <w:tcW w:w="3541" w:type="dxa"/>
          </w:tcPr>
          <w:p w:rsidR="00051FB0" w:rsidRPr="0019343B" w:rsidRDefault="00051FB0" w:rsidP="004A22BC">
            <w:pPr>
              <w:pStyle w:val="bodytextSNIKO"/>
              <w:tabs>
                <w:tab w:val="left" w:pos="425"/>
              </w:tabs>
              <w:spacing w:after="0"/>
              <w:rPr>
                <w:color w:val="0070C0"/>
                <w:lang w:val="en-GB"/>
              </w:rPr>
            </w:pPr>
          </w:p>
        </w:tc>
      </w:tr>
    </w:tbl>
    <w:p w:rsidR="00051FB0" w:rsidRDefault="00051FB0" w:rsidP="00051FB0">
      <w:pPr>
        <w:pStyle w:val="bodytextSNIKO"/>
        <w:tabs>
          <w:tab w:val="left" w:pos="425"/>
        </w:tabs>
        <w:ind w:left="425"/>
        <w:rPr>
          <w:lang w:val="en-GB"/>
        </w:rPr>
      </w:pPr>
    </w:p>
    <w:p w:rsidR="00B02F4D" w:rsidRDefault="00652C72">
      <w:pPr>
        <w:pStyle w:val="Heading2"/>
        <w:rPr>
          <w:lang w:val="en-GB"/>
        </w:rPr>
      </w:pPr>
      <w:r>
        <w:rPr>
          <w:lang w:val="en-GB"/>
        </w:rPr>
        <w:lastRenderedPageBreak/>
        <w:t>Prosedur kerja</w:t>
      </w:r>
      <w:r w:rsidR="00566AF0">
        <w:rPr>
          <w:lang w:val="en-GB"/>
        </w:rPr>
        <w:t>/pengoperasian</w:t>
      </w:r>
    </w:p>
    <w:p w:rsidR="0042350F" w:rsidRPr="0042350F" w:rsidRDefault="0042350F" w:rsidP="0042350F">
      <w:pPr>
        <w:rPr>
          <w:lang w:val="en-GB"/>
        </w:rPr>
      </w:pPr>
      <w:r>
        <w:rPr>
          <w:lang w:val="en-GB"/>
        </w:rPr>
        <w:t xml:space="preserve">Secara garis besar, dibagi menjadi 3 tahapan. Tahap pengukuran, dimana alat ukur dioperasikan, tahap pra-pengolahan data agar dapat diolah oleh RESINV2D, terakhir tahap pembangkitan citra hasil dari RESINV2D. </w:t>
      </w:r>
    </w:p>
    <w:p w:rsidR="00B02F4D" w:rsidRDefault="00652C72">
      <w:pPr>
        <w:pStyle w:val="Heading3"/>
        <w:rPr>
          <w:lang w:val="en-GB"/>
        </w:rPr>
      </w:pPr>
      <w:r>
        <w:rPr>
          <w:lang w:val="en-GB"/>
        </w:rPr>
        <w:t xml:space="preserve">Pengukuran </w:t>
      </w:r>
    </w:p>
    <w:p w:rsidR="004631E2" w:rsidRDefault="004631E2">
      <w:pPr>
        <w:pStyle w:val="bodytextSNIKO"/>
        <w:jc w:val="center"/>
        <w:rPr>
          <w:sz w:val="18"/>
          <w:szCs w:val="18"/>
        </w:rPr>
      </w:pPr>
      <w:bookmarkStart w:id="7" w:name="_Toc66435220"/>
      <w:r>
        <w:rPr>
          <w:noProof/>
        </w:rPr>
        <w:drawing>
          <wp:inline distT="0" distB="0" distL="0" distR="0" wp14:anchorId="5215AEA3" wp14:editId="46C1D235">
            <wp:extent cx="3124200" cy="2924175"/>
            <wp:effectExtent l="0" t="0" r="0" b="9525"/>
            <wp:docPr id="5" name="Content Placeholder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pic:cNvPicPr>
                      <a:picLocks noGrp="1" noChangeAspect="1"/>
                    </pic:cNvPicPr>
                  </pic:nvPicPr>
                  <pic:blipFill>
                    <a:blip r:embed="rId13"/>
                    <a:stretch>
                      <a:fillRect/>
                    </a:stretch>
                  </pic:blipFill>
                  <pic:spPr>
                    <a:xfrm>
                      <a:off x="0" y="0"/>
                      <a:ext cx="3124200" cy="2924175"/>
                    </a:xfrm>
                    <a:prstGeom prst="rect">
                      <a:avLst/>
                    </a:prstGeom>
                  </pic:spPr>
                </pic:pic>
              </a:graphicData>
            </a:graphic>
          </wp:inline>
        </w:drawing>
      </w:r>
    </w:p>
    <w:p w:rsidR="00B02F4D" w:rsidRDefault="00652C72">
      <w:pPr>
        <w:pStyle w:val="bodytextSNIKO"/>
        <w:jc w:val="center"/>
        <w:rPr>
          <w:sz w:val="18"/>
          <w:szCs w:val="18"/>
        </w:rPr>
      </w:pPr>
      <w:r>
        <w:rPr>
          <w:sz w:val="18"/>
          <w:szCs w:val="18"/>
        </w:rPr>
        <w:t xml:space="preserve">Gambar </w:t>
      </w:r>
      <w:r>
        <w:rPr>
          <w:sz w:val="18"/>
          <w:szCs w:val="18"/>
        </w:rPr>
        <w:fldChar w:fldCharType="begin"/>
      </w:r>
      <w:r>
        <w:rPr>
          <w:sz w:val="18"/>
          <w:szCs w:val="18"/>
        </w:rPr>
        <w:instrText xml:space="preserve"> SEQ Gambar \* ARABIC </w:instrText>
      </w:r>
      <w:r>
        <w:rPr>
          <w:sz w:val="18"/>
          <w:szCs w:val="18"/>
        </w:rPr>
        <w:fldChar w:fldCharType="separate"/>
      </w:r>
      <w:r w:rsidR="00C23378">
        <w:rPr>
          <w:noProof/>
          <w:sz w:val="18"/>
          <w:szCs w:val="18"/>
        </w:rPr>
        <w:t>5</w:t>
      </w:r>
      <w:r>
        <w:rPr>
          <w:sz w:val="18"/>
          <w:szCs w:val="18"/>
        </w:rPr>
        <w:fldChar w:fldCharType="end"/>
      </w:r>
      <w:bookmarkStart w:id="8" w:name="_Toc9280"/>
      <w:r>
        <w:rPr>
          <w:sz w:val="18"/>
          <w:szCs w:val="18"/>
          <w:lang w:val="id-ID"/>
        </w:rPr>
        <w:t xml:space="preserve"> Konsep operasional pengukuran</w:t>
      </w:r>
      <w:bookmarkEnd w:id="7"/>
      <w:bookmarkEnd w:id="8"/>
    </w:p>
    <w:p w:rsidR="00B02F4D" w:rsidRDefault="00652C72">
      <w:pPr>
        <w:pStyle w:val="bodytextSNIKO"/>
      </w:pPr>
      <w:r>
        <w:t>Gambar</w:t>
      </w:r>
      <w:r>
        <w:rPr>
          <w:lang w:val="id-ID"/>
        </w:rPr>
        <w:t xml:space="preserve"> </w:t>
      </w:r>
      <w:r>
        <w:rPr>
          <w:lang w:val="en-GB"/>
        </w:rPr>
        <w:t>5</w:t>
      </w:r>
      <w:r>
        <w:t xml:space="preserve"> merupakan konsep operasional pengukuran dengan konfigurasi</w:t>
      </w:r>
      <w:r>
        <w:rPr>
          <w:lang w:val="en-GB"/>
        </w:rPr>
        <w:t xml:space="preserve"> </w:t>
      </w:r>
      <w:r>
        <w:t xml:space="preserve">Wenner yaitu arus listrik searah diinjeksi dari power supply ke elektroda </w:t>
      </w:r>
      <w:r w:rsidR="00D444A1">
        <w:t>C1(A)</w:t>
      </w:r>
      <w:r>
        <w:t xml:space="preserve"> dan </w:t>
      </w:r>
      <w:r w:rsidR="001925D0">
        <w:t>C2(B)</w:t>
      </w:r>
      <w:r>
        <w:t xml:space="preserve"> serta mengukur beda potensial di elektroda </w:t>
      </w:r>
      <w:r w:rsidR="00954A77">
        <w:t>P1(M)</w:t>
      </w:r>
      <w:r>
        <w:t xml:space="preserve">dan </w:t>
      </w:r>
      <w:r w:rsidR="00954A77">
        <w:t>P2(N)</w:t>
      </w:r>
      <w:r>
        <w:t xml:space="preserve">. Langkah selanjutnya melakukan pergeseran elektroda ke posisi yang lain kemudian mengukur kembali arus listrik dan </w:t>
      </w:r>
      <w:proofErr w:type="gramStart"/>
      <w:r>
        <w:t>beda</w:t>
      </w:r>
      <w:proofErr w:type="gramEnd"/>
      <w:r>
        <w:t xml:space="preserve"> potensial. Tahapan dalam pengukuran sebagai </w:t>
      </w:r>
      <w:proofErr w:type="gramStart"/>
      <w:r>
        <w:t>berikut :</w:t>
      </w:r>
      <w:proofErr w:type="gramEnd"/>
    </w:p>
    <w:p w:rsidR="00B02F4D" w:rsidRDefault="00652C72">
      <w:pPr>
        <w:pStyle w:val="bodytextSNIKO"/>
        <w:numPr>
          <w:ilvl w:val="0"/>
          <w:numId w:val="19"/>
        </w:numPr>
      </w:pPr>
      <w:r>
        <w:t xml:space="preserve">Merangkai alat dan bahan seperti gambar </w:t>
      </w:r>
      <w:r>
        <w:rPr>
          <w:lang w:val="en-GB"/>
        </w:rPr>
        <w:t>5</w:t>
      </w:r>
      <w:r>
        <w:t>.</w:t>
      </w:r>
    </w:p>
    <w:p w:rsidR="00B02F4D" w:rsidRDefault="00652C72">
      <w:pPr>
        <w:pStyle w:val="bodytextSNIKO"/>
        <w:numPr>
          <w:ilvl w:val="0"/>
          <w:numId w:val="19"/>
        </w:numPr>
      </w:pPr>
      <w:r>
        <w:t xml:space="preserve">Mengukur jarak antar elektroda panjang yang sama sesuai dengan kofigurasi Wenner </w:t>
      </w:r>
    </w:p>
    <w:p w:rsidR="00B02F4D" w:rsidRDefault="00652C72">
      <w:pPr>
        <w:pStyle w:val="bodytextSNIKO"/>
        <w:numPr>
          <w:ilvl w:val="0"/>
          <w:numId w:val="19"/>
        </w:numPr>
      </w:pPr>
      <w:r>
        <w:t>Menancapkan paku ke dalam</w:t>
      </w:r>
      <w:r w:rsidR="00D444A1">
        <w:t xml:space="preserve"> bahan/material </w:t>
      </w:r>
      <w:r>
        <w:t>sebagai elektroda yang dihubungkan dengan multimeter</w:t>
      </w:r>
    </w:p>
    <w:p w:rsidR="00B02F4D" w:rsidRDefault="00652C72">
      <w:pPr>
        <w:pStyle w:val="bodytextSNIKO"/>
        <w:numPr>
          <w:ilvl w:val="0"/>
          <w:numId w:val="19"/>
        </w:numPr>
      </w:pPr>
      <w:r>
        <w:t xml:space="preserve">Memasang elektroda arus </w:t>
      </w:r>
      <w:r w:rsidR="00D444A1">
        <w:t>C1(A)</w:t>
      </w:r>
      <w:r>
        <w:t xml:space="preserve"> dan </w:t>
      </w:r>
      <w:r w:rsidR="001925D0">
        <w:t>C2(B)</w:t>
      </w:r>
      <w:r>
        <w:t xml:space="preserve"> pada lintasan 0 cm dan 12 cm, sedangkan elektroda potensial </w:t>
      </w:r>
      <w:r w:rsidR="00954A77">
        <w:t>P1(M)</w:t>
      </w:r>
      <w:r>
        <w:t xml:space="preserve"> dan </w:t>
      </w:r>
      <w:r w:rsidR="00954A77">
        <w:t>P2(N)</w:t>
      </w:r>
      <w:r>
        <w:t xml:space="preserve"> pada lintasan 4 cm dan 8 cm.</w:t>
      </w:r>
    </w:p>
    <w:p w:rsidR="00B02F4D" w:rsidRDefault="00652C72">
      <w:pPr>
        <w:pStyle w:val="bodytextSNIKO"/>
        <w:numPr>
          <w:ilvl w:val="0"/>
          <w:numId w:val="19"/>
        </w:numPr>
      </w:pPr>
      <w:r>
        <w:t xml:space="preserve">Mengukur besar arus listrik dan beda potensial yang terbaca pada elektroda </w:t>
      </w:r>
      <w:proofErr w:type="gramStart"/>
      <w:r w:rsidR="00D444A1">
        <w:t>C1(</w:t>
      </w:r>
      <w:proofErr w:type="gramEnd"/>
      <w:r w:rsidR="00D444A1">
        <w:t>A)</w:t>
      </w:r>
      <w:r>
        <w:t>-</w:t>
      </w:r>
      <w:r w:rsidR="001925D0">
        <w:t>C2(B)</w:t>
      </w:r>
      <w:r>
        <w:t xml:space="preserve"> dan elektroda </w:t>
      </w:r>
      <w:r w:rsidR="00954A77">
        <w:t>P1(M)</w:t>
      </w:r>
      <w:r>
        <w:t>-</w:t>
      </w:r>
      <w:r w:rsidR="00954A77">
        <w:t>P2(N)</w:t>
      </w:r>
      <w:r>
        <w:t>.</w:t>
      </w:r>
    </w:p>
    <w:p w:rsidR="00B02F4D" w:rsidRDefault="00652C72">
      <w:pPr>
        <w:pStyle w:val="bodytextSNIKO"/>
        <w:numPr>
          <w:ilvl w:val="0"/>
          <w:numId w:val="19"/>
        </w:numPr>
      </w:pPr>
      <w:r>
        <w:t xml:space="preserve">Mencatat </w:t>
      </w:r>
      <w:r w:rsidR="004631E2">
        <w:t xml:space="preserve">data </w:t>
      </w:r>
      <w:r>
        <w:t xml:space="preserve">  yang didapat berupa nilai arus dan </w:t>
      </w:r>
      <w:proofErr w:type="gramStart"/>
      <w:r>
        <w:t>beda</w:t>
      </w:r>
      <w:proofErr w:type="gramEnd"/>
      <w:r>
        <w:t xml:space="preserve"> potensial pada multimeter</w:t>
      </w:r>
      <w:r w:rsidR="004631E2">
        <w:t>, pada tabel yang sudah disediakan</w:t>
      </w:r>
      <w:r>
        <w:t>.</w:t>
      </w:r>
    </w:p>
    <w:p w:rsidR="00B02F4D" w:rsidRDefault="00652C72">
      <w:pPr>
        <w:pStyle w:val="bodytextSNIKO"/>
        <w:numPr>
          <w:ilvl w:val="0"/>
          <w:numId w:val="19"/>
        </w:numPr>
      </w:pPr>
      <w:r>
        <w:t>Menggeser setiap elektroda sebesar 1 cm ke kanan hingga ujung kanan wadah.</w:t>
      </w:r>
    </w:p>
    <w:p w:rsidR="00B02F4D" w:rsidRDefault="00652C72">
      <w:pPr>
        <w:pStyle w:val="bodytextSNIKO"/>
        <w:numPr>
          <w:ilvl w:val="0"/>
          <w:numId w:val="19"/>
        </w:numPr>
      </w:pPr>
      <w:r>
        <w:lastRenderedPageBreak/>
        <w:t xml:space="preserve">Mengulang langkah 4 sampai 7 dengan jarak yang berbeda, elektroda arus </w:t>
      </w:r>
      <w:r w:rsidR="00D444A1">
        <w:t>C1(A)</w:t>
      </w:r>
      <w:r>
        <w:t xml:space="preserve"> dan </w:t>
      </w:r>
      <w:r w:rsidR="001925D0">
        <w:t>C2(B)</w:t>
      </w:r>
      <w:r>
        <w:t xml:space="preserve">  pada lintasan 0 cm dan 24 cm, sedangkan elektroda potensial </w:t>
      </w:r>
      <w:r w:rsidR="00954A77">
        <w:t>P1(M)</w:t>
      </w:r>
      <w:r>
        <w:t xml:space="preserve"> dan </w:t>
      </w:r>
      <w:r w:rsidR="00954A77">
        <w:t>P2(N)</w:t>
      </w:r>
      <w:r>
        <w:t xml:space="preserve"> pada lintasan 8 cm dan 16 cm.</w:t>
      </w:r>
    </w:p>
    <w:p w:rsidR="00B02F4D" w:rsidRDefault="00652C72">
      <w:pPr>
        <w:pStyle w:val="bodytextSNIKO"/>
        <w:numPr>
          <w:ilvl w:val="0"/>
          <w:numId w:val="19"/>
        </w:numPr>
      </w:pPr>
      <w:r>
        <w:t xml:space="preserve">Mengulang langkah 4 sampai 7 dengan jarak yang berbeda, elektroda arus </w:t>
      </w:r>
      <w:r w:rsidR="00D444A1">
        <w:t>C1(A)</w:t>
      </w:r>
      <w:r>
        <w:t xml:space="preserve"> dan </w:t>
      </w:r>
      <w:r w:rsidR="001925D0">
        <w:t>C2(B)</w:t>
      </w:r>
      <w:r>
        <w:t xml:space="preserve">  pada lintasan 0 cm dan 36 cm, sedangkan elektroda potensial </w:t>
      </w:r>
      <w:r w:rsidR="00954A77">
        <w:t>P1(M)</w:t>
      </w:r>
      <w:r>
        <w:t xml:space="preserve"> dan </w:t>
      </w:r>
      <w:r w:rsidR="00954A77">
        <w:t>P2(N)</w:t>
      </w:r>
      <w:r>
        <w:t xml:space="preserve"> pada lintasan</w:t>
      </w:r>
      <w:r>
        <w:rPr>
          <w:lang w:val="en-GB"/>
        </w:rPr>
        <w:t>.</w:t>
      </w:r>
    </w:p>
    <w:p w:rsidR="00B02F4D" w:rsidRDefault="00B02F4D">
      <w:pPr>
        <w:pStyle w:val="bodytextSNIKO"/>
        <w:rPr>
          <w:lang w:val="en-GB"/>
        </w:rPr>
        <w:sectPr w:rsidR="00B02F4D">
          <w:headerReference w:type="default" r:id="rId14"/>
          <w:pgSz w:w="10325" w:h="14573"/>
          <w:pgMar w:top="1440" w:right="1138" w:bottom="1440" w:left="1411" w:header="720" w:footer="720" w:gutter="0"/>
          <w:pgNumType w:start="1"/>
          <w:cols w:space="0"/>
          <w:docGrid w:linePitch="360"/>
        </w:sectPr>
      </w:pPr>
    </w:p>
    <w:tbl>
      <w:tblPr>
        <w:tblStyle w:val="TableGrid"/>
        <w:tblpPr w:leftFromText="180" w:rightFromText="180" w:vertAnchor="page" w:horzAnchor="page" w:tblpX="1178" w:tblpY="8047"/>
        <w:tblOverlap w:val="never"/>
        <w:tblW w:w="801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5"/>
        <w:gridCol w:w="782"/>
        <w:gridCol w:w="820"/>
        <w:gridCol w:w="830"/>
        <w:gridCol w:w="900"/>
        <w:gridCol w:w="686"/>
        <w:gridCol w:w="750"/>
        <w:gridCol w:w="836"/>
        <w:gridCol w:w="900"/>
        <w:gridCol w:w="985"/>
      </w:tblGrid>
      <w:tr w:rsidR="00B02F4D" w:rsidTr="004631E2">
        <w:trPr>
          <w:trHeight w:val="491"/>
        </w:trPr>
        <w:tc>
          <w:tcPr>
            <w:tcW w:w="525" w:type="dxa"/>
            <w:vAlign w:val="bottom"/>
          </w:tcPr>
          <w:p w:rsidR="00B02F4D" w:rsidRDefault="00652C72">
            <w:pPr>
              <w:ind w:right="-109"/>
              <w:jc w:val="center"/>
              <w:rPr>
                <w:color w:val="000000"/>
              </w:rPr>
            </w:pPr>
            <w:r>
              <w:rPr>
                <w:color w:val="000000"/>
              </w:rPr>
              <w:t>No</w:t>
            </w:r>
          </w:p>
        </w:tc>
        <w:tc>
          <w:tcPr>
            <w:tcW w:w="782" w:type="dxa"/>
            <w:vAlign w:val="bottom"/>
          </w:tcPr>
          <w:p w:rsidR="00B02F4D" w:rsidRDefault="00D444A1">
            <w:pPr>
              <w:ind w:right="-108"/>
              <w:jc w:val="center"/>
              <w:rPr>
                <w:color w:val="000000"/>
              </w:rPr>
            </w:pPr>
            <w:r>
              <w:rPr>
                <w:color w:val="000000"/>
              </w:rPr>
              <w:t>C1(A)</w:t>
            </w:r>
            <w:r w:rsidR="00652C72">
              <w:rPr>
                <w:color w:val="000000"/>
              </w:rPr>
              <w:t>(m)</w:t>
            </w:r>
          </w:p>
        </w:tc>
        <w:tc>
          <w:tcPr>
            <w:tcW w:w="820" w:type="dxa"/>
            <w:vAlign w:val="bottom"/>
          </w:tcPr>
          <w:p w:rsidR="004631E2" w:rsidRPr="004631E2" w:rsidRDefault="004631E2">
            <w:pPr>
              <w:jc w:val="center"/>
              <w:rPr>
                <w:color w:val="000000"/>
                <w:sz w:val="22"/>
                <w:szCs w:val="22"/>
              </w:rPr>
            </w:pPr>
            <w:r w:rsidRPr="004631E2">
              <w:rPr>
                <w:color w:val="000000"/>
                <w:sz w:val="22"/>
                <w:szCs w:val="22"/>
              </w:rPr>
              <w:t>P1(M</w:t>
            </w:r>
            <w:r w:rsidR="00954A77" w:rsidRPr="004631E2">
              <w:rPr>
                <w:color w:val="000000"/>
                <w:sz w:val="22"/>
                <w:szCs w:val="22"/>
              </w:rPr>
              <w:t>)</w:t>
            </w:r>
          </w:p>
          <w:p w:rsidR="00B02F4D" w:rsidRDefault="004631E2">
            <w:pPr>
              <w:jc w:val="center"/>
              <w:rPr>
                <w:color w:val="000000"/>
              </w:rPr>
            </w:pPr>
            <w:r>
              <w:rPr>
                <w:color w:val="000000"/>
              </w:rPr>
              <w:t xml:space="preserve"> </w:t>
            </w:r>
            <w:r w:rsidR="00652C72">
              <w:rPr>
                <w:color w:val="000000"/>
              </w:rPr>
              <w:t>(m)</w:t>
            </w:r>
          </w:p>
        </w:tc>
        <w:tc>
          <w:tcPr>
            <w:tcW w:w="830" w:type="dxa"/>
            <w:vAlign w:val="bottom"/>
          </w:tcPr>
          <w:p w:rsidR="00B02F4D" w:rsidRDefault="00954A77">
            <w:pPr>
              <w:jc w:val="center"/>
              <w:rPr>
                <w:color w:val="000000"/>
              </w:rPr>
            </w:pPr>
            <w:r>
              <w:rPr>
                <w:color w:val="000000"/>
              </w:rPr>
              <w:t>P2(N)</w:t>
            </w:r>
            <w:r w:rsidR="00652C72">
              <w:rPr>
                <w:color w:val="000000"/>
              </w:rPr>
              <w:t>(m)</w:t>
            </w:r>
          </w:p>
        </w:tc>
        <w:tc>
          <w:tcPr>
            <w:tcW w:w="900" w:type="dxa"/>
            <w:vAlign w:val="bottom"/>
          </w:tcPr>
          <w:p w:rsidR="004631E2" w:rsidRDefault="001925D0">
            <w:pPr>
              <w:jc w:val="center"/>
              <w:rPr>
                <w:color w:val="000000"/>
              </w:rPr>
            </w:pPr>
            <w:r>
              <w:rPr>
                <w:color w:val="000000"/>
              </w:rPr>
              <w:t>C2(B)</w:t>
            </w:r>
          </w:p>
          <w:p w:rsidR="00B02F4D" w:rsidRDefault="00652C72">
            <w:pPr>
              <w:jc w:val="center"/>
              <w:rPr>
                <w:color w:val="000000"/>
              </w:rPr>
            </w:pPr>
            <w:r>
              <w:rPr>
                <w:color w:val="000000"/>
              </w:rPr>
              <w:t>(m)</w:t>
            </w:r>
          </w:p>
        </w:tc>
        <w:tc>
          <w:tcPr>
            <w:tcW w:w="686" w:type="dxa"/>
            <w:vAlign w:val="bottom"/>
          </w:tcPr>
          <w:p w:rsidR="00B02F4D" w:rsidRDefault="00652C72">
            <w:pPr>
              <w:jc w:val="center"/>
              <w:rPr>
                <w:i/>
                <w:iCs/>
                <w:color w:val="000000"/>
              </w:rPr>
            </w:pPr>
            <w:r>
              <w:rPr>
                <w:i/>
                <w:iCs/>
                <w:color w:val="000000"/>
              </w:rPr>
              <w:t>a</w:t>
            </w:r>
            <w:r>
              <w:rPr>
                <w:color w:val="000000"/>
              </w:rPr>
              <w:t>(m)</w:t>
            </w:r>
          </w:p>
        </w:tc>
        <w:tc>
          <w:tcPr>
            <w:tcW w:w="750" w:type="dxa"/>
            <w:vAlign w:val="bottom"/>
          </w:tcPr>
          <w:p w:rsidR="00B02F4D" w:rsidRDefault="00652C72">
            <w:pPr>
              <w:jc w:val="center"/>
              <w:rPr>
                <w:color w:val="000000"/>
              </w:rPr>
            </w:pPr>
            <w:r>
              <w:rPr>
                <w:color w:val="000000"/>
              </w:rPr>
              <w:t>K(m)</w:t>
            </w:r>
          </w:p>
        </w:tc>
        <w:tc>
          <w:tcPr>
            <w:tcW w:w="836" w:type="dxa"/>
            <w:vAlign w:val="bottom"/>
          </w:tcPr>
          <w:p w:rsidR="00B02F4D" w:rsidRDefault="00652C72">
            <w:pPr>
              <w:ind w:firstLine="39"/>
              <w:jc w:val="center"/>
              <w:rPr>
                <w:color w:val="000000"/>
              </w:rPr>
            </w:pPr>
            <w:r>
              <w:rPr>
                <w:color w:val="000000"/>
              </w:rPr>
              <w:t>V(</w:t>
            </w:r>
            <w:r>
              <w:rPr>
                <w:color w:val="000000"/>
                <w:lang w:val="en-GB"/>
              </w:rPr>
              <w:t>V</w:t>
            </w:r>
            <w:r>
              <w:rPr>
                <w:color w:val="000000"/>
              </w:rPr>
              <w:t>)</w:t>
            </w:r>
          </w:p>
        </w:tc>
        <w:tc>
          <w:tcPr>
            <w:tcW w:w="900" w:type="dxa"/>
            <w:vAlign w:val="bottom"/>
          </w:tcPr>
          <w:p w:rsidR="00B02F4D" w:rsidRDefault="00652C72">
            <w:pPr>
              <w:jc w:val="center"/>
              <w:rPr>
                <w:color w:val="000000"/>
              </w:rPr>
            </w:pPr>
            <w:r>
              <w:rPr>
                <w:color w:val="000000"/>
              </w:rPr>
              <w:t>I(A)</w:t>
            </w:r>
          </w:p>
        </w:tc>
        <w:tc>
          <w:tcPr>
            <w:tcW w:w="985" w:type="dxa"/>
            <w:vAlign w:val="bottom"/>
          </w:tcPr>
          <w:p w:rsidR="00B02F4D" w:rsidRDefault="00652C72">
            <w:pPr>
              <w:jc w:val="center"/>
              <w:rPr>
                <w:color w:val="000000"/>
              </w:rPr>
            </w:pPr>
            <w:r>
              <w:rPr>
                <w:color w:val="000000"/>
              </w:rPr>
              <w:t>R(Ω)</w:t>
            </w:r>
          </w:p>
        </w:tc>
      </w:tr>
      <w:tr w:rsidR="00B02F4D" w:rsidTr="004631E2">
        <w:trPr>
          <w:trHeight w:val="478"/>
        </w:trPr>
        <w:tc>
          <w:tcPr>
            <w:tcW w:w="525" w:type="dxa"/>
            <w:tcBorders>
              <w:bottom w:val="nil"/>
            </w:tcBorders>
            <w:vAlign w:val="center"/>
          </w:tcPr>
          <w:p w:rsidR="00B02F4D" w:rsidRDefault="00652C72">
            <w:pPr>
              <w:textAlignment w:val="center"/>
              <w:rPr>
                <w:color w:val="000000"/>
                <w:sz w:val="20"/>
                <w:lang w:val="en-GB"/>
              </w:rPr>
            </w:pPr>
            <w:r>
              <w:rPr>
                <w:rFonts w:eastAsia="SimSun"/>
                <w:color w:val="000000"/>
                <w:sz w:val="20"/>
                <w:lang w:val="en-GB" w:eastAsia="zh-CN" w:bidi="ar"/>
              </w:rPr>
              <w:t>1</w:t>
            </w:r>
          </w:p>
        </w:tc>
        <w:tc>
          <w:tcPr>
            <w:tcW w:w="782" w:type="dxa"/>
            <w:tcBorders>
              <w:bottom w:val="nil"/>
            </w:tcBorders>
            <w:vAlign w:val="center"/>
          </w:tcPr>
          <w:p w:rsidR="00B02F4D" w:rsidRDefault="00652C72">
            <w:pPr>
              <w:textAlignment w:val="center"/>
              <w:rPr>
                <w:color w:val="000000"/>
                <w:sz w:val="20"/>
              </w:rPr>
            </w:pPr>
            <w:r>
              <w:rPr>
                <w:rFonts w:eastAsia="SimSun"/>
                <w:color w:val="000000"/>
                <w:sz w:val="20"/>
                <w:lang w:eastAsia="zh-CN" w:bidi="ar"/>
              </w:rPr>
              <w:t>0.01</w:t>
            </w:r>
          </w:p>
        </w:tc>
        <w:tc>
          <w:tcPr>
            <w:tcW w:w="820" w:type="dxa"/>
            <w:tcBorders>
              <w:bottom w:val="nil"/>
            </w:tcBorders>
            <w:vAlign w:val="center"/>
          </w:tcPr>
          <w:p w:rsidR="00B02F4D" w:rsidRDefault="00652C72">
            <w:pPr>
              <w:textAlignment w:val="center"/>
              <w:rPr>
                <w:color w:val="000000"/>
                <w:sz w:val="20"/>
              </w:rPr>
            </w:pPr>
            <w:r>
              <w:rPr>
                <w:rFonts w:eastAsia="SimSun"/>
                <w:color w:val="000000"/>
                <w:sz w:val="20"/>
                <w:lang w:eastAsia="zh-CN" w:bidi="ar"/>
              </w:rPr>
              <w:t>0.05</w:t>
            </w:r>
          </w:p>
        </w:tc>
        <w:tc>
          <w:tcPr>
            <w:tcW w:w="830" w:type="dxa"/>
            <w:tcBorders>
              <w:bottom w:val="nil"/>
            </w:tcBorders>
            <w:vAlign w:val="center"/>
          </w:tcPr>
          <w:p w:rsidR="00B02F4D" w:rsidRDefault="00652C72">
            <w:pPr>
              <w:textAlignment w:val="center"/>
              <w:rPr>
                <w:color w:val="000000"/>
                <w:sz w:val="20"/>
              </w:rPr>
            </w:pPr>
            <w:r>
              <w:rPr>
                <w:rFonts w:eastAsia="SimSun"/>
                <w:color w:val="000000"/>
                <w:sz w:val="20"/>
                <w:lang w:eastAsia="zh-CN" w:bidi="ar"/>
              </w:rPr>
              <w:t>0.09</w:t>
            </w:r>
          </w:p>
        </w:tc>
        <w:tc>
          <w:tcPr>
            <w:tcW w:w="900" w:type="dxa"/>
            <w:tcBorders>
              <w:bottom w:val="nil"/>
            </w:tcBorders>
            <w:vAlign w:val="center"/>
          </w:tcPr>
          <w:p w:rsidR="00B02F4D" w:rsidRDefault="00652C72">
            <w:pPr>
              <w:textAlignment w:val="center"/>
              <w:rPr>
                <w:color w:val="000000"/>
                <w:sz w:val="20"/>
              </w:rPr>
            </w:pPr>
            <w:r>
              <w:rPr>
                <w:rFonts w:eastAsia="SimSun"/>
                <w:color w:val="000000"/>
                <w:sz w:val="20"/>
                <w:lang w:eastAsia="zh-CN" w:bidi="ar"/>
              </w:rPr>
              <w:t>0.13</w:t>
            </w:r>
          </w:p>
        </w:tc>
        <w:tc>
          <w:tcPr>
            <w:tcW w:w="686" w:type="dxa"/>
            <w:tcBorders>
              <w:bottom w:val="nil"/>
            </w:tcBorders>
            <w:vAlign w:val="center"/>
          </w:tcPr>
          <w:p w:rsidR="00B02F4D" w:rsidRDefault="00652C72">
            <w:pPr>
              <w:textAlignment w:val="center"/>
              <w:rPr>
                <w:color w:val="000000"/>
                <w:sz w:val="20"/>
              </w:rPr>
            </w:pPr>
            <w:r>
              <w:rPr>
                <w:rFonts w:eastAsia="SimSun"/>
                <w:color w:val="000000"/>
                <w:sz w:val="20"/>
                <w:lang w:eastAsia="zh-CN" w:bidi="ar"/>
              </w:rPr>
              <w:t>0.04</w:t>
            </w:r>
          </w:p>
        </w:tc>
        <w:tc>
          <w:tcPr>
            <w:tcW w:w="750" w:type="dxa"/>
            <w:tcBorders>
              <w:bottom w:val="nil"/>
            </w:tcBorders>
            <w:vAlign w:val="center"/>
          </w:tcPr>
          <w:p w:rsidR="00B02F4D" w:rsidRDefault="00652C72">
            <w:pPr>
              <w:jc w:val="center"/>
              <w:textAlignment w:val="center"/>
              <w:rPr>
                <w:color w:val="000000"/>
                <w:sz w:val="20"/>
              </w:rPr>
            </w:pPr>
            <w:r>
              <w:rPr>
                <w:rFonts w:eastAsia="SimSun"/>
                <w:color w:val="000000"/>
                <w:sz w:val="20"/>
                <w:lang w:eastAsia="zh-CN" w:bidi="ar"/>
              </w:rPr>
              <w:t>1</w:t>
            </w:r>
          </w:p>
        </w:tc>
        <w:tc>
          <w:tcPr>
            <w:tcW w:w="836" w:type="dxa"/>
            <w:tcBorders>
              <w:bottom w:val="nil"/>
            </w:tcBorders>
            <w:vAlign w:val="center"/>
          </w:tcPr>
          <w:p w:rsidR="00B02F4D" w:rsidRDefault="00652C72">
            <w:pPr>
              <w:textAlignment w:val="center"/>
              <w:rPr>
                <w:color w:val="000000"/>
                <w:sz w:val="20"/>
              </w:rPr>
            </w:pPr>
            <w:r>
              <w:rPr>
                <w:rFonts w:eastAsia="SimSun"/>
                <w:color w:val="000000"/>
                <w:sz w:val="20"/>
                <w:lang w:eastAsia="zh-CN" w:bidi="ar"/>
              </w:rPr>
              <w:t>0.0287</w:t>
            </w:r>
          </w:p>
        </w:tc>
        <w:tc>
          <w:tcPr>
            <w:tcW w:w="900" w:type="dxa"/>
            <w:tcBorders>
              <w:bottom w:val="nil"/>
            </w:tcBorders>
            <w:vAlign w:val="center"/>
          </w:tcPr>
          <w:p w:rsidR="00B02F4D" w:rsidRDefault="00652C72">
            <w:pPr>
              <w:textAlignment w:val="center"/>
              <w:rPr>
                <w:color w:val="000000"/>
                <w:sz w:val="20"/>
              </w:rPr>
            </w:pPr>
            <w:r>
              <w:rPr>
                <w:rFonts w:eastAsia="SimSun"/>
                <w:color w:val="000000"/>
                <w:sz w:val="20"/>
                <w:lang w:eastAsia="zh-CN" w:bidi="ar"/>
              </w:rPr>
              <w:t>0.00039</w:t>
            </w:r>
          </w:p>
        </w:tc>
        <w:tc>
          <w:tcPr>
            <w:tcW w:w="985" w:type="dxa"/>
            <w:tcBorders>
              <w:bottom w:val="nil"/>
            </w:tcBorders>
            <w:vAlign w:val="center"/>
          </w:tcPr>
          <w:p w:rsidR="00B02F4D" w:rsidRDefault="00652C72">
            <w:pPr>
              <w:textAlignment w:val="center"/>
              <w:rPr>
                <w:color w:val="000000"/>
                <w:sz w:val="20"/>
              </w:rPr>
            </w:pPr>
            <w:r>
              <w:rPr>
                <w:rFonts w:eastAsia="SimSun"/>
                <w:color w:val="000000"/>
                <w:sz w:val="20"/>
                <w:lang w:eastAsia="zh-CN" w:bidi="ar"/>
              </w:rPr>
              <w:t>73.58</w:t>
            </w:r>
          </w:p>
        </w:tc>
      </w:tr>
      <w:tr w:rsidR="00B02F4D" w:rsidTr="004631E2">
        <w:trPr>
          <w:trHeight w:val="491"/>
        </w:trPr>
        <w:tc>
          <w:tcPr>
            <w:tcW w:w="525" w:type="dxa"/>
            <w:tcBorders>
              <w:top w:val="nil"/>
              <w:bottom w:val="nil"/>
            </w:tcBorders>
            <w:vAlign w:val="center"/>
          </w:tcPr>
          <w:p w:rsidR="00B02F4D" w:rsidRDefault="00652C72">
            <w:pPr>
              <w:textAlignment w:val="center"/>
              <w:rPr>
                <w:color w:val="000000"/>
                <w:sz w:val="20"/>
                <w:lang w:val="en-GB"/>
              </w:rPr>
            </w:pPr>
            <w:r>
              <w:rPr>
                <w:rFonts w:eastAsia="SimSun"/>
                <w:color w:val="000000"/>
                <w:sz w:val="20"/>
                <w:lang w:eastAsia="zh-CN" w:bidi="ar"/>
              </w:rPr>
              <w:t>2</w:t>
            </w:r>
          </w:p>
        </w:tc>
        <w:tc>
          <w:tcPr>
            <w:tcW w:w="782" w:type="dxa"/>
            <w:tcBorders>
              <w:top w:val="nil"/>
              <w:bottom w:val="nil"/>
            </w:tcBorders>
            <w:vAlign w:val="center"/>
          </w:tcPr>
          <w:p w:rsidR="00B02F4D" w:rsidRDefault="00652C72">
            <w:pPr>
              <w:textAlignment w:val="center"/>
              <w:rPr>
                <w:color w:val="000000"/>
                <w:sz w:val="20"/>
              </w:rPr>
            </w:pPr>
            <w:r>
              <w:rPr>
                <w:rFonts w:eastAsia="SimSun"/>
                <w:color w:val="000000"/>
                <w:sz w:val="20"/>
                <w:lang w:eastAsia="zh-CN" w:bidi="ar"/>
              </w:rPr>
              <w:t>0.02</w:t>
            </w:r>
          </w:p>
        </w:tc>
        <w:tc>
          <w:tcPr>
            <w:tcW w:w="820" w:type="dxa"/>
            <w:tcBorders>
              <w:top w:val="nil"/>
              <w:bottom w:val="nil"/>
            </w:tcBorders>
            <w:vAlign w:val="center"/>
          </w:tcPr>
          <w:p w:rsidR="00B02F4D" w:rsidRDefault="00652C72">
            <w:pPr>
              <w:textAlignment w:val="center"/>
              <w:rPr>
                <w:color w:val="000000"/>
                <w:sz w:val="20"/>
              </w:rPr>
            </w:pPr>
            <w:r>
              <w:rPr>
                <w:rFonts w:eastAsia="SimSun"/>
                <w:color w:val="000000"/>
                <w:sz w:val="20"/>
                <w:lang w:eastAsia="zh-CN" w:bidi="ar"/>
              </w:rPr>
              <w:t>0.06</w:t>
            </w:r>
          </w:p>
        </w:tc>
        <w:tc>
          <w:tcPr>
            <w:tcW w:w="830" w:type="dxa"/>
            <w:tcBorders>
              <w:top w:val="nil"/>
              <w:bottom w:val="nil"/>
            </w:tcBorders>
            <w:vAlign w:val="center"/>
          </w:tcPr>
          <w:p w:rsidR="00B02F4D" w:rsidRDefault="00652C72">
            <w:pPr>
              <w:textAlignment w:val="center"/>
              <w:rPr>
                <w:color w:val="000000"/>
                <w:sz w:val="20"/>
              </w:rPr>
            </w:pPr>
            <w:r>
              <w:rPr>
                <w:rFonts w:eastAsia="SimSun"/>
                <w:color w:val="000000"/>
                <w:sz w:val="20"/>
                <w:lang w:eastAsia="zh-CN" w:bidi="ar"/>
              </w:rPr>
              <w:t>0.1</w:t>
            </w:r>
          </w:p>
        </w:tc>
        <w:tc>
          <w:tcPr>
            <w:tcW w:w="900" w:type="dxa"/>
            <w:tcBorders>
              <w:top w:val="nil"/>
              <w:bottom w:val="nil"/>
            </w:tcBorders>
            <w:vAlign w:val="center"/>
          </w:tcPr>
          <w:p w:rsidR="00B02F4D" w:rsidRDefault="00652C72">
            <w:pPr>
              <w:textAlignment w:val="center"/>
              <w:rPr>
                <w:color w:val="000000"/>
                <w:sz w:val="20"/>
              </w:rPr>
            </w:pPr>
            <w:r>
              <w:rPr>
                <w:rFonts w:eastAsia="SimSun"/>
                <w:color w:val="000000"/>
                <w:sz w:val="20"/>
                <w:lang w:eastAsia="zh-CN" w:bidi="ar"/>
              </w:rPr>
              <w:t>0.14</w:t>
            </w:r>
          </w:p>
        </w:tc>
        <w:tc>
          <w:tcPr>
            <w:tcW w:w="686" w:type="dxa"/>
            <w:tcBorders>
              <w:top w:val="nil"/>
              <w:bottom w:val="nil"/>
            </w:tcBorders>
            <w:vAlign w:val="center"/>
          </w:tcPr>
          <w:p w:rsidR="00B02F4D" w:rsidRDefault="00652C72">
            <w:pPr>
              <w:textAlignment w:val="center"/>
              <w:rPr>
                <w:color w:val="000000"/>
                <w:sz w:val="20"/>
              </w:rPr>
            </w:pPr>
            <w:r>
              <w:rPr>
                <w:rFonts w:eastAsia="SimSun"/>
                <w:color w:val="000000"/>
                <w:sz w:val="20"/>
                <w:lang w:eastAsia="zh-CN" w:bidi="ar"/>
              </w:rPr>
              <w:t>0.04</w:t>
            </w:r>
          </w:p>
        </w:tc>
        <w:tc>
          <w:tcPr>
            <w:tcW w:w="750" w:type="dxa"/>
            <w:tcBorders>
              <w:top w:val="nil"/>
              <w:bottom w:val="nil"/>
            </w:tcBorders>
            <w:vAlign w:val="center"/>
          </w:tcPr>
          <w:p w:rsidR="00B02F4D" w:rsidRDefault="00652C72">
            <w:pPr>
              <w:jc w:val="center"/>
              <w:textAlignment w:val="center"/>
              <w:rPr>
                <w:color w:val="000000"/>
                <w:sz w:val="20"/>
              </w:rPr>
            </w:pPr>
            <w:r>
              <w:rPr>
                <w:rFonts w:eastAsia="SimSun"/>
                <w:color w:val="000000"/>
                <w:sz w:val="20"/>
                <w:lang w:eastAsia="zh-CN" w:bidi="ar"/>
              </w:rPr>
              <w:t>1</w:t>
            </w:r>
          </w:p>
        </w:tc>
        <w:tc>
          <w:tcPr>
            <w:tcW w:w="836" w:type="dxa"/>
            <w:tcBorders>
              <w:top w:val="nil"/>
              <w:bottom w:val="nil"/>
            </w:tcBorders>
            <w:vAlign w:val="center"/>
          </w:tcPr>
          <w:p w:rsidR="00B02F4D" w:rsidRDefault="00652C72">
            <w:pPr>
              <w:textAlignment w:val="center"/>
              <w:rPr>
                <w:color w:val="000000"/>
                <w:sz w:val="20"/>
              </w:rPr>
            </w:pPr>
            <w:r>
              <w:rPr>
                <w:rFonts w:eastAsia="SimSun"/>
                <w:color w:val="000000"/>
                <w:sz w:val="20"/>
                <w:lang w:eastAsia="zh-CN" w:bidi="ar"/>
              </w:rPr>
              <w:t>0.029</w:t>
            </w:r>
          </w:p>
        </w:tc>
        <w:tc>
          <w:tcPr>
            <w:tcW w:w="900" w:type="dxa"/>
            <w:tcBorders>
              <w:top w:val="nil"/>
              <w:bottom w:val="nil"/>
            </w:tcBorders>
            <w:vAlign w:val="center"/>
          </w:tcPr>
          <w:p w:rsidR="00B02F4D" w:rsidRDefault="00652C72">
            <w:pPr>
              <w:textAlignment w:val="center"/>
              <w:rPr>
                <w:color w:val="000000"/>
                <w:sz w:val="20"/>
              </w:rPr>
            </w:pPr>
            <w:r>
              <w:rPr>
                <w:rFonts w:eastAsia="SimSun"/>
                <w:color w:val="000000"/>
                <w:sz w:val="20"/>
                <w:lang w:eastAsia="zh-CN" w:bidi="ar"/>
              </w:rPr>
              <w:t>0.00039</w:t>
            </w:r>
          </w:p>
        </w:tc>
        <w:tc>
          <w:tcPr>
            <w:tcW w:w="985" w:type="dxa"/>
            <w:tcBorders>
              <w:top w:val="nil"/>
              <w:bottom w:val="nil"/>
            </w:tcBorders>
            <w:vAlign w:val="center"/>
          </w:tcPr>
          <w:p w:rsidR="00B02F4D" w:rsidRDefault="00652C72">
            <w:pPr>
              <w:textAlignment w:val="center"/>
              <w:rPr>
                <w:color w:val="000000"/>
                <w:sz w:val="20"/>
              </w:rPr>
            </w:pPr>
            <w:r>
              <w:rPr>
                <w:rFonts w:eastAsia="SimSun"/>
                <w:color w:val="000000"/>
                <w:sz w:val="20"/>
                <w:lang w:eastAsia="zh-CN" w:bidi="ar"/>
              </w:rPr>
              <w:t>74.35</w:t>
            </w:r>
          </w:p>
        </w:tc>
      </w:tr>
      <w:tr w:rsidR="00B02F4D" w:rsidTr="004631E2">
        <w:trPr>
          <w:trHeight w:val="478"/>
        </w:trPr>
        <w:tc>
          <w:tcPr>
            <w:tcW w:w="525" w:type="dxa"/>
            <w:tcBorders>
              <w:top w:val="nil"/>
            </w:tcBorders>
            <w:vAlign w:val="center"/>
          </w:tcPr>
          <w:p w:rsidR="00B02F4D" w:rsidRDefault="00652C72">
            <w:pPr>
              <w:textAlignment w:val="center"/>
              <w:rPr>
                <w:color w:val="000000"/>
                <w:sz w:val="20"/>
                <w:lang w:val="en-GB"/>
              </w:rPr>
            </w:pPr>
            <w:r>
              <w:rPr>
                <w:rFonts w:eastAsia="SimSun"/>
                <w:color w:val="000000"/>
                <w:sz w:val="20"/>
                <w:lang w:eastAsia="zh-CN" w:bidi="ar"/>
              </w:rPr>
              <w:t>3</w:t>
            </w:r>
          </w:p>
        </w:tc>
        <w:tc>
          <w:tcPr>
            <w:tcW w:w="782" w:type="dxa"/>
            <w:tcBorders>
              <w:top w:val="nil"/>
            </w:tcBorders>
            <w:vAlign w:val="center"/>
          </w:tcPr>
          <w:p w:rsidR="00B02F4D" w:rsidRDefault="00652C72">
            <w:pPr>
              <w:textAlignment w:val="center"/>
              <w:rPr>
                <w:color w:val="000000"/>
                <w:sz w:val="20"/>
              </w:rPr>
            </w:pPr>
            <w:r>
              <w:rPr>
                <w:rFonts w:eastAsia="SimSun"/>
                <w:color w:val="000000"/>
                <w:sz w:val="20"/>
                <w:lang w:eastAsia="zh-CN" w:bidi="ar"/>
              </w:rPr>
              <w:t>0.03</w:t>
            </w:r>
          </w:p>
        </w:tc>
        <w:tc>
          <w:tcPr>
            <w:tcW w:w="820" w:type="dxa"/>
            <w:tcBorders>
              <w:top w:val="nil"/>
            </w:tcBorders>
            <w:vAlign w:val="center"/>
          </w:tcPr>
          <w:p w:rsidR="00B02F4D" w:rsidRDefault="00652C72">
            <w:pPr>
              <w:textAlignment w:val="center"/>
              <w:rPr>
                <w:color w:val="000000"/>
                <w:sz w:val="20"/>
              </w:rPr>
            </w:pPr>
            <w:r>
              <w:rPr>
                <w:rFonts w:eastAsia="SimSun"/>
                <w:color w:val="000000"/>
                <w:sz w:val="20"/>
                <w:lang w:eastAsia="zh-CN" w:bidi="ar"/>
              </w:rPr>
              <w:t>0.07</w:t>
            </w:r>
          </w:p>
        </w:tc>
        <w:tc>
          <w:tcPr>
            <w:tcW w:w="830" w:type="dxa"/>
            <w:tcBorders>
              <w:top w:val="nil"/>
            </w:tcBorders>
            <w:vAlign w:val="center"/>
          </w:tcPr>
          <w:p w:rsidR="00B02F4D" w:rsidRDefault="00652C72">
            <w:pPr>
              <w:textAlignment w:val="center"/>
              <w:rPr>
                <w:color w:val="000000"/>
                <w:sz w:val="20"/>
              </w:rPr>
            </w:pPr>
            <w:r>
              <w:rPr>
                <w:rFonts w:eastAsia="SimSun"/>
                <w:color w:val="000000"/>
                <w:sz w:val="20"/>
                <w:lang w:eastAsia="zh-CN" w:bidi="ar"/>
              </w:rPr>
              <w:t>0.11</w:t>
            </w:r>
          </w:p>
        </w:tc>
        <w:tc>
          <w:tcPr>
            <w:tcW w:w="900" w:type="dxa"/>
            <w:tcBorders>
              <w:top w:val="nil"/>
            </w:tcBorders>
            <w:vAlign w:val="center"/>
          </w:tcPr>
          <w:p w:rsidR="00B02F4D" w:rsidRDefault="00652C72">
            <w:pPr>
              <w:textAlignment w:val="center"/>
              <w:rPr>
                <w:color w:val="000000"/>
                <w:sz w:val="20"/>
              </w:rPr>
            </w:pPr>
            <w:r>
              <w:rPr>
                <w:rFonts w:eastAsia="SimSun"/>
                <w:color w:val="000000"/>
                <w:sz w:val="20"/>
                <w:lang w:eastAsia="zh-CN" w:bidi="ar"/>
              </w:rPr>
              <w:t>0.15</w:t>
            </w:r>
          </w:p>
        </w:tc>
        <w:tc>
          <w:tcPr>
            <w:tcW w:w="686" w:type="dxa"/>
            <w:tcBorders>
              <w:top w:val="nil"/>
            </w:tcBorders>
            <w:vAlign w:val="center"/>
          </w:tcPr>
          <w:p w:rsidR="00B02F4D" w:rsidRDefault="00652C72">
            <w:pPr>
              <w:textAlignment w:val="center"/>
              <w:rPr>
                <w:color w:val="000000"/>
                <w:sz w:val="20"/>
              </w:rPr>
            </w:pPr>
            <w:r>
              <w:rPr>
                <w:rFonts w:eastAsia="SimSun"/>
                <w:color w:val="000000"/>
                <w:sz w:val="20"/>
                <w:lang w:eastAsia="zh-CN" w:bidi="ar"/>
              </w:rPr>
              <w:t>0.04</w:t>
            </w:r>
          </w:p>
        </w:tc>
        <w:tc>
          <w:tcPr>
            <w:tcW w:w="750" w:type="dxa"/>
            <w:tcBorders>
              <w:top w:val="nil"/>
            </w:tcBorders>
            <w:vAlign w:val="center"/>
          </w:tcPr>
          <w:p w:rsidR="00B02F4D" w:rsidRDefault="00652C72">
            <w:pPr>
              <w:jc w:val="center"/>
              <w:textAlignment w:val="center"/>
              <w:rPr>
                <w:color w:val="000000"/>
                <w:sz w:val="20"/>
              </w:rPr>
            </w:pPr>
            <w:r>
              <w:rPr>
                <w:rFonts w:eastAsia="SimSun"/>
                <w:color w:val="000000"/>
                <w:sz w:val="20"/>
                <w:lang w:eastAsia="zh-CN" w:bidi="ar"/>
              </w:rPr>
              <w:t>1</w:t>
            </w:r>
          </w:p>
        </w:tc>
        <w:tc>
          <w:tcPr>
            <w:tcW w:w="836" w:type="dxa"/>
            <w:tcBorders>
              <w:top w:val="nil"/>
            </w:tcBorders>
            <w:vAlign w:val="center"/>
          </w:tcPr>
          <w:p w:rsidR="00B02F4D" w:rsidRDefault="00652C72">
            <w:pPr>
              <w:textAlignment w:val="center"/>
              <w:rPr>
                <w:color w:val="000000"/>
                <w:sz w:val="20"/>
              </w:rPr>
            </w:pPr>
            <w:r>
              <w:rPr>
                <w:rFonts w:eastAsia="SimSun"/>
                <w:color w:val="000000"/>
                <w:sz w:val="20"/>
                <w:lang w:eastAsia="zh-CN" w:bidi="ar"/>
              </w:rPr>
              <w:t>0.0289</w:t>
            </w:r>
          </w:p>
        </w:tc>
        <w:tc>
          <w:tcPr>
            <w:tcW w:w="900" w:type="dxa"/>
            <w:tcBorders>
              <w:top w:val="nil"/>
            </w:tcBorders>
            <w:vAlign w:val="center"/>
          </w:tcPr>
          <w:p w:rsidR="00B02F4D" w:rsidRDefault="00652C72">
            <w:pPr>
              <w:textAlignment w:val="center"/>
              <w:rPr>
                <w:color w:val="000000"/>
                <w:sz w:val="20"/>
              </w:rPr>
            </w:pPr>
            <w:r>
              <w:rPr>
                <w:rFonts w:eastAsia="SimSun"/>
                <w:color w:val="000000"/>
                <w:sz w:val="20"/>
                <w:lang w:eastAsia="zh-CN" w:bidi="ar"/>
              </w:rPr>
              <w:t>0.00039</w:t>
            </w:r>
          </w:p>
        </w:tc>
        <w:tc>
          <w:tcPr>
            <w:tcW w:w="985" w:type="dxa"/>
            <w:tcBorders>
              <w:top w:val="nil"/>
            </w:tcBorders>
            <w:vAlign w:val="center"/>
          </w:tcPr>
          <w:p w:rsidR="00B02F4D" w:rsidRDefault="00652C72">
            <w:pPr>
              <w:textAlignment w:val="center"/>
              <w:rPr>
                <w:color w:val="000000"/>
                <w:sz w:val="20"/>
              </w:rPr>
            </w:pPr>
            <w:r>
              <w:rPr>
                <w:rFonts w:eastAsia="SimSun"/>
                <w:color w:val="000000"/>
                <w:sz w:val="20"/>
                <w:lang w:eastAsia="zh-CN" w:bidi="ar"/>
              </w:rPr>
              <w:t>74.1</w:t>
            </w:r>
          </w:p>
        </w:tc>
      </w:tr>
    </w:tbl>
    <w:p w:rsidR="00B02F4D" w:rsidRDefault="00B02F4D">
      <w:pPr>
        <w:pStyle w:val="bodytextSNIKO"/>
        <w:rPr>
          <w:lang w:val="en-GB"/>
        </w:rPr>
        <w:sectPr w:rsidR="00B02F4D">
          <w:type w:val="continuous"/>
          <w:pgSz w:w="10325" w:h="14573"/>
          <w:pgMar w:top="1440" w:right="1138" w:bottom="1440" w:left="1411" w:header="720" w:footer="720" w:gutter="0"/>
          <w:pgNumType w:start="1"/>
          <w:cols w:space="0"/>
          <w:docGrid w:linePitch="360"/>
        </w:sectPr>
      </w:pPr>
    </w:p>
    <w:p w:rsidR="00B02F4D" w:rsidRDefault="00652C72">
      <w:pPr>
        <w:pStyle w:val="Heading3"/>
        <w:rPr>
          <w:lang w:val="en-GB"/>
        </w:rPr>
      </w:pPr>
      <w:r>
        <w:rPr>
          <w:lang w:val="en-GB"/>
        </w:rPr>
        <w:t>Pengolahan data di Notepad</w:t>
      </w:r>
    </w:p>
    <w:p w:rsidR="00B02F4D" w:rsidRDefault="00652C72">
      <w:pPr>
        <w:pStyle w:val="bodytextSNIKO"/>
        <w:rPr>
          <w:lang w:val="en-GB"/>
        </w:rPr>
      </w:pPr>
      <w:r>
        <w:rPr>
          <w:lang w:val="en-GB"/>
        </w:rPr>
        <w:t xml:space="preserve">Setelah melakukan pengolahan data di Microsoft Excel, langkah selanjutnya adalah dengan memasukkan data-data tersebut ke dalam notepad. Data hasil pengukuran disimpan dalam bentuk file *.dat dengan data dalam file tersebut tersusun dalam susunan sebagai berikut. </w:t>
      </w:r>
    </w:p>
    <w:p w:rsidR="00B02F4D" w:rsidRDefault="00652C72">
      <w:pPr>
        <w:pStyle w:val="bodytextSNIKO"/>
        <w:rPr>
          <w:lang w:val="en-GB"/>
        </w:rPr>
      </w:pPr>
      <w:r>
        <w:rPr>
          <w:lang w:val="en-GB"/>
        </w:rPr>
        <w:t xml:space="preserve">Baris </w:t>
      </w:r>
      <w:proofErr w:type="gramStart"/>
      <w:r>
        <w:rPr>
          <w:lang w:val="en-GB"/>
        </w:rPr>
        <w:t>1 :</w:t>
      </w:r>
      <w:proofErr w:type="gramEnd"/>
      <w:r>
        <w:rPr>
          <w:lang w:val="en-GB"/>
        </w:rPr>
        <w:t xml:space="preserve"> Nama pengukuran. </w:t>
      </w:r>
    </w:p>
    <w:p w:rsidR="00B02F4D" w:rsidRDefault="00652C72">
      <w:pPr>
        <w:pStyle w:val="bodytextSNIKO"/>
        <w:rPr>
          <w:lang w:val="en-GB"/>
        </w:rPr>
      </w:pPr>
      <w:r>
        <w:rPr>
          <w:lang w:val="en-GB"/>
        </w:rPr>
        <w:t xml:space="preserve">Baris </w:t>
      </w:r>
      <w:proofErr w:type="gramStart"/>
      <w:r>
        <w:rPr>
          <w:lang w:val="en-GB"/>
        </w:rPr>
        <w:t>2 :</w:t>
      </w:r>
      <w:proofErr w:type="gramEnd"/>
      <w:r>
        <w:rPr>
          <w:lang w:val="en-GB"/>
        </w:rPr>
        <w:t xml:space="preserve"> Spasi elektroda terkecil. </w:t>
      </w:r>
    </w:p>
    <w:p w:rsidR="00B02F4D" w:rsidRDefault="00652C72">
      <w:pPr>
        <w:pStyle w:val="bodytextSNIKO"/>
        <w:rPr>
          <w:lang w:val="en-GB"/>
        </w:rPr>
      </w:pPr>
      <w:r>
        <w:rPr>
          <w:lang w:val="en-GB"/>
        </w:rPr>
        <w:t xml:space="preserve">Baris </w:t>
      </w:r>
      <w:proofErr w:type="gramStart"/>
      <w:r>
        <w:rPr>
          <w:lang w:val="en-GB"/>
        </w:rPr>
        <w:t>3 :</w:t>
      </w:r>
      <w:proofErr w:type="gramEnd"/>
      <w:r>
        <w:rPr>
          <w:lang w:val="en-GB"/>
        </w:rPr>
        <w:t xml:space="preserve"> Tipe Pengukuran (Wenner = 1, Pole-pole = 2, Dipole-dipole = 3, Pole</w:t>
      </w:r>
      <w:r w:rsidR="009B5452">
        <w:rPr>
          <w:lang w:val="en-GB"/>
        </w:rPr>
        <w:t>-D</w:t>
      </w:r>
      <w:r>
        <w:rPr>
          <w:lang w:val="en-GB"/>
        </w:rPr>
        <w:t>ipol</w:t>
      </w:r>
      <w:r w:rsidR="009B5452">
        <w:rPr>
          <w:lang w:val="en-GB"/>
        </w:rPr>
        <w:t>e</w:t>
      </w:r>
      <w:r>
        <w:rPr>
          <w:lang w:val="en-GB"/>
        </w:rPr>
        <w:t xml:space="preserve"> = 4, Schlumberger = 7, Wenner-Schlumberger = 7). </w:t>
      </w:r>
    </w:p>
    <w:p w:rsidR="00B02F4D" w:rsidRDefault="00652C72">
      <w:pPr>
        <w:pStyle w:val="bodytextSNIKO"/>
        <w:rPr>
          <w:lang w:val="en-GB"/>
        </w:rPr>
      </w:pPr>
      <w:r>
        <w:rPr>
          <w:lang w:val="en-GB"/>
        </w:rPr>
        <w:t xml:space="preserve">Baris </w:t>
      </w:r>
      <w:proofErr w:type="gramStart"/>
      <w:r>
        <w:rPr>
          <w:lang w:val="en-GB"/>
        </w:rPr>
        <w:t>4 :</w:t>
      </w:r>
      <w:proofErr w:type="gramEnd"/>
      <w:r>
        <w:rPr>
          <w:lang w:val="en-GB"/>
        </w:rPr>
        <w:t xml:space="preserve"> Jumlah total data.</w:t>
      </w:r>
    </w:p>
    <w:p w:rsidR="00B02F4D" w:rsidRDefault="00652C72">
      <w:pPr>
        <w:pStyle w:val="bodytextSNIKO"/>
        <w:rPr>
          <w:lang w:val="en-GB"/>
        </w:rPr>
      </w:pPr>
      <w:r>
        <w:rPr>
          <w:lang w:val="en-GB"/>
        </w:rPr>
        <w:t xml:space="preserve">Baris </w:t>
      </w:r>
      <w:proofErr w:type="gramStart"/>
      <w:r>
        <w:rPr>
          <w:lang w:val="en-GB"/>
        </w:rPr>
        <w:t>5 :</w:t>
      </w:r>
      <w:proofErr w:type="gramEnd"/>
      <w:r>
        <w:rPr>
          <w:lang w:val="en-GB"/>
        </w:rPr>
        <w:t xml:space="preserve"> Tipe dari lokasi x titik datum. Masukkan 0 bila letak elektroda pertama diketahui. Gunakan 1 jika titik tengahnya diketahui. </w:t>
      </w:r>
    </w:p>
    <w:p w:rsidR="00B02F4D" w:rsidRDefault="00652C72">
      <w:pPr>
        <w:pStyle w:val="bodytextSNIKO"/>
        <w:rPr>
          <w:lang w:val="en-GB"/>
        </w:rPr>
      </w:pPr>
      <w:r>
        <w:rPr>
          <w:lang w:val="en-GB"/>
        </w:rPr>
        <w:t xml:space="preserve">Baris </w:t>
      </w:r>
      <w:proofErr w:type="gramStart"/>
      <w:r>
        <w:rPr>
          <w:lang w:val="en-GB"/>
        </w:rPr>
        <w:t>6 :</w:t>
      </w:r>
      <w:proofErr w:type="gramEnd"/>
      <w:r>
        <w:rPr>
          <w:lang w:val="en-GB"/>
        </w:rPr>
        <w:t xml:space="preserve"> Ketik 1 untuk data IP (Induced Polarization) dan 0 untuk data resistivitas. </w:t>
      </w:r>
    </w:p>
    <w:p w:rsidR="00B02F4D" w:rsidRDefault="00652C72">
      <w:pPr>
        <w:pStyle w:val="bodytextSNIKO"/>
        <w:rPr>
          <w:lang w:val="en-GB"/>
        </w:rPr>
        <w:sectPr w:rsidR="00B02F4D">
          <w:type w:val="continuous"/>
          <w:pgSz w:w="10325" w:h="14573"/>
          <w:pgMar w:top="1440" w:right="1138" w:bottom="1440" w:left="1411" w:header="720" w:footer="720" w:gutter="0"/>
          <w:pgNumType w:start="1"/>
          <w:cols w:space="0"/>
          <w:docGrid w:linePitch="360"/>
        </w:sectPr>
      </w:pPr>
      <w:r>
        <w:rPr>
          <w:lang w:val="en-GB"/>
        </w:rPr>
        <w:t xml:space="preserve">Baris </w:t>
      </w:r>
      <w:proofErr w:type="gramStart"/>
      <w:r>
        <w:rPr>
          <w:lang w:val="en-GB"/>
        </w:rPr>
        <w:t>7 :</w:t>
      </w:r>
      <w:proofErr w:type="gramEnd"/>
      <w:r>
        <w:rPr>
          <w:lang w:val="en-GB"/>
        </w:rPr>
        <w:t xml:space="preserve"> Posisisi x, spasi elektroda terkecil, bilangan faktor n yang digunakan,  dan resistivitas semu yang terukur untuk titik datum kedua dan seterusn</w:t>
      </w:r>
      <w:r w:rsidR="002F0CE0">
        <w:rPr>
          <w:lang w:val="en-GB"/>
        </w:rPr>
        <w:t>ya untuk titik datum berikutny</w:t>
      </w:r>
    </w:p>
    <w:p w:rsidR="00B02F4D" w:rsidRDefault="00652C72">
      <w:pPr>
        <w:pStyle w:val="bodytextSNIKO"/>
        <w:rPr>
          <w:lang w:val="en-GB"/>
        </w:rPr>
      </w:pPr>
      <w:r>
        <w:rPr>
          <w:lang w:val="en-GB"/>
        </w:rPr>
        <w:t xml:space="preserve">Keempat baris terakhir diberi dengan angka 0, selain itu untuk mempermudah dalam proses pengolahan, pada baris 8 ada baiknya diolah terlebih dahulu di Microsoft Excel sehingga pada proses pengolahannya data-data tidak diinput secara manual satu demi satu ke notepad ( </w:t>
      </w:r>
      <w:r w:rsidR="007D24D9">
        <w:rPr>
          <w:lang w:val="en-GB"/>
        </w:rPr>
        <w:t>Pebriyanto 2016, Loke 2004</w:t>
      </w:r>
      <w:r>
        <w:rPr>
          <w:lang w:val="en-GB"/>
        </w:rPr>
        <w:t>).</w:t>
      </w:r>
    </w:p>
    <w:p w:rsidR="00B02F4D" w:rsidRDefault="0042350F">
      <w:pPr>
        <w:pStyle w:val="Heading3"/>
        <w:rPr>
          <w:lang w:val="en-GB"/>
        </w:rPr>
      </w:pPr>
      <w:r>
        <w:rPr>
          <w:lang w:val="en-GB"/>
        </w:rPr>
        <w:t>Pengolahan data oleh</w:t>
      </w:r>
      <w:r w:rsidR="00652C72">
        <w:rPr>
          <w:lang w:val="en-GB"/>
        </w:rPr>
        <w:t xml:space="preserve"> program RES2DINV</w:t>
      </w:r>
    </w:p>
    <w:p w:rsidR="00B02F4D" w:rsidRPr="008031FE" w:rsidRDefault="00652C72" w:rsidP="008031FE">
      <w:pPr>
        <w:pStyle w:val="bodytextSNIKO"/>
        <w:rPr>
          <w:sz w:val="18"/>
          <w:szCs w:val="18"/>
          <w:lang w:val="id-ID"/>
        </w:rPr>
      </w:pPr>
      <w:r>
        <w:t>Pengolahan data menggunakan software RES2DINV,  pertama</w:t>
      </w:r>
      <w:r>
        <w:rPr>
          <w:lang w:val="en-GB"/>
        </w:rPr>
        <w:t xml:space="preserve"> adalah </w:t>
      </w:r>
      <w:r>
        <w:t xml:space="preserve"> membuka program tersebut, setelah itu pilih opsi “file” kemudian pilih “read data file” yang memasukkan data</w:t>
      </w:r>
      <w:r>
        <w:rPr>
          <w:lang w:val="en-GB"/>
        </w:rPr>
        <w:t xml:space="preserve"> notepad</w:t>
      </w:r>
      <w:r>
        <w:t xml:space="preserve"> yang telah diperoleh dalam pengukuran dengan nama format *.dat lalu pilih oke dan pilih opsi “inversion” setelah itu “</w:t>
      </w:r>
      <w:r>
        <w:rPr>
          <w:lang w:val="en-GB"/>
        </w:rPr>
        <w:t xml:space="preserve">carry out inversion” </w:t>
      </w:r>
      <w:r>
        <w:t xml:space="preserve">untuk memilih file yang akan diketahui hasil inversi pengolahannya. Pilih opsi “save” agar data yang telah diatur dapat tersimpan, maka muncul gambar penampang hasil kalkulasi dan inversi data dengan pengolahan software RES2DINV. Kemudian terdapat pengaturan iterasi yang dapat diubah </w:t>
      </w:r>
      <w:r>
        <w:lastRenderedPageBreak/>
        <w:t xml:space="preserve">sesuai keinginan, </w:t>
      </w:r>
      <w:r>
        <w:rPr>
          <w:lang w:val="en-GB"/>
        </w:rPr>
        <w:t>i</w:t>
      </w:r>
      <w:r>
        <w:t>terasi berfungsi untuk mengurangi error yang terjadi</w:t>
      </w:r>
      <w:r>
        <w:rPr>
          <w:lang w:val="en-GB"/>
        </w:rPr>
        <w:t xml:space="preserve"> (</w:t>
      </w:r>
      <w:r w:rsidR="007D24D9">
        <w:rPr>
          <w:lang w:val="en-GB"/>
        </w:rPr>
        <w:t>Pebriyanto 2016, Loke 2004</w:t>
      </w:r>
      <w:r>
        <w:rPr>
          <w:lang w:val="en-GB"/>
        </w:rPr>
        <w:t>).</w:t>
      </w:r>
    </w:p>
    <w:p w:rsidR="00981CFA" w:rsidRDefault="00A23646" w:rsidP="00981CFA">
      <w:pPr>
        <w:pStyle w:val="Heading1"/>
        <w:rPr>
          <w:lang w:val="en-GB"/>
        </w:rPr>
      </w:pPr>
      <w:bookmarkStart w:id="9" w:name="_Toc66435424"/>
      <w:r>
        <w:rPr>
          <w:lang w:val="en-GB"/>
        </w:rPr>
        <w:t>Validasi</w:t>
      </w:r>
      <w:r w:rsidR="00981CFA">
        <w:rPr>
          <w:lang w:val="en-GB"/>
        </w:rPr>
        <w:t xml:space="preserve"> dan batasan</w:t>
      </w:r>
    </w:p>
    <w:p w:rsidR="00981CFA" w:rsidRPr="00981CFA" w:rsidRDefault="00981CFA" w:rsidP="00981CFA">
      <w:pPr>
        <w:pStyle w:val="Heading2"/>
        <w:rPr>
          <w:lang w:val="en-GB"/>
        </w:rPr>
      </w:pPr>
      <w:r>
        <w:rPr>
          <w:lang w:val="en-GB"/>
        </w:rPr>
        <w:t>Validasi</w:t>
      </w:r>
    </w:p>
    <w:bookmarkEnd w:id="0"/>
    <w:bookmarkEnd w:id="9"/>
    <w:p w:rsidR="00864159" w:rsidRPr="00864159" w:rsidRDefault="00652C72" w:rsidP="00864159">
      <w:pPr>
        <w:pStyle w:val="Heading1"/>
        <w:numPr>
          <w:ilvl w:val="0"/>
          <w:numId w:val="0"/>
        </w:numPr>
        <w:ind w:left="432"/>
        <w:rPr>
          <w:rFonts w:ascii="Times New Roman" w:hAnsi="Times New Roman" w:cs="Times New Roman"/>
          <w:b w:val="0"/>
          <w:lang w:val="en-GB"/>
        </w:rPr>
      </w:pPr>
      <w:r>
        <w:rPr>
          <w:lang w:val="en-GB"/>
        </w:rPr>
        <w:t xml:space="preserve"> </w:t>
      </w:r>
      <w:r w:rsidR="00FB050D">
        <w:rPr>
          <w:rFonts w:ascii="Times New Roman" w:hAnsi="Times New Roman" w:cs="Times New Roman"/>
          <w:b w:val="0"/>
          <w:lang w:val="en-GB"/>
        </w:rPr>
        <w:t xml:space="preserve">Untuk validasi, </w:t>
      </w:r>
      <w:r w:rsidR="0042350F">
        <w:rPr>
          <w:rFonts w:ascii="Times New Roman" w:hAnsi="Times New Roman" w:cs="Times New Roman"/>
          <w:b w:val="0"/>
          <w:lang w:val="en-GB"/>
        </w:rPr>
        <w:t xml:space="preserve">diperlihatkan dengan </w:t>
      </w:r>
      <w:r w:rsidR="00FB050D">
        <w:rPr>
          <w:rFonts w:ascii="Times New Roman" w:hAnsi="Times New Roman" w:cs="Times New Roman"/>
          <w:b w:val="0"/>
          <w:lang w:val="en-GB"/>
        </w:rPr>
        <w:t xml:space="preserve">4 kasus di laboratorium </w:t>
      </w:r>
      <w:r w:rsidR="0042350F">
        <w:rPr>
          <w:rFonts w:ascii="Times New Roman" w:hAnsi="Times New Roman" w:cs="Times New Roman"/>
          <w:b w:val="0"/>
          <w:lang w:val="en-GB"/>
        </w:rPr>
        <w:t>sebagai bagian dari pendidikan/pengajaran</w:t>
      </w:r>
      <w:r w:rsidR="00FB050D">
        <w:rPr>
          <w:rFonts w:ascii="Times New Roman" w:hAnsi="Times New Roman" w:cs="Times New Roman"/>
          <w:b w:val="0"/>
          <w:lang w:val="en-GB"/>
        </w:rPr>
        <w:t>.</w:t>
      </w:r>
    </w:p>
    <w:p w:rsidR="00B02F4D" w:rsidRDefault="00FB050D" w:rsidP="00F4098C">
      <w:pPr>
        <w:pStyle w:val="Heading2"/>
        <w:numPr>
          <w:ilvl w:val="0"/>
          <w:numId w:val="22"/>
        </w:numPr>
        <w:rPr>
          <w:lang w:val="en-GB"/>
        </w:rPr>
      </w:pPr>
      <w:r>
        <w:rPr>
          <w:lang w:val="en-GB"/>
        </w:rPr>
        <w:t xml:space="preserve">Validasi untuk </w:t>
      </w:r>
      <w:proofErr w:type="gramStart"/>
      <w:r>
        <w:rPr>
          <w:lang w:val="en-GB"/>
        </w:rPr>
        <w:t>pendidikan  Fisika</w:t>
      </w:r>
      <w:proofErr w:type="gramEnd"/>
      <w:r>
        <w:rPr>
          <w:lang w:val="en-GB"/>
        </w:rPr>
        <w:t xml:space="preserve"> Lingkungan (</w:t>
      </w:r>
      <w:r w:rsidR="00F4098C">
        <w:rPr>
          <w:lang w:val="en-GB"/>
        </w:rPr>
        <w:t>Wicking bed</w:t>
      </w:r>
      <w:r>
        <w:rPr>
          <w:lang w:val="en-GB"/>
        </w:rPr>
        <w:t>).</w:t>
      </w:r>
    </w:p>
    <w:p w:rsidR="00745925" w:rsidRPr="00745925" w:rsidRDefault="00745925" w:rsidP="00745925">
      <w:pPr>
        <w:rPr>
          <w:lang w:val="en-GB"/>
        </w:rPr>
      </w:pPr>
      <w:r>
        <w:rPr>
          <w:lang w:val="en-GB"/>
        </w:rPr>
        <w:t>Sebuah kotak tanam berisi tanah, dengan tanaman capsicum.</w:t>
      </w:r>
      <w:r w:rsidR="00FB050D">
        <w:rPr>
          <w:lang w:val="en-GB"/>
        </w:rPr>
        <w:t xml:space="preserve"> Dipindai dengan perangkat ini, kemudian diolah menggunakan RESINV2D</w:t>
      </w:r>
      <w:r>
        <w:rPr>
          <w:lang w:val="en-GB"/>
        </w:rPr>
        <w:t xml:space="preserve"> </w:t>
      </w:r>
      <w:r w:rsidR="00FB050D">
        <w:rPr>
          <w:lang w:val="en-GB"/>
        </w:rPr>
        <w:t xml:space="preserve">untuk menampilkan gambaran di dalam tanah, menyangkut kandungan air dan posisi perakaran tanaman. </w:t>
      </w:r>
    </w:p>
    <w:p w:rsidR="00B02F4D" w:rsidRPr="004502F6" w:rsidRDefault="00B02F4D" w:rsidP="004502F6">
      <w:pPr>
        <w:rPr>
          <w:lang w:val="id-ID"/>
        </w:rPr>
      </w:pPr>
    </w:p>
    <w:p w:rsidR="00B02F4D" w:rsidRDefault="00B02F4D">
      <w:pPr>
        <w:rPr>
          <w:lang w:val="id-ID"/>
        </w:rPr>
      </w:pPr>
    </w:p>
    <w:p w:rsidR="00F4098C" w:rsidRDefault="00FB050D" w:rsidP="00F4098C">
      <w:pPr>
        <w:pStyle w:val="Heading2"/>
        <w:numPr>
          <w:ilvl w:val="0"/>
          <w:numId w:val="22"/>
        </w:numPr>
        <w:rPr>
          <w:lang w:val="en-GB"/>
        </w:rPr>
      </w:pPr>
      <w:r>
        <w:rPr>
          <w:lang w:val="en-GB"/>
        </w:rPr>
        <w:t>Validasi teknik</w:t>
      </w:r>
      <w:r w:rsidR="00F4098C">
        <w:rPr>
          <w:lang w:val="en-GB"/>
        </w:rPr>
        <w:t xml:space="preserve"> N</w:t>
      </w:r>
      <w:r>
        <w:rPr>
          <w:lang w:val="en-GB"/>
        </w:rPr>
        <w:t>on-</w:t>
      </w:r>
      <w:r w:rsidR="00F4098C">
        <w:rPr>
          <w:lang w:val="en-GB"/>
        </w:rPr>
        <w:t>D</w:t>
      </w:r>
      <w:r>
        <w:rPr>
          <w:lang w:val="en-GB"/>
        </w:rPr>
        <w:t xml:space="preserve">estructive </w:t>
      </w:r>
      <w:proofErr w:type="gramStart"/>
      <w:r w:rsidR="00F4098C">
        <w:rPr>
          <w:lang w:val="en-GB"/>
        </w:rPr>
        <w:t>T</w:t>
      </w:r>
      <w:r>
        <w:rPr>
          <w:lang w:val="en-GB"/>
        </w:rPr>
        <w:t xml:space="preserve">esting </w:t>
      </w:r>
      <w:r w:rsidR="00745925">
        <w:rPr>
          <w:lang w:val="en-GB"/>
        </w:rPr>
        <w:t xml:space="preserve"> (</w:t>
      </w:r>
      <w:proofErr w:type="gramEnd"/>
      <w:r w:rsidR="00745925">
        <w:rPr>
          <w:lang w:val="en-GB"/>
        </w:rPr>
        <w:t>Cavities Detection)</w:t>
      </w:r>
    </w:p>
    <w:p w:rsidR="00745925" w:rsidRPr="00745925" w:rsidRDefault="00745925" w:rsidP="00745925">
      <w:pPr>
        <w:rPr>
          <w:lang w:val="en-GB"/>
        </w:rPr>
      </w:pPr>
      <w:r>
        <w:rPr>
          <w:lang w:val="en-GB"/>
        </w:rPr>
        <w:t>Dengan menggunakan dua lembar kertas konduktif</w:t>
      </w:r>
      <w:r w:rsidR="00FB050D">
        <w:rPr>
          <w:lang w:val="en-GB"/>
        </w:rPr>
        <w:t xml:space="preserve"> berukuran sama </w:t>
      </w:r>
      <w:proofErr w:type="gramStart"/>
      <w:r w:rsidR="00FB050D">
        <w:rPr>
          <w:lang w:val="en-GB"/>
        </w:rPr>
        <w:t>dengan</w:t>
      </w:r>
      <w:r>
        <w:rPr>
          <w:lang w:val="en-GB"/>
        </w:rPr>
        <w:t xml:space="preserve">  lembar</w:t>
      </w:r>
      <w:proofErr w:type="gramEnd"/>
      <w:r>
        <w:rPr>
          <w:lang w:val="en-GB"/>
        </w:rPr>
        <w:t xml:space="preserve"> pertama dalam keadaan utuh, dan k</w:t>
      </w:r>
      <w:r w:rsidR="00FB050D">
        <w:rPr>
          <w:lang w:val="en-GB"/>
        </w:rPr>
        <w:t xml:space="preserve">emudian lembar kedua dilubangi. Perangkat yang </w:t>
      </w:r>
      <w:proofErr w:type="gramStart"/>
      <w:r w:rsidR="00FB050D">
        <w:rPr>
          <w:lang w:val="en-GB"/>
        </w:rPr>
        <w:t>sama</w:t>
      </w:r>
      <w:proofErr w:type="gramEnd"/>
      <w:r w:rsidR="00FB050D">
        <w:rPr>
          <w:lang w:val="en-GB"/>
        </w:rPr>
        <w:t xml:space="preserve">, dilakukan pemindaian sepanjang sisi yang sama. Data yang diperoleh dari kedua data pengukuran, diolah sehingga dihasilkan </w:t>
      </w:r>
      <w:r w:rsidR="005125E1">
        <w:rPr>
          <w:lang w:val="en-GB"/>
        </w:rPr>
        <w:t>sebuah gambaran kertas utuh, dan terdeteksinya lubang pada lembar kertas kedua.</w:t>
      </w:r>
      <w:r w:rsidR="00FB050D">
        <w:rPr>
          <w:lang w:val="en-GB"/>
        </w:rPr>
        <w:t xml:space="preserve"> </w:t>
      </w:r>
    </w:p>
    <w:p w:rsidR="00745925" w:rsidRDefault="005125E1" w:rsidP="00745925">
      <w:pPr>
        <w:pStyle w:val="Heading2"/>
        <w:numPr>
          <w:ilvl w:val="0"/>
          <w:numId w:val="22"/>
        </w:numPr>
        <w:rPr>
          <w:lang w:val="en-GB"/>
        </w:rPr>
      </w:pPr>
      <w:r>
        <w:rPr>
          <w:lang w:val="en-GB"/>
        </w:rPr>
        <w:t xml:space="preserve">Validasi </w:t>
      </w:r>
      <w:r w:rsidR="001F1BD6">
        <w:rPr>
          <w:lang w:val="en-GB"/>
        </w:rPr>
        <w:t>phantom-</w:t>
      </w:r>
      <w:r>
        <w:rPr>
          <w:lang w:val="en-GB"/>
        </w:rPr>
        <w:t xml:space="preserve">agar </w:t>
      </w:r>
      <w:r w:rsidR="00745925">
        <w:rPr>
          <w:lang w:val="en-GB"/>
        </w:rPr>
        <w:t>USG</w:t>
      </w:r>
    </w:p>
    <w:p w:rsidR="00745925" w:rsidRPr="00745925" w:rsidRDefault="00745925" w:rsidP="00745925">
      <w:pPr>
        <w:rPr>
          <w:lang w:val="en-GB"/>
        </w:rPr>
      </w:pPr>
      <w:r>
        <w:rPr>
          <w:lang w:val="en-GB"/>
        </w:rPr>
        <w:t xml:space="preserve">Sebuah </w:t>
      </w:r>
      <w:proofErr w:type="gramStart"/>
      <w:r>
        <w:rPr>
          <w:lang w:val="en-GB"/>
        </w:rPr>
        <w:t>blok</w:t>
      </w:r>
      <w:proofErr w:type="gramEnd"/>
      <w:r>
        <w:rPr>
          <w:lang w:val="en-GB"/>
        </w:rPr>
        <w:t xml:space="preserve"> phantom terbuat dari agar yang ditujukan untuk pengajaran USG di bidang ilmu kedokteran hewan, </w:t>
      </w:r>
      <w:r w:rsidR="005125E1">
        <w:rPr>
          <w:lang w:val="en-GB"/>
        </w:rPr>
        <w:t>dengan perangkat yang sama digunakan untuk memindai pada bidang</w:t>
      </w:r>
      <w:r>
        <w:rPr>
          <w:lang w:val="en-GB"/>
        </w:rPr>
        <w:t xml:space="preserve"> yang sama pada </w:t>
      </w:r>
      <w:r w:rsidR="005125E1">
        <w:rPr>
          <w:lang w:val="en-GB"/>
        </w:rPr>
        <w:t xml:space="preserve">lintasan </w:t>
      </w:r>
      <w:r>
        <w:rPr>
          <w:lang w:val="en-GB"/>
        </w:rPr>
        <w:t>posisi scanner USG.</w:t>
      </w:r>
      <w:r w:rsidR="005125E1">
        <w:rPr>
          <w:lang w:val="en-GB"/>
        </w:rPr>
        <w:t xml:space="preserve"> Pemindaian dilakukan pada bagian sisi atas dan sisi bawah phantom, untuk mendapatkan ‘insight’ kemungkinan ERT sebagai </w:t>
      </w:r>
      <w:proofErr w:type="gramStart"/>
      <w:r w:rsidR="005125E1">
        <w:rPr>
          <w:lang w:val="en-GB"/>
        </w:rPr>
        <w:t>cara</w:t>
      </w:r>
      <w:proofErr w:type="gramEnd"/>
      <w:r w:rsidR="005125E1">
        <w:rPr>
          <w:lang w:val="en-GB"/>
        </w:rPr>
        <w:t xml:space="preserve"> fungsionalisasi objek berdasarkan nilai Resistiviasnya.</w:t>
      </w:r>
    </w:p>
    <w:p w:rsidR="00745925" w:rsidRPr="00745925" w:rsidRDefault="00745925" w:rsidP="00745925">
      <w:pPr>
        <w:rPr>
          <w:lang w:val="en-GB"/>
        </w:rPr>
      </w:pPr>
    </w:p>
    <w:p w:rsidR="00F4098C" w:rsidRDefault="001F1BD6" w:rsidP="00F4098C">
      <w:pPr>
        <w:pStyle w:val="Heading2"/>
        <w:numPr>
          <w:ilvl w:val="0"/>
          <w:numId w:val="22"/>
        </w:numPr>
        <w:rPr>
          <w:lang w:val="en-GB"/>
        </w:rPr>
      </w:pPr>
      <w:r>
        <w:rPr>
          <w:lang w:val="en-GB"/>
        </w:rPr>
        <w:t>Validasi</w:t>
      </w:r>
      <w:r w:rsidR="00F4098C" w:rsidRPr="00F4098C">
        <w:rPr>
          <w:lang w:val="en-GB"/>
        </w:rPr>
        <w:t xml:space="preserve"> </w:t>
      </w:r>
      <w:r>
        <w:rPr>
          <w:lang w:val="en-GB"/>
        </w:rPr>
        <w:t>k</w:t>
      </w:r>
      <w:r w:rsidR="00F4098C">
        <w:rPr>
          <w:lang w:val="en-GB"/>
        </w:rPr>
        <w:t>ontaminasi benda asing dalam bahan pangan</w:t>
      </w:r>
    </w:p>
    <w:p w:rsidR="005125E1" w:rsidRDefault="005125E1" w:rsidP="005125E1">
      <w:pPr>
        <w:rPr>
          <w:lang w:val="en-GB"/>
        </w:rPr>
      </w:pPr>
      <w:r>
        <w:rPr>
          <w:lang w:val="en-GB"/>
        </w:rPr>
        <w:t>Pada validasi terakhir, sebuah sosis dipindai pada sisi potongan datarnya, kemudian datanya diolah menggunakan RESINV2D, untuk kemungkinan menemukan benda asing yang terkandungnya.</w:t>
      </w:r>
    </w:p>
    <w:p w:rsidR="00981CFA" w:rsidRPr="00981CFA" w:rsidRDefault="00981CFA" w:rsidP="00981CFA">
      <w:pPr>
        <w:pStyle w:val="ListParagraph"/>
        <w:rPr>
          <w:lang w:val="en-GB"/>
        </w:rPr>
      </w:pPr>
    </w:p>
    <w:p w:rsidR="00B02F4D" w:rsidRDefault="00981CFA" w:rsidP="00981CFA">
      <w:pPr>
        <w:pStyle w:val="Heading2"/>
        <w:rPr>
          <w:lang w:val="en-GB"/>
        </w:rPr>
      </w:pPr>
      <w:r>
        <w:rPr>
          <w:lang w:val="en-GB"/>
        </w:rPr>
        <w:lastRenderedPageBreak/>
        <w:t>Batasan</w:t>
      </w:r>
    </w:p>
    <w:p w:rsidR="00981CFA" w:rsidRPr="00981CFA" w:rsidRDefault="00981CFA" w:rsidP="00981CFA">
      <w:pPr>
        <w:rPr>
          <w:lang w:val="en-GB"/>
        </w:rPr>
      </w:pPr>
      <w:r>
        <w:rPr>
          <w:lang w:val="en-GB"/>
        </w:rPr>
        <w:t>Tidak direkomendasikan untuk uji menggunakan makhluk hidup, karena tidak dilengkapi dengan toleransi yang diujikan untuk keperluan tersebut.</w:t>
      </w:r>
      <w:r>
        <w:rPr>
          <w:lang w:val="en-GB"/>
        </w:rPr>
        <w:br/>
        <w:t xml:space="preserve">Pengoperasian perangkat perlu kehati2an, mengingat titik kontak dapat menimbulkan pemanasan dan kemungkinan percikan </w:t>
      </w:r>
      <w:proofErr w:type="gramStart"/>
      <w:r>
        <w:rPr>
          <w:lang w:val="en-GB"/>
        </w:rPr>
        <w:t>api</w:t>
      </w:r>
      <w:proofErr w:type="gramEnd"/>
      <w:r>
        <w:rPr>
          <w:lang w:val="en-GB"/>
        </w:rPr>
        <w:t>.</w:t>
      </w:r>
    </w:p>
    <w:p w:rsidR="00566AF0" w:rsidRDefault="00566AF0">
      <w:pPr>
        <w:pStyle w:val="bodytextSNIKO"/>
        <w:rPr>
          <w:lang w:val="en-ID"/>
        </w:rPr>
      </w:pPr>
    </w:p>
    <w:p w:rsidR="00560B23" w:rsidRDefault="00560B23" w:rsidP="00560B23">
      <w:pPr>
        <w:pStyle w:val="Heading1"/>
      </w:pPr>
      <w:r>
        <w:t>Ucapan Terima Kasih</w:t>
      </w:r>
    </w:p>
    <w:p w:rsidR="00560B23" w:rsidRDefault="00560B23" w:rsidP="00560B23">
      <w:pPr>
        <w:pStyle w:val="Footer"/>
      </w:pPr>
      <w:r>
        <w:rPr>
          <w:lang w:val="en-GB"/>
        </w:rPr>
        <w:t>.</w:t>
      </w:r>
      <w:r w:rsidRPr="00130613">
        <w:t xml:space="preserve"> </w:t>
      </w:r>
      <w:r w:rsidRPr="007E50B4">
        <w:t>Funded by</w:t>
      </w:r>
    </w:p>
    <w:p w:rsidR="00560B23" w:rsidRPr="00165642" w:rsidRDefault="00560B23" w:rsidP="00560B23">
      <w:pPr>
        <w:pStyle w:val="Footer"/>
        <w:numPr>
          <w:ilvl w:val="0"/>
          <w:numId w:val="20"/>
        </w:numPr>
        <w:rPr>
          <w:i/>
          <w:sz w:val="20"/>
        </w:rPr>
      </w:pPr>
      <w:r w:rsidRPr="00165642">
        <w:rPr>
          <w:i/>
          <w:sz w:val="20"/>
        </w:rPr>
        <w:t xml:space="preserve">Riset Kolaborasi Indonesia 2019: Pengembangan Tomografi Elektrik Sebagai 'Contrasting Agent' Magnetic Resonance Imaging </w:t>
      </w:r>
    </w:p>
    <w:p w:rsidR="00560B23" w:rsidRPr="00165642" w:rsidRDefault="00560B23" w:rsidP="00560B23">
      <w:pPr>
        <w:pStyle w:val="Footer"/>
        <w:numPr>
          <w:ilvl w:val="0"/>
          <w:numId w:val="20"/>
        </w:numPr>
        <w:rPr>
          <w:i/>
          <w:sz w:val="20"/>
        </w:rPr>
      </w:pPr>
      <w:r w:rsidRPr="00165642">
        <w:rPr>
          <w:i/>
          <w:sz w:val="20"/>
        </w:rPr>
        <w:t>Riset Kolaborasi Indonesia 2020: Pengembangan  Tomografi Hibrida : Electrical Impedance Tomography +  Ultrasonography Dalam Bidang Biomedika</w:t>
      </w:r>
    </w:p>
    <w:p w:rsidR="00560B23" w:rsidRPr="00165642" w:rsidRDefault="00B97796" w:rsidP="00560B23">
      <w:pPr>
        <w:pStyle w:val="Footer"/>
        <w:numPr>
          <w:ilvl w:val="0"/>
          <w:numId w:val="20"/>
        </w:numPr>
        <w:rPr>
          <w:i/>
          <w:sz w:val="20"/>
        </w:rPr>
      </w:pPr>
      <w:r>
        <w:rPr>
          <w:i/>
          <w:sz w:val="20"/>
        </w:rPr>
        <w:t xml:space="preserve">WCU-PRKK </w:t>
      </w:r>
      <w:bookmarkStart w:id="10" w:name="_GoBack"/>
      <w:bookmarkEnd w:id="10"/>
      <w:r w:rsidR="00560B23" w:rsidRPr="00165642">
        <w:rPr>
          <w:i/>
          <w:sz w:val="20"/>
        </w:rPr>
        <w:t xml:space="preserve"> Institut Pertanian Bogor</w:t>
      </w:r>
    </w:p>
    <w:p w:rsidR="00560B23" w:rsidRDefault="00560B23" w:rsidP="00560B23">
      <w:pPr>
        <w:pStyle w:val="bodytextSNIKO"/>
        <w:rPr>
          <w:lang w:val="id-ID"/>
        </w:rPr>
      </w:pPr>
    </w:p>
    <w:p w:rsidR="00560B23" w:rsidRDefault="00560B23" w:rsidP="00560B23">
      <w:pPr>
        <w:pStyle w:val="Heading1"/>
      </w:pPr>
      <w:r>
        <w:t>Referensi</w:t>
      </w:r>
    </w:p>
    <w:p w:rsidR="00560B23" w:rsidRDefault="00560B23" w:rsidP="00560B23">
      <w:pPr>
        <w:pStyle w:val="reference0"/>
        <w:rPr>
          <w:lang w:val="id-ID"/>
        </w:rPr>
      </w:pPr>
      <w:r>
        <w:rPr>
          <w:lang w:val="id-ID"/>
        </w:rPr>
        <w:t>Harpenas, A, Dermawan, R.</w:t>
      </w:r>
      <w:r>
        <w:rPr>
          <w:lang w:val="en-GB"/>
        </w:rPr>
        <w:t>,</w:t>
      </w:r>
      <w:r>
        <w:rPr>
          <w:lang w:val="id-ID"/>
        </w:rPr>
        <w:t> </w:t>
      </w:r>
      <w:r>
        <w:rPr>
          <w:i/>
          <w:iCs/>
          <w:lang w:val="id-ID"/>
        </w:rPr>
        <w:t>Budi Daya Cabai Unggul.</w:t>
      </w:r>
      <w:r>
        <w:rPr>
          <w:lang w:val="id-ID"/>
        </w:rPr>
        <w:t xml:space="preserve"> PT Niaga Swadaya. Hal 9</w:t>
      </w:r>
      <w:r>
        <w:rPr>
          <w:lang w:val="en-GB"/>
        </w:rPr>
        <w:t xml:space="preserve">, </w:t>
      </w:r>
      <w:r>
        <w:rPr>
          <w:lang w:val="id-ID"/>
        </w:rPr>
        <w:t>2010.</w:t>
      </w:r>
    </w:p>
    <w:p w:rsidR="00560B23" w:rsidRDefault="00560B23" w:rsidP="00560B23">
      <w:pPr>
        <w:pStyle w:val="reference0"/>
        <w:numPr>
          <w:ilvl w:val="0"/>
          <w:numId w:val="0"/>
        </w:numPr>
        <w:ind w:left="360"/>
        <w:rPr>
          <w:lang w:val="id-ID"/>
        </w:rPr>
      </w:pPr>
    </w:p>
    <w:p w:rsidR="00560B23" w:rsidRDefault="00560B23" w:rsidP="00560B23">
      <w:pPr>
        <w:pStyle w:val="reference0"/>
        <w:rPr>
          <w:lang w:val="id-ID" w:eastAsia="zh-CN"/>
        </w:rPr>
      </w:pPr>
      <w:r>
        <w:rPr>
          <w:lang w:val="id-ID"/>
        </w:rPr>
        <w:t>Herzog, M., Kanig, M., &amp; Bubenzer, O.</w:t>
      </w:r>
      <w:r>
        <w:rPr>
          <w:lang w:val="en-GB"/>
        </w:rPr>
        <w:t xml:space="preserve">, </w:t>
      </w:r>
      <w:r>
        <w:rPr>
          <w:i/>
          <w:iCs/>
          <w:lang w:val="id-ID"/>
        </w:rPr>
        <w:t>Electrical resistivity tomography and forward modelling in hyper-arid environments–A case study from Erg Chebbi, Southeast Morocco</w:t>
      </w:r>
      <w:r>
        <w:rPr>
          <w:lang w:val="id-ID"/>
        </w:rPr>
        <w:t>. Zeitschrift für Geomorphologie, Supplementary Issues, 62(1), 119-135</w:t>
      </w:r>
      <w:r>
        <w:rPr>
          <w:lang w:val="en-GB"/>
        </w:rPr>
        <w:t xml:space="preserve">, </w:t>
      </w:r>
      <w:r>
        <w:rPr>
          <w:lang w:val="id-ID"/>
        </w:rPr>
        <w:t xml:space="preserve">2019. </w:t>
      </w:r>
    </w:p>
    <w:p w:rsidR="00560B23" w:rsidRDefault="00560B23" w:rsidP="00560B23">
      <w:pPr>
        <w:pStyle w:val="reference0"/>
        <w:rPr>
          <w:lang w:val="id-ID"/>
        </w:rPr>
      </w:pPr>
      <w:r>
        <w:rPr>
          <w:lang w:val="id-ID"/>
        </w:rPr>
        <w:t>Jiao-Jun, Z. H. U., Hong-Zhang, K. A. N. G., &amp; Gonda, Y.</w:t>
      </w:r>
      <w:r>
        <w:rPr>
          <w:lang w:val="en-GB"/>
        </w:rPr>
        <w:t>,</w:t>
      </w:r>
      <w:r>
        <w:rPr>
          <w:lang w:val="id-ID"/>
        </w:rPr>
        <w:t xml:space="preserve"> </w:t>
      </w:r>
      <w:r>
        <w:rPr>
          <w:i/>
          <w:iCs/>
          <w:lang w:val="id-ID"/>
        </w:rPr>
        <w:t>Application of Wenner configuration to estimate soil water content in pine plantations on sandy land. Pedosphere,</w:t>
      </w:r>
      <w:r>
        <w:rPr>
          <w:lang w:val="id-ID"/>
        </w:rPr>
        <w:t> 17(6), 801-812</w:t>
      </w:r>
      <w:r>
        <w:rPr>
          <w:lang w:val="en-GB"/>
        </w:rPr>
        <w:t xml:space="preserve">, </w:t>
      </w:r>
      <w:r>
        <w:rPr>
          <w:lang w:val="id-ID"/>
        </w:rPr>
        <w:t>2007.</w:t>
      </w:r>
    </w:p>
    <w:p w:rsidR="00560B23" w:rsidRDefault="00560B23" w:rsidP="00560B23">
      <w:pPr>
        <w:pStyle w:val="reference0"/>
        <w:rPr>
          <w:lang w:val="id-ID" w:eastAsia="zh-CN"/>
        </w:rPr>
      </w:pPr>
      <w:r>
        <w:rPr>
          <w:lang w:val="id-ID"/>
        </w:rPr>
        <w:t>Jones, F.</w:t>
      </w:r>
      <w:r>
        <w:rPr>
          <w:lang w:val="en-GB"/>
        </w:rPr>
        <w:t>,</w:t>
      </w:r>
      <w:r>
        <w:rPr>
          <w:lang w:val="id-ID"/>
        </w:rPr>
        <w:t xml:space="preserve"> UBC Earth and Ocean Sciences.University of British Columbia.</w:t>
      </w:r>
      <w:r>
        <w:rPr>
          <w:lang w:val="en-GB"/>
        </w:rPr>
        <w:t xml:space="preserve"> </w:t>
      </w:r>
      <w:r>
        <w:rPr>
          <w:lang w:val="id-ID"/>
        </w:rPr>
        <w:t>[diakses pada</w:t>
      </w:r>
      <w:r>
        <w:rPr>
          <w:lang w:val="en-GB"/>
        </w:rPr>
        <w:t xml:space="preserve"> </w:t>
      </w:r>
      <w:r>
        <w:rPr>
          <w:lang w:val="id-ID"/>
        </w:rPr>
        <w:t>12 April 2021]</w:t>
      </w:r>
      <w:r>
        <w:rPr>
          <w:lang w:val="en-GB"/>
        </w:rPr>
        <w:t xml:space="preserve"> </w:t>
      </w:r>
      <w:r>
        <w:rPr>
          <w:lang w:val="id-ID"/>
        </w:rPr>
        <w:t>:</w:t>
      </w:r>
      <w:r>
        <w:rPr>
          <w:lang w:val="en-GB"/>
        </w:rPr>
        <w:t xml:space="preserve"> </w:t>
      </w:r>
      <w:r>
        <w:rPr>
          <w:i/>
          <w:iCs/>
          <w:lang w:val="id-ID"/>
        </w:rPr>
        <w:t>https://www.eoas.ubc.ca/ubcgif/iag/methods/meth_1/measurements.htm</w:t>
      </w:r>
      <w:r>
        <w:rPr>
          <w:i/>
          <w:iCs/>
          <w:lang w:val="en-GB"/>
        </w:rPr>
        <w:t>,</w:t>
      </w:r>
      <w:r>
        <w:rPr>
          <w:lang w:val="en-GB"/>
        </w:rPr>
        <w:t xml:space="preserve"> </w:t>
      </w:r>
      <w:r>
        <w:rPr>
          <w:lang w:val="id-ID"/>
        </w:rPr>
        <w:t>2007.</w:t>
      </w:r>
    </w:p>
    <w:p w:rsidR="00560B23" w:rsidRDefault="00560B23" w:rsidP="00560B23">
      <w:pPr>
        <w:pStyle w:val="reference0"/>
        <w:rPr>
          <w:lang w:val="id-ID" w:eastAsia="zh-CN"/>
        </w:rPr>
      </w:pPr>
      <w:r>
        <w:rPr>
          <w:lang w:val="id-ID"/>
        </w:rPr>
        <w:t>Loke, Meng Heng.</w:t>
      </w:r>
      <w:r>
        <w:rPr>
          <w:lang w:val="en-GB"/>
        </w:rPr>
        <w:t>,</w:t>
      </w:r>
      <w:r>
        <w:rPr>
          <w:i/>
          <w:iCs/>
          <w:lang w:val="en-GB"/>
        </w:rPr>
        <w:t xml:space="preserve"> </w:t>
      </w:r>
      <w:r>
        <w:rPr>
          <w:i/>
          <w:iCs/>
          <w:lang w:val="id-ID"/>
        </w:rPr>
        <w:t xml:space="preserve">Tutorial: 2-D and 3-D Electrical Imaging Surveys. </w:t>
      </w:r>
      <w:r>
        <w:rPr>
          <w:lang w:val="id-ID"/>
        </w:rPr>
        <w:t>Hal 29-31</w:t>
      </w:r>
      <w:r>
        <w:rPr>
          <w:lang w:val="en-GB"/>
        </w:rPr>
        <w:t xml:space="preserve">, </w:t>
      </w:r>
      <w:r>
        <w:rPr>
          <w:lang w:val="id-ID"/>
        </w:rPr>
        <w:t xml:space="preserve">2004. </w:t>
      </w:r>
    </w:p>
    <w:p w:rsidR="00560B23" w:rsidRDefault="00560B23" w:rsidP="00560B23">
      <w:pPr>
        <w:pStyle w:val="reference0"/>
        <w:rPr>
          <w:lang w:val="id-ID" w:eastAsia="zh-CN"/>
        </w:rPr>
      </w:pPr>
      <w:r>
        <w:rPr>
          <w:lang w:val="id-ID"/>
        </w:rPr>
        <w:t>Pebriyanto Y.</w:t>
      </w:r>
      <w:r>
        <w:rPr>
          <w:lang w:val="en-GB"/>
        </w:rPr>
        <w:t xml:space="preserve">, </w:t>
      </w:r>
      <w:r>
        <w:rPr>
          <w:i/>
          <w:iCs/>
          <w:lang w:val="id-ID"/>
        </w:rPr>
        <w:t xml:space="preserve">Pengembangan metode pencitraan electrical resistivity tomography menggunakan konfigurasi Wenner β-Schlumberger: kasus anomali dalam bahan/material </w:t>
      </w:r>
      <w:r>
        <w:rPr>
          <w:lang w:val="id-ID"/>
        </w:rPr>
        <w:t>[tesis].Bogor(ID): Institut Pertanian Bogor</w:t>
      </w:r>
      <w:r>
        <w:rPr>
          <w:lang w:val="en-GB"/>
        </w:rPr>
        <w:t xml:space="preserve">, </w:t>
      </w:r>
      <w:r>
        <w:rPr>
          <w:lang w:val="id-ID"/>
        </w:rPr>
        <w:t>2016.</w:t>
      </w:r>
    </w:p>
    <w:p w:rsidR="00560B23" w:rsidRDefault="00560B23" w:rsidP="00560B23">
      <w:pPr>
        <w:pStyle w:val="reference0"/>
        <w:rPr>
          <w:lang w:val="id-ID"/>
        </w:rPr>
      </w:pPr>
      <w:r>
        <w:rPr>
          <w:lang w:val="id-ID" w:eastAsia="zh-CN"/>
        </w:rPr>
        <w:t>Ruan, W., Southey, R. D., Fortin, S., &amp; Dawalibi, F. P.</w:t>
      </w:r>
      <w:r>
        <w:rPr>
          <w:lang w:val="en-GB" w:eastAsia="zh-CN"/>
        </w:rPr>
        <w:t>,</w:t>
      </w:r>
      <w:r>
        <w:rPr>
          <w:lang w:val="id-ID" w:eastAsia="zh-CN"/>
        </w:rPr>
        <w:t xml:space="preserve"> </w:t>
      </w:r>
      <w:r>
        <w:rPr>
          <w:i/>
          <w:iCs/>
          <w:lang w:val="id-ID" w:eastAsia="zh-CN"/>
        </w:rPr>
        <w:t>Effective sounding depths for HVDC grounding electrode design: Wenner versus Schlumberger methods.</w:t>
      </w:r>
      <w:r>
        <w:rPr>
          <w:lang w:val="id-ID" w:eastAsia="zh-CN"/>
        </w:rPr>
        <w:t xml:space="preserve"> In 2005 IEEE/PES Transmission &amp; Distribution Conference &amp; Exposition: Asia and Pacific (pp. 1-7). IEEE</w:t>
      </w:r>
      <w:r>
        <w:rPr>
          <w:lang w:val="en-GB" w:eastAsia="zh-CN"/>
        </w:rPr>
        <w:t xml:space="preserve">, </w:t>
      </w:r>
      <w:r>
        <w:rPr>
          <w:lang w:val="id-ID" w:eastAsia="zh-CN"/>
        </w:rPr>
        <w:t xml:space="preserve"> 2005.</w:t>
      </w:r>
    </w:p>
    <w:p w:rsidR="00560B23" w:rsidRDefault="00560B23" w:rsidP="00560B23">
      <w:pPr>
        <w:pStyle w:val="reference0"/>
        <w:rPr>
          <w:lang w:val="id-ID"/>
        </w:rPr>
      </w:pPr>
      <w:r>
        <w:rPr>
          <w:lang w:val="id-ID"/>
        </w:rPr>
        <w:t>Salehi, M., Ghods, P., &amp; Isgor, O. B.</w:t>
      </w:r>
      <w:r>
        <w:rPr>
          <w:lang w:val="en-GB"/>
        </w:rPr>
        <w:t>,</w:t>
      </w:r>
      <w:r>
        <w:rPr>
          <w:lang w:val="id-ID"/>
        </w:rPr>
        <w:t xml:space="preserve"> </w:t>
      </w:r>
      <w:r>
        <w:rPr>
          <w:i/>
          <w:iCs/>
          <w:lang w:val="id-ID"/>
        </w:rPr>
        <w:t>Numerical investigation of the role of embedded reinforcement mesh on electrical resistivity measurements of concrete using the Wenner probe technique. </w:t>
      </w:r>
      <w:r>
        <w:rPr>
          <w:lang w:val="id-ID"/>
        </w:rPr>
        <w:t>Materials and Structures, 49(1-2), 301-316</w:t>
      </w:r>
      <w:r>
        <w:rPr>
          <w:lang w:val="en-GB"/>
        </w:rPr>
        <w:t xml:space="preserve">, </w:t>
      </w:r>
      <w:r>
        <w:rPr>
          <w:lang w:val="id-ID"/>
        </w:rPr>
        <w:t xml:space="preserve"> 2016.</w:t>
      </w:r>
    </w:p>
    <w:p w:rsidR="00560B23" w:rsidRDefault="00560B23" w:rsidP="00560B23">
      <w:pPr>
        <w:pStyle w:val="reference0"/>
        <w:rPr>
          <w:lang w:val="id-ID"/>
        </w:rPr>
      </w:pPr>
      <w:r>
        <w:rPr>
          <w:lang w:val="id-ID"/>
        </w:rPr>
        <w:t>Seaton, W. J., &amp; Burbey, T. J.</w:t>
      </w:r>
      <w:r>
        <w:rPr>
          <w:lang w:val="en-GB"/>
        </w:rPr>
        <w:t xml:space="preserve">, </w:t>
      </w:r>
      <w:r>
        <w:rPr>
          <w:i/>
          <w:iCs/>
          <w:lang w:val="id-ID"/>
        </w:rPr>
        <w:t>Evaluation of two-dimensional resistivity methods in a fractured crystalline-rock terrane.</w:t>
      </w:r>
      <w:r>
        <w:rPr>
          <w:lang w:val="id-ID"/>
        </w:rPr>
        <w:t> Journal of Applied Geophysics, 51(1), 21-41</w:t>
      </w:r>
      <w:r>
        <w:rPr>
          <w:lang w:val="en-GB"/>
        </w:rPr>
        <w:t xml:space="preserve">, </w:t>
      </w:r>
      <w:r>
        <w:rPr>
          <w:lang w:val="id-ID"/>
        </w:rPr>
        <w:t xml:space="preserve">2002. </w:t>
      </w:r>
    </w:p>
    <w:p w:rsidR="00560B23" w:rsidRDefault="00560B23" w:rsidP="00560B23">
      <w:pPr>
        <w:pStyle w:val="reference0"/>
        <w:numPr>
          <w:ilvl w:val="0"/>
          <w:numId w:val="0"/>
        </w:numPr>
        <w:ind w:left="360"/>
        <w:rPr>
          <w:lang w:val="id-ID"/>
        </w:rPr>
      </w:pPr>
    </w:p>
    <w:p w:rsidR="00560B23" w:rsidRDefault="00560B23" w:rsidP="00560B23">
      <w:pPr>
        <w:pStyle w:val="reference0"/>
        <w:rPr>
          <w:lang w:val="id-ID"/>
        </w:rPr>
      </w:pPr>
      <w:r>
        <w:rPr>
          <w:lang w:val="id-ID"/>
        </w:rPr>
        <w:t>Sudha, K., Israil, M., Mittal, S., &amp; Rai, J.</w:t>
      </w:r>
      <w:r>
        <w:rPr>
          <w:lang w:val="en-GB"/>
        </w:rPr>
        <w:t xml:space="preserve">, </w:t>
      </w:r>
      <w:r>
        <w:rPr>
          <w:i/>
          <w:iCs/>
          <w:lang w:val="id-ID"/>
        </w:rPr>
        <w:t>Soil characterization using electrical resistivity tomography and geotechnical investigations. </w:t>
      </w:r>
      <w:r>
        <w:rPr>
          <w:lang w:val="id-ID"/>
        </w:rPr>
        <w:t>Journal of Applied Geophysics, 67(1), 74-79</w:t>
      </w:r>
      <w:r>
        <w:rPr>
          <w:lang w:val="en-GB"/>
        </w:rPr>
        <w:t xml:space="preserve">, </w:t>
      </w:r>
      <w:r>
        <w:rPr>
          <w:lang w:val="id-ID"/>
        </w:rPr>
        <w:t xml:space="preserve"> 2009. </w:t>
      </w:r>
    </w:p>
    <w:p w:rsidR="00560B23" w:rsidRDefault="00560B23" w:rsidP="00560B23">
      <w:pPr>
        <w:pStyle w:val="reference0"/>
        <w:rPr>
          <w:lang w:val="id-ID"/>
        </w:rPr>
      </w:pPr>
      <w:r>
        <w:rPr>
          <w:lang w:val="id-ID"/>
        </w:rPr>
        <w:lastRenderedPageBreak/>
        <w:t>Wijatmoko, B., Agustine, E., &amp; Susanto, K</w:t>
      </w:r>
      <w:r>
        <w:rPr>
          <w:lang w:val="en-GB"/>
        </w:rPr>
        <w:t>.,</w:t>
      </w:r>
      <w:r>
        <w:rPr>
          <w:lang w:val="id-ID"/>
        </w:rPr>
        <w:t xml:space="preserve"> </w:t>
      </w:r>
      <w:r>
        <w:rPr>
          <w:i/>
          <w:iCs/>
          <w:lang w:val="id-ID"/>
        </w:rPr>
        <w:t>Pemanfaatan Metode Electrical Resistivity Tomography (ERT) untuk Mempertegas Posisi Polutan dan Air Bersih di Pusat Industri Kulit Garut</w:t>
      </w:r>
      <w:r>
        <w:rPr>
          <w:lang w:val="id-ID"/>
        </w:rPr>
        <w:t>. Dharmanomaliya, 1(1)</w:t>
      </w:r>
      <w:r>
        <w:rPr>
          <w:lang w:val="en-GB"/>
        </w:rPr>
        <w:t>,</w:t>
      </w:r>
      <w:r>
        <w:rPr>
          <w:lang w:val="id-ID"/>
        </w:rPr>
        <w:t xml:space="preserve"> 2012.</w:t>
      </w:r>
    </w:p>
    <w:p w:rsidR="00566AF0" w:rsidRDefault="00566AF0">
      <w:pPr>
        <w:pStyle w:val="bodytextSNIKO"/>
        <w:rPr>
          <w:lang w:val="en-ID"/>
        </w:rPr>
      </w:pPr>
    </w:p>
    <w:p w:rsidR="00525CF6" w:rsidRDefault="00525CF6">
      <w:pPr>
        <w:pStyle w:val="bodytextSNIKO"/>
        <w:rPr>
          <w:lang w:val="en-ID"/>
        </w:rPr>
      </w:pPr>
    </w:p>
    <w:p w:rsidR="00525CF6" w:rsidRDefault="00525CF6">
      <w:pPr>
        <w:pStyle w:val="bodytextSNIKO"/>
        <w:rPr>
          <w:lang w:val="en-ID"/>
        </w:rPr>
      </w:pPr>
    </w:p>
    <w:p w:rsidR="00525CF6" w:rsidRDefault="00525CF6">
      <w:pPr>
        <w:pStyle w:val="bodytextSNIKO"/>
        <w:rPr>
          <w:lang w:val="en-ID"/>
        </w:rPr>
      </w:pPr>
    </w:p>
    <w:p w:rsidR="00525CF6" w:rsidRDefault="00525CF6">
      <w:pPr>
        <w:pStyle w:val="bodytextSNIKO"/>
        <w:rPr>
          <w:lang w:val="en-ID"/>
        </w:rPr>
      </w:pPr>
    </w:p>
    <w:p w:rsidR="00874817" w:rsidRDefault="00874817">
      <w:pPr>
        <w:pStyle w:val="bodytextSNIKO"/>
        <w:rPr>
          <w:lang w:val="en-ID"/>
        </w:rPr>
      </w:pPr>
    </w:p>
    <w:p w:rsidR="00874817" w:rsidRDefault="00874817">
      <w:pPr>
        <w:pStyle w:val="bodytextSNIKO"/>
        <w:rPr>
          <w:lang w:val="en-ID"/>
        </w:rPr>
      </w:pPr>
    </w:p>
    <w:p w:rsidR="00874817" w:rsidRDefault="00874817">
      <w:pPr>
        <w:pStyle w:val="bodytextSNIKO"/>
        <w:rPr>
          <w:lang w:val="en-ID"/>
        </w:rPr>
      </w:pPr>
    </w:p>
    <w:p w:rsidR="00874817" w:rsidRDefault="00874817">
      <w:pPr>
        <w:pStyle w:val="bodytextSNIKO"/>
        <w:rPr>
          <w:lang w:val="en-ID"/>
        </w:rPr>
      </w:pPr>
    </w:p>
    <w:p w:rsidR="00525CF6" w:rsidRDefault="00525CF6">
      <w:pPr>
        <w:pStyle w:val="bodytextSNIKO"/>
        <w:rPr>
          <w:lang w:val="en-ID"/>
        </w:rPr>
      </w:pPr>
    </w:p>
    <w:p w:rsidR="00525CF6" w:rsidRDefault="00525CF6">
      <w:pPr>
        <w:pStyle w:val="bodytextSNIKO"/>
        <w:rPr>
          <w:lang w:val="en-ID"/>
        </w:rPr>
      </w:pPr>
    </w:p>
    <w:p w:rsidR="00525CF6" w:rsidRDefault="00525CF6">
      <w:pPr>
        <w:pStyle w:val="bodytextSNIKO"/>
        <w:rPr>
          <w:lang w:val="en-ID"/>
        </w:rPr>
      </w:pPr>
    </w:p>
    <w:p w:rsidR="00525CF6" w:rsidRDefault="00525CF6">
      <w:pPr>
        <w:pStyle w:val="bodytextSNIKO"/>
        <w:rPr>
          <w:lang w:val="en-ID"/>
        </w:rPr>
      </w:pPr>
      <w:r>
        <w:rPr>
          <w:noProof/>
        </w:rPr>
        <w:drawing>
          <wp:inline distT="0" distB="0" distL="0" distR="0">
            <wp:extent cx="4933950" cy="2809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2809875"/>
                    </a:xfrm>
                    <a:prstGeom prst="rect">
                      <a:avLst/>
                    </a:prstGeom>
                    <a:noFill/>
                    <a:ln>
                      <a:noFill/>
                    </a:ln>
                  </pic:spPr>
                </pic:pic>
              </a:graphicData>
            </a:graphic>
          </wp:inline>
        </w:drawing>
      </w:r>
    </w:p>
    <w:p w:rsidR="00525CF6" w:rsidRDefault="001077CB">
      <w:pPr>
        <w:pStyle w:val="bodytextSNIKO"/>
        <w:rPr>
          <w:lang w:val="en-ID"/>
        </w:rPr>
      </w:pPr>
      <w:r>
        <w:rPr>
          <w:noProof/>
        </w:rPr>
        <w:lastRenderedPageBreak/>
        <w:drawing>
          <wp:inline distT="0" distB="0" distL="0" distR="0">
            <wp:extent cx="4933950" cy="2809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3950" cy="2809875"/>
                    </a:xfrm>
                    <a:prstGeom prst="rect">
                      <a:avLst/>
                    </a:prstGeom>
                    <a:noFill/>
                    <a:ln>
                      <a:noFill/>
                    </a:ln>
                  </pic:spPr>
                </pic:pic>
              </a:graphicData>
            </a:graphic>
          </wp:inline>
        </w:drawing>
      </w:r>
    </w:p>
    <w:p w:rsidR="001077CB" w:rsidRDefault="001077CB">
      <w:pPr>
        <w:pStyle w:val="bodytextSNIKO"/>
        <w:rPr>
          <w:lang w:val="en-ID"/>
        </w:rPr>
      </w:pPr>
    </w:p>
    <w:p w:rsidR="001077CB" w:rsidRDefault="001077CB">
      <w:pPr>
        <w:pStyle w:val="bodytextSNIKO"/>
        <w:rPr>
          <w:lang w:val="en-ID"/>
        </w:rPr>
      </w:pPr>
    </w:p>
    <w:p w:rsidR="001077CB" w:rsidRDefault="001077CB">
      <w:pPr>
        <w:pStyle w:val="bodytextSNIKO"/>
        <w:rPr>
          <w:lang w:val="en-ID"/>
        </w:rPr>
      </w:pPr>
    </w:p>
    <w:p w:rsidR="001077CB" w:rsidRDefault="001077CB">
      <w:pPr>
        <w:pStyle w:val="bodytextSNIKO"/>
        <w:rPr>
          <w:lang w:val="en-ID"/>
        </w:rPr>
      </w:pPr>
    </w:p>
    <w:p w:rsidR="001077CB" w:rsidRDefault="001077CB">
      <w:pPr>
        <w:pStyle w:val="bodytextSNIKO"/>
        <w:rPr>
          <w:lang w:val="en-ID"/>
        </w:rPr>
      </w:pPr>
    </w:p>
    <w:p w:rsidR="001077CB" w:rsidRDefault="001077CB">
      <w:pPr>
        <w:pStyle w:val="bodytextSNIKO"/>
        <w:rPr>
          <w:lang w:val="en-ID"/>
        </w:rPr>
      </w:pPr>
    </w:p>
    <w:p w:rsidR="001077CB" w:rsidRDefault="001077CB">
      <w:pPr>
        <w:pStyle w:val="bodytextSNIKO"/>
        <w:rPr>
          <w:lang w:val="en-ID"/>
        </w:rPr>
      </w:pPr>
    </w:p>
    <w:p w:rsidR="001077CB" w:rsidRDefault="001077CB">
      <w:pPr>
        <w:pStyle w:val="bodytextSNIKO"/>
        <w:rPr>
          <w:lang w:val="en-ID"/>
        </w:rPr>
      </w:pPr>
      <w:r>
        <w:rPr>
          <w:noProof/>
        </w:rPr>
        <w:drawing>
          <wp:inline distT="0" distB="0" distL="0" distR="0">
            <wp:extent cx="4933950" cy="2828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33950" cy="2828925"/>
                    </a:xfrm>
                    <a:prstGeom prst="rect">
                      <a:avLst/>
                    </a:prstGeom>
                    <a:noFill/>
                    <a:ln>
                      <a:noFill/>
                    </a:ln>
                  </pic:spPr>
                </pic:pic>
              </a:graphicData>
            </a:graphic>
          </wp:inline>
        </w:drawing>
      </w:r>
    </w:p>
    <w:p w:rsidR="001077CB" w:rsidRPr="00F4098C" w:rsidRDefault="005A07E1">
      <w:pPr>
        <w:pStyle w:val="bodytextSNIKO"/>
        <w:rPr>
          <w:lang w:val="en-ID"/>
        </w:rPr>
      </w:pPr>
      <w:r>
        <w:rPr>
          <w:noProof/>
        </w:rPr>
        <w:lastRenderedPageBreak/>
        <w:drawing>
          <wp:inline distT="0" distB="0" distL="0" distR="0">
            <wp:extent cx="4933950" cy="2809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33950" cy="2809875"/>
                    </a:xfrm>
                    <a:prstGeom prst="rect">
                      <a:avLst/>
                    </a:prstGeom>
                    <a:noFill/>
                    <a:ln>
                      <a:noFill/>
                    </a:ln>
                  </pic:spPr>
                </pic:pic>
              </a:graphicData>
            </a:graphic>
          </wp:inline>
        </w:drawing>
      </w:r>
    </w:p>
    <w:sectPr w:rsidR="001077CB" w:rsidRPr="00F4098C">
      <w:type w:val="continuous"/>
      <w:pgSz w:w="10325" w:h="14573"/>
      <w:pgMar w:top="1440" w:right="1138" w:bottom="1440" w:left="1411"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B13" w:rsidRDefault="003E0B13">
      <w:r>
        <w:separator/>
      </w:r>
    </w:p>
  </w:endnote>
  <w:endnote w:type="continuationSeparator" w:id="0">
    <w:p w:rsidR="003E0B13" w:rsidRDefault="003E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charset w:val="01"/>
    <w:family w:val="auto"/>
    <w:pitch w:val="default"/>
  </w:font>
  <w:font w:name="Lohit Devanagar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B13" w:rsidRDefault="003E0B13">
      <w:r>
        <w:separator/>
      </w:r>
    </w:p>
  </w:footnote>
  <w:footnote w:type="continuationSeparator" w:id="0">
    <w:p w:rsidR="003E0B13" w:rsidRDefault="003E0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F4D" w:rsidRDefault="00B02F4D"/>
  <w:p w:rsidR="00B02F4D" w:rsidRDefault="00B02F4D">
    <w:pPr>
      <w:tabs>
        <w:tab w:val="center" w:pos="3722"/>
        <w:tab w:val="right" w:pos="7445"/>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9763F25"/>
    <w:multiLevelType w:val="singleLevel"/>
    <w:tmpl w:val="B9763F25"/>
    <w:lvl w:ilvl="0">
      <w:start w:val="1"/>
      <w:numFmt w:val="decimal"/>
      <w:lvlText w:val="%1."/>
      <w:lvlJc w:val="left"/>
      <w:pPr>
        <w:tabs>
          <w:tab w:val="left" w:pos="425"/>
        </w:tabs>
        <w:ind w:left="425" w:hanging="425"/>
      </w:pPr>
      <w:rPr>
        <w:rFonts w:hint="default"/>
      </w:rPr>
    </w:lvl>
  </w:abstractNum>
  <w:abstractNum w:abstractNumId="1" w15:restartNumberingAfterBreak="0">
    <w:nsid w:val="023E2E4D"/>
    <w:multiLevelType w:val="multilevel"/>
    <w:tmpl w:val="023E2E4D"/>
    <w:lvl w:ilvl="0">
      <w:start w:val="1"/>
      <w:numFmt w:val="upperRoman"/>
      <w:pStyle w:val="IEEE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3655B4D"/>
    <w:multiLevelType w:val="hybridMultilevel"/>
    <w:tmpl w:val="0E70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F22F7"/>
    <w:multiLevelType w:val="multilevel"/>
    <w:tmpl w:val="11AF22F7"/>
    <w:lvl w:ilvl="0">
      <w:start w:val="1"/>
      <w:numFmt w:val="decimal"/>
      <w:pStyle w:val="Tabel"/>
      <w:lvlText w:val="Tabel %1"/>
      <w:lvlJc w:val="left"/>
      <w:pPr>
        <w:tabs>
          <w:tab w:val="left"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18CB9FF2"/>
    <w:multiLevelType w:val="singleLevel"/>
    <w:tmpl w:val="18CB9FF2"/>
    <w:lvl w:ilvl="0">
      <w:start w:val="1"/>
      <w:numFmt w:val="decimal"/>
      <w:lvlText w:val="%1."/>
      <w:lvlJc w:val="left"/>
      <w:pPr>
        <w:tabs>
          <w:tab w:val="left" w:pos="425"/>
        </w:tabs>
        <w:ind w:left="425" w:hanging="425"/>
      </w:pPr>
      <w:rPr>
        <w:rFonts w:hint="default"/>
      </w:rPr>
    </w:lvl>
  </w:abstractNum>
  <w:abstractNum w:abstractNumId="5" w15:restartNumberingAfterBreak="0">
    <w:nsid w:val="1B6102D7"/>
    <w:multiLevelType w:val="hybridMultilevel"/>
    <w:tmpl w:val="C78E1E36"/>
    <w:lvl w:ilvl="0" w:tplc="42A2A5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26C88"/>
    <w:multiLevelType w:val="multilevel"/>
    <w:tmpl w:val="1EE26C88"/>
    <w:lvl w:ilvl="0">
      <w:start w:val="1"/>
      <w:numFmt w:val="upperRoman"/>
      <w:lvlText w:val="%1"/>
      <w:lvlJc w:val="right"/>
      <w:pPr>
        <w:ind w:left="720" w:hanging="360"/>
      </w:pPr>
      <w:rPr>
        <w:rFonts w:hint="default"/>
      </w:rPr>
    </w:lvl>
    <w:lvl w:ilvl="1">
      <w:start w:val="1"/>
      <w:numFmt w:val="decimal"/>
      <w:pStyle w:val="JudulSubbab"/>
      <w:isLgl/>
      <w:lvlText w:val="%1.%2"/>
      <w:lvlJc w:val="left"/>
      <w:pPr>
        <w:ind w:left="1080" w:hanging="360"/>
      </w:pPr>
      <w:rPr>
        <w:rFonts w:hint="default"/>
        <w:b/>
        <w:bCs/>
      </w:rPr>
    </w:lvl>
    <w:lvl w:ilvl="2">
      <w:start w:val="1"/>
      <w:numFmt w:val="decimal"/>
      <w:isLgl/>
      <w:lvlText w:val="%1.%2.%3"/>
      <w:lvlJc w:val="left"/>
      <w:pPr>
        <w:ind w:left="1800" w:hanging="720"/>
      </w:pPr>
      <w:rPr>
        <w:rFonts w:ascii="Times New Roman" w:hAnsi="Times New Roman" w:hint="default"/>
        <w:b/>
        <w:bCs w:val="0"/>
        <w:i w:val="0"/>
        <w:iCs w:val="0"/>
        <w:caps w:val="0"/>
        <w:smallCaps w:val="0"/>
        <w:strike w:val="0"/>
        <w:dstrike w:val="0"/>
        <w:vanish w:val="0"/>
        <w:spacing w:val="0"/>
        <w:kern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15:restartNumberingAfterBreak="0">
    <w:nsid w:val="3A383DAC"/>
    <w:multiLevelType w:val="multilevel"/>
    <w:tmpl w:val="3A383DAC"/>
    <w:lvl w:ilvl="0">
      <w:start w:val="1"/>
      <w:numFmt w:val="decimal"/>
      <w:pStyle w:val="Figure"/>
      <w:lvlText w:val="Figure %1"/>
      <w:lvlJc w:val="left"/>
      <w:pPr>
        <w:tabs>
          <w:tab w:val="left"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3EB604FC"/>
    <w:multiLevelType w:val="multilevel"/>
    <w:tmpl w:val="3EB604FC"/>
    <w:lvl w:ilvl="0">
      <w:start w:val="1"/>
      <w:numFmt w:val="decimal"/>
      <w:pStyle w:val="Reference"/>
      <w:lvlText w:val="[%1]"/>
      <w:lvlJc w:val="left"/>
      <w:pPr>
        <w:tabs>
          <w:tab w:val="left" w:pos="567"/>
        </w:tabs>
        <w:ind w:left="567" w:hanging="567"/>
      </w:pPr>
      <w:rPr>
        <w:rFonts w:ascii="Franklin Gothic Book" w:hAnsi="Franklin Gothic Book" w:hint="default"/>
        <w:bCs w:val="0"/>
        <w:i w:val="0"/>
        <w:iCs w:val="0"/>
        <w:dstrike w:val="0"/>
        <w:color w:val="auto"/>
        <w:spacing w:val="0"/>
        <w:w w:val="100"/>
        <w:kern w:val="0"/>
        <w:position w:val="0"/>
        <w:sz w:val="20"/>
        <w:u w:val="none"/>
        <w:shd w:val="clear" w:color="auto" w:fill="auto"/>
        <w14:shadow w14:blurRad="0" w14:dist="0" w14:dir="0" w14:sx="0" w14:sy="0" w14:kx="0" w14:ky="0" w14:algn="none">
          <w14:srgbClr w14:val="000000"/>
        </w14:shadow>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1B27AB"/>
    <w:multiLevelType w:val="hybridMultilevel"/>
    <w:tmpl w:val="8676ECE8"/>
    <w:lvl w:ilvl="0" w:tplc="12F00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F71381"/>
    <w:multiLevelType w:val="multilevel"/>
    <w:tmpl w:val="40F71381"/>
    <w:lvl w:ilvl="0">
      <w:start w:val="1"/>
      <w:numFmt w:val="decimal"/>
      <w:pStyle w:val="Table"/>
      <w:lvlText w:val="Table %1"/>
      <w:lvlJc w:val="left"/>
      <w:pPr>
        <w:tabs>
          <w:tab w:val="left"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46695B2E"/>
    <w:multiLevelType w:val="hybridMultilevel"/>
    <w:tmpl w:val="8676ECE8"/>
    <w:lvl w:ilvl="0" w:tplc="12F00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232215"/>
    <w:multiLevelType w:val="multilevel"/>
    <w:tmpl w:val="50232215"/>
    <w:lvl w:ilvl="0">
      <w:start w:val="1"/>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5A661614"/>
    <w:multiLevelType w:val="singleLevel"/>
    <w:tmpl w:val="5A661614"/>
    <w:lvl w:ilvl="0">
      <w:start w:val="1"/>
      <w:numFmt w:val="decimal"/>
      <w:lvlText w:val="%1."/>
      <w:lvlJc w:val="left"/>
      <w:pPr>
        <w:tabs>
          <w:tab w:val="left" w:pos="425"/>
        </w:tabs>
        <w:ind w:left="425" w:hanging="425"/>
      </w:pPr>
      <w:rPr>
        <w:rFonts w:hint="default"/>
      </w:rPr>
    </w:lvl>
  </w:abstractNum>
  <w:abstractNum w:abstractNumId="15" w15:restartNumberingAfterBreak="0">
    <w:nsid w:val="5DC87FD9"/>
    <w:multiLevelType w:val="multilevel"/>
    <w:tmpl w:val="5DC87FD9"/>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sz w:val="20"/>
        <w:szCs w:val="20"/>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5FA2265D"/>
    <w:multiLevelType w:val="multilevel"/>
    <w:tmpl w:val="5FA2265D"/>
    <w:lvl w:ilvl="0">
      <w:start w:val="1"/>
      <w:numFmt w:val="decimal"/>
      <w:pStyle w:val="Enumeration"/>
      <w:lvlText w:val="%1."/>
      <w:lvlJc w:val="left"/>
      <w:pPr>
        <w:tabs>
          <w:tab w:val="left" w:pos="0"/>
        </w:tabs>
        <w:ind w:left="360" w:hanging="36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620F7180"/>
    <w:multiLevelType w:val="singleLevel"/>
    <w:tmpl w:val="620F7180"/>
    <w:lvl w:ilvl="0">
      <w:start w:val="1"/>
      <w:numFmt w:val="decimal"/>
      <w:lvlText w:val="%1."/>
      <w:lvlJc w:val="left"/>
      <w:pPr>
        <w:tabs>
          <w:tab w:val="left" w:pos="425"/>
        </w:tabs>
        <w:ind w:left="425" w:hanging="425"/>
      </w:pPr>
      <w:rPr>
        <w:rFonts w:hint="default"/>
      </w:rPr>
    </w:lvl>
  </w:abstractNum>
  <w:abstractNum w:abstractNumId="18" w15:restartNumberingAfterBreak="0">
    <w:nsid w:val="6A7F4B21"/>
    <w:multiLevelType w:val="multilevel"/>
    <w:tmpl w:val="6A7F4B21"/>
    <w:lvl w:ilvl="0">
      <w:start w:val="1"/>
      <w:numFmt w:val="decimal"/>
      <w:pStyle w:val="IEEEHeading3"/>
      <w:suff w:val="nothing"/>
      <w:lvlText w:val="%1)  "/>
      <w:lvlJc w:val="left"/>
      <w:pPr>
        <w:ind w:left="0" w:firstLine="0"/>
      </w:pPr>
      <w:rPr>
        <w:rFonts w:hint="default"/>
        <w:i/>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9" w15:restartNumberingAfterBreak="0">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0" w15:restartNumberingAfterBreak="0">
    <w:nsid w:val="6CD32DA8"/>
    <w:multiLevelType w:val="singleLevel"/>
    <w:tmpl w:val="6CD32DA8"/>
    <w:lvl w:ilvl="0">
      <w:start w:val="1"/>
      <w:numFmt w:val="upperRoman"/>
      <w:pStyle w:val="tablehead"/>
      <w:lvlText w:val="TABEL %1. "/>
      <w:lvlJc w:val="left"/>
      <w:pPr>
        <w:tabs>
          <w:tab w:val="left" w:pos="1080"/>
        </w:tabs>
        <w:ind w:left="0" w:firstLine="0"/>
      </w:pPr>
      <w:rPr>
        <w:rFonts w:ascii="Times New Roman" w:hAnsi="Times New Roman" w:cs="Times New Roman" w:hint="default"/>
        <w:b w:val="0"/>
        <w:bCs w:val="0"/>
        <w:i w:val="0"/>
        <w:iCs w:val="0"/>
        <w:sz w:val="16"/>
        <w:szCs w:val="16"/>
      </w:rPr>
    </w:lvl>
  </w:abstractNum>
  <w:abstractNum w:abstractNumId="21" w15:restartNumberingAfterBreak="0">
    <w:nsid w:val="77392ACC"/>
    <w:multiLevelType w:val="hybridMultilevel"/>
    <w:tmpl w:val="218C4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FA1719"/>
    <w:multiLevelType w:val="multilevel"/>
    <w:tmpl w:val="77FA1719"/>
    <w:lvl w:ilvl="0">
      <w:start w:val="1"/>
      <w:numFmt w:val="decimal"/>
      <w:pStyle w:val="reference0"/>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5"/>
  </w:num>
  <w:num w:numId="2">
    <w:abstractNumId w:val="22"/>
  </w:num>
  <w:num w:numId="3">
    <w:abstractNumId w:val="16"/>
    <w:lvlOverride w:ilvl="0">
      <w:startOverride w:val="1"/>
    </w:lvlOverride>
  </w:num>
  <w:num w:numId="4">
    <w:abstractNumId w:val="13"/>
  </w:num>
  <w:num w:numId="5">
    <w:abstractNumId w:val="1"/>
  </w:num>
  <w:num w:numId="6">
    <w:abstractNumId w:val="18"/>
  </w:num>
  <w:num w:numId="7">
    <w:abstractNumId w:val="9"/>
  </w:num>
  <w:num w:numId="8">
    <w:abstractNumId w:val="8"/>
  </w:num>
  <w:num w:numId="9">
    <w:abstractNumId w:val="11"/>
  </w:num>
  <w:num w:numId="10">
    <w:abstractNumId w:val="3"/>
  </w:num>
  <w:num w:numId="11">
    <w:abstractNumId w:val="7"/>
  </w:num>
  <w:num w:numId="12">
    <w:abstractNumId w:val="19"/>
  </w:num>
  <w:num w:numId="13">
    <w:abstractNumId w:val="20"/>
  </w:num>
  <w:num w:numId="14">
    <w:abstractNumId w:val="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0"/>
  </w:num>
  <w:num w:numId="18">
    <w:abstractNumId w:val="14"/>
  </w:num>
  <w:num w:numId="19">
    <w:abstractNumId w:val="4"/>
  </w:num>
  <w:num w:numId="20">
    <w:abstractNumId w:val="2"/>
  </w:num>
  <w:num w:numId="21">
    <w:abstractNumId w:val="5"/>
  </w:num>
  <w:num w:numId="22">
    <w:abstractNumId w:val="12"/>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attachedTemplate r:id="rId1"/>
  <w:linkStyle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B5"/>
    <w:rsid w:val="00010F47"/>
    <w:rsid w:val="00011B48"/>
    <w:rsid w:val="0001203D"/>
    <w:rsid w:val="00021957"/>
    <w:rsid w:val="000219E9"/>
    <w:rsid w:val="000224FD"/>
    <w:rsid w:val="00023414"/>
    <w:rsid w:val="00023490"/>
    <w:rsid w:val="0003392B"/>
    <w:rsid w:val="00037B60"/>
    <w:rsid w:val="00040E2A"/>
    <w:rsid w:val="00045D72"/>
    <w:rsid w:val="00051FB0"/>
    <w:rsid w:val="000631A4"/>
    <w:rsid w:val="00065200"/>
    <w:rsid w:val="000700B6"/>
    <w:rsid w:val="00070C41"/>
    <w:rsid w:val="00071F04"/>
    <w:rsid w:val="000733D0"/>
    <w:rsid w:val="00074A6A"/>
    <w:rsid w:val="00082CD8"/>
    <w:rsid w:val="000836F9"/>
    <w:rsid w:val="000838DA"/>
    <w:rsid w:val="00083FCB"/>
    <w:rsid w:val="00084490"/>
    <w:rsid w:val="000845F6"/>
    <w:rsid w:val="00085D0E"/>
    <w:rsid w:val="00087FA7"/>
    <w:rsid w:val="00092D6D"/>
    <w:rsid w:val="000951C3"/>
    <w:rsid w:val="000A004C"/>
    <w:rsid w:val="000A58D6"/>
    <w:rsid w:val="000A6777"/>
    <w:rsid w:val="000B17C9"/>
    <w:rsid w:val="000B31DE"/>
    <w:rsid w:val="000C0FA5"/>
    <w:rsid w:val="000C30CC"/>
    <w:rsid w:val="000C5040"/>
    <w:rsid w:val="000C6E8A"/>
    <w:rsid w:val="000D0428"/>
    <w:rsid w:val="000D197B"/>
    <w:rsid w:val="000D3F87"/>
    <w:rsid w:val="000D481B"/>
    <w:rsid w:val="000D5F1A"/>
    <w:rsid w:val="000E392D"/>
    <w:rsid w:val="000E5B32"/>
    <w:rsid w:val="000F2D65"/>
    <w:rsid w:val="000F5B9D"/>
    <w:rsid w:val="000F68F3"/>
    <w:rsid w:val="000F787C"/>
    <w:rsid w:val="000F7A22"/>
    <w:rsid w:val="00100D76"/>
    <w:rsid w:val="0010425A"/>
    <w:rsid w:val="001077CB"/>
    <w:rsid w:val="00110D6E"/>
    <w:rsid w:val="001112FE"/>
    <w:rsid w:val="00111997"/>
    <w:rsid w:val="001147D7"/>
    <w:rsid w:val="001228BC"/>
    <w:rsid w:val="00123E44"/>
    <w:rsid w:val="00124CF8"/>
    <w:rsid w:val="00125BC3"/>
    <w:rsid w:val="001274C9"/>
    <w:rsid w:val="00130613"/>
    <w:rsid w:val="00133B22"/>
    <w:rsid w:val="00133ED0"/>
    <w:rsid w:val="001378B8"/>
    <w:rsid w:val="00137E7B"/>
    <w:rsid w:val="0014291E"/>
    <w:rsid w:val="001452BD"/>
    <w:rsid w:val="00154746"/>
    <w:rsid w:val="0016189B"/>
    <w:rsid w:val="0016334C"/>
    <w:rsid w:val="00165642"/>
    <w:rsid w:val="00170FA2"/>
    <w:rsid w:val="0017505E"/>
    <w:rsid w:val="00177B36"/>
    <w:rsid w:val="00184C23"/>
    <w:rsid w:val="00184E37"/>
    <w:rsid w:val="001925D0"/>
    <w:rsid w:val="00192BDE"/>
    <w:rsid w:val="0019343B"/>
    <w:rsid w:val="00195238"/>
    <w:rsid w:val="00195B9C"/>
    <w:rsid w:val="001969F8"/>
    <w:rsid w:val="001A3491"/>
    <w:rsid w:val="001B026C"/>
    <w:rsid w:val="001B1F9C"/>
    <w:rsid w:val="001B4EE0"/>
    <w:rsid w:val="001B71F8"/>
    <w:rsid w:val="001C1208"/>
    <w:rsid w:val="001C213F"/>
    <w:rsid w:val="001C3101"/>
    <w:rsid w:val="001C3BD0"/>
    <w:rsid w:val="001C52E3"/>
    <w:rsid w:val="001C7BCC"/>
    <w:rsid w:val="001D33D1"/>
    <w:rsid w:val="001D642E"/>
    <w:rsid w:val="001E07D0"/>
    <w:rsid w:val="001E149A"/>
    <w:rsid w:val="001E2438"/>
    <w:rsid w:val="001E6176"/>
    <w:rsid w:val="001F1BD6"/>
    <w:rsid w:val="001F28FF"/>
    <w:rsid w:val="001F2F24"/>
    <w:rsid w:val="001F352C"/>
    <w:rsid w:val="001F4E7C"/>
    <w:rsid w:val="001F64D7"/>
    <w:rsid w:val="001F697D"/>
    <w:rsid w:val="001F6E5B"/>
    <w:rsid w:val="001F7403"/>
    <w:rsid w:val="00200801"/>
    <w:rsid w:val="00204DC4"/>
    <w:rsid w:val="002065FE"/>
    <w:rsid w:val="00221887"/>
    <w:rsid w:val="00221A69"/>
    <w:rsid w:val="002223E0"/>
    <w:rsid w:val="002238C7"/>
    <w:rsid w:val="00247508"/>
    <w:rsid w:val="00261EA4"/>
    <w:rsid w:val="00265081"/>
    <w:rsid w:val="00265142"/>
    <w:rsid w:val="002704FE"/>
    <w:rsid w:val="002721DC"/>
    <w:rsid w:val="00276B6E"/>
    <w:rsid w:val="002775A6"/>
    <w:rsid w:val="00282643"/>
    <w:rsid w:val="00282DA0"/>
    <w:rsid w:val="002871F6"/>
    <w:rsid w:val="00287640"/>
    <w:rsid w:val="00287F08"/>
    <w:rsid w:val="0029445A"/>
    <w:rsid w:val="00295DFD"/>
    <w:rsid w:val="002A0690"/>
    <w:rsid w:val="002A4568"/>
    <w:rsid w:val="002A77B8"/>
    <w:rsid w:val="002A7FB4"/>
    <w:rsid w:val="002B0CA0"/>
    <w:rsid w:val="002B1F6D"/>
    <w:rsid w:val="002B78C1"/>
    <w:rsid w:val="002C1C84"/>
    <w:rsid w:val="002C2CD5"/>
    <w:rsid w:val="002C5CA9"/>
    <w:rsid w:val="002C75B7"/>
    <w:rsid w:val="002C7B3F"/>
    <w:rsid w:val="002E460F"/>
    <w:rsid w:val="002E7773"/>
    <w:rsid w:val="002F0CE0"/>
    <w:rsid w:val="00311077"/>
    <w:rsid w:val="003114BE"/>
    <w:rsid w:val="003121CF"/>
    <w:rsid w:val="003146FC"/>
    <w:rsid w:val="00315669"/>
    <w:rsid w:val="00316161"/>
    <w:rsid w:val="0031633F"/>
    <w:rsid w:val="00317DA7"/>
    <w:rsid w:val="003251D9"/>
    <w:rsid w:val="00325D56"/>
    <w:rsid w:val="00326FA0"/>
    <w:rsid w:val="00327916"/>
    <w:rsid w:val="00327AA1"/>
    <w:rsid w:val="00330C16"/>
    <w:rsid w:val="00331D19"/>
    <w:rsid w:val="00332695"/>
    <w:rsid w:val="00332B99"/>
    <w:rsid w:val="003331CC"/>
    <w:rsid w:val="00333300"/>
    <w:rsid w:val="00333439"/>
    <w:rsid w:val="003408CD"/>
    <w:rsid w:val="00343A13"/>
    <w:rsid w:val="003475B8"/>
    <w:rsid w:val="00350091"/>
    <w:rsid w:val="003509D0"/>
    <w:rsid w:val="00350B58"/>
    <w:rsid w:val="00354FAD"/>
    <w:rsid w:val="00362230"/>
    <w:rsid w:val="00363443"/>
    <w:rsid w:val="003636CF"/>
    <w:rsid w:val="003644BA"/>
    <w:rsid w:val="00364ECF"/>
    <w:rsid w:val="0036744C"/>
    <w:rsid w:val="003759AF"/>
    <w:rsid w:val="00375E8F"/>
    <w:rsid w:val="003760B7"/>
    <w:rsid w:val="003767D1"/>
    <w:rsid w:val="003777E3"/>
    <w:rsid w:val="00386123"/>
    <w:rsid w:val="003904D6"/>
    <w:rsid w:val="00390BC5"/>
    <w:rsid w:val="00392070"/>
    <w:rsid w:val="00394F5E"/>
    <w:rsid w:val="00396016"/>
    <w:rsid w:val="0039668D"/>
    <w:rsid w:val="003B0D58"/>
    <w:rsid w:val="003B2837"/>
    <w:rsid w:val="003B7CE5"/>
    <w:rsid w:val="003C345D"/>
    <w:rsid w:val="003C5D69"/>
    <w:rsid w:val="003C5DD8"/>
    <w:rsid w:val="003C6051"/>
    <w:rsid w:val="003D0AD7"/>
    <w:rsid w:val="003D12D8"/>
    <w:rsid w:val="003D2E13"/>
    <w:rsid w:val="003D4135"/>
    <w:rsid w:val="003E0B13"/>
    <w:rsid w:val="003E2A9D"/>
    <w:rsid w:val="003E6A11"/>
    <w:rsid w:val="003E7D45"/>
    <w:rsid w:val="003F1406"/>
    <w:rsid w:val="003F2D1E"/>
    <w:rsid w:val="004018D9"/>
    <w:rsid w:val="00406693"/>
    <w:rsid w:val="0040699E"/>
    <w:rsid w:val="0040784A"/>
    <w:rsid w:val="00413DD9"/>
    <w:rsid w:val="004147C0"/>
    <w:rsid w:val="00414B3C"/>
    <w:rsid w:val="0041707F"/>
    <w:rsid w:val="0042350F"/>
    <w:rsid w:val="00434CE3"/>
    <w:rsid w:val="00435B67"/>
    <w:rsid w:val="00440E11"/>
    <w:rsid w:val="004502F6"/>
    <w:rsid w:val="004516DC"/>
    <w:rsid w:val="00451B16"/>
    <w:rsid w:val="00460366"/>
    <w:rsid w:val="004612D6"/>
    <w:rsid w:val="004620E2"/>
    <w:rsid w:val="004627FC"/>
    <w:rsid w:val="004631E2"/>
    <w:rsid w:val="004639BE"/>
    <w:rsid w:val="00463C8E"/>
    <w:rsid w:val="0046439E"/>
    <w:rsid w:val="004733C5"/>
    <w:rsid w:val="00473F9B"/>
    <w:rsid w:val="00476F52"/>
    <w:rsid w:val="00477306"/>
    <w:rsid w:val="00480B24"/>
    <w:rsid w:val="00480C73"/>
    <w:rsid w:val="00481489"/>
    <w:rsid w:val="0048369E"/>
    <w:rsid w:val="0048413E"/>
    <w:rsid w:val="0048491B"/>
    <w:rsid w:val="0049605B"/>
    <w:rsid w:val="004B507E"/>
    <w:rsid w:val="004B58D8"/>
    <w:rsid w:val="004C2FA2"/>
    <w:rsid w:val="004D2245"/>
    <w:rsid w:val="004D41DD"/>
    <w:rsid w:val="004E4AEA"/>
    <w:rsid w:val="004E59EE"/>
    <w:rsid w:val="004F3665"/>
    <w:rsid w:val="00500BE5"/>
    <w:rsid w:val="0050600E"/>
    <w:rsid w:val="00506203"/>
    <w:rsid w:val="00511A89"/>
    <w:rsid w:val="005125E1"/>
    <w:rsid w:val="00512CEA"/>
    <w:rsid w:val="00514391"/>
    <w:rsid w:val="005145E1"/>
    <w:rsid w:val="0051485C"/>
    <w:rsid w:val="00515561"/>
    <w:rsid w:val="00517B97"/>
    <w:rsid w:val="00520CF8"/>
    <w:rsid w:val="00521663"/>
    <w:rsid w:val="0052351E"/>
    <w:rsid w:val="0052427C"/>
    <w:rsid w:val="00525CF6"/>
    <w:rsid w:val="0052749D"/>
    <w:rsid w:val="00527EA0"/>
    <w:rsid w:val="00532A04"/>
    <w:rsid w:val="00534517"/>
    <w:rsid w:val="00535D9C"/>
    <w:rsid w:val="00535FD5"/>
    <w:rsid w:val="005443B6"/>
    <w:rsid w:val="00544924"/>
    <w:rsid w:val="0054546E"/>
    <w:rsid w:val="00553015"/>
    <w:rsid w:val="0056002B"/>
    <w:rsid w:val="005609F7"/>
    <w:rsid w:val="00560B23"/>
    <w:rsid w:val="00561EB2"/>
    <w:rsid w:val="00564B8B"/>
    <w:rsid w:val="00566286"/>
    <w:rsid w:val="00566AF0"/>
    <w:rsid w:val="00571957"/>
    <w:rsid w:val="00572CF9"/>
    <w:rsid w:val="005748B6"/>
    <w:rsid w:val="005757B4"/>
    <w:rsid w:val="0057602D"/>
    <w:rsid w:val="005760BD"/>
    <w:rsid w:val="0058090E"/>
    <w:rsid w:val="00580A0C"/>
    <w:rsid w:val="00582786"/>
    <w:rsid w:val="005836DD"/>
    <w:rsid w:val="00586229"/>
    <w:rsid w:val="00586F3F"/>
    <w:rsid w:val="00590353"/>
    <w:rsid w:val="00592BDB"/>
    <w:rsid w:val="005A00D6"/>
    <w:rsid w:val="005A07E1"/>
    <w:rsid w:val="005A0DF9"/>
    <w:rsid w:val="005A1DD0"/>
    <w:rsid w:val="005A2C8A"/>
    <w:rsid w:val="005A39D1"/>
    <w:rsid w:val="005B2088"/>
    <w:rsid w:val="005B2EDF"/>
    <w:rsid w:val="005B34D9"/>
    <w:rsid w:val="005B619A"/>
    <w:rsid w:val="005B6E68"/>
    <w:rsid w:val="005B6FC8"/>
    <w:rsid w:val="005B792A"/>
    <w:rsid w:val="005C11CD"/>
    <w:rsid w:val="005C56AC"/>
    <w:rsid w:val="005C69A2"/>
    <w:rsid w:val="005C7809"/>
    <w:rsid w:val="005D0A14"/>
    <w:rsid w:val="005D1CBF"/>
    <w:rsid w:val="005D26DE"/>
    <w:rsid w:val="005D2FE7"/>
    <w:rsid w:val="005D5E71"/>
    <w:rsid w:val="005E0AC8"/>
    <w:rsid w:val="005E0D7A"/>
    <w:rsid w:val="005E14A4"/>
    <w:rsid w:val="005E5CC7"/>
    <w:rsid w:val="005F25C1"/>
    <w:rsid w:val="005F54A8"/>
    <w:rsid w:val="005F57AB"/>
    <w:rsid w:val="006010CA"/>
    <w:rsid w:val="006015A3"/>
    <w:rsid w:val="00604AF4"/>
    <w:rsid w:val="00604DFB"/>
    <w:rsid w:val="00605A71"/>
    <w:rsid w:val="00607AEA"/>
    <w:rsid w:val="00610292"/>
    <w:rsid w:val="00616AFE"/>
    <w:rsid w:val="00622D89"/>
    <w:rsid w:val="00625747"/>
    <w:rsid w:val="0063089E"/>
    <w:rsid w:val="00630975"/>
    <w:rsid w:val="00631F5F"/>
    <w:rsid w:val="006332D0"/>
    <w:rsid w:val="00640E11"/>
    <w:rsid w:val="00646E0D"/>
    <w:rsid w:val="006502C6"/>
    <w:rsid w:val="00652C72"/>
    <w:rsid w:val="00663484"/>
    <w:rsid w:val="00665102"/>
    <w:rsid w:val="006665FE"/>
    <w:rsid w:val="006735C8"/>
    <w:rsid w:val="006741F9"/>
    <w:rsid w:val="006742EC"/>
    <w:rsid w:val="0068194B"/>
    <w:rsid w:val="00681CE3"/>
    <w:rsid w:val="0068217C"/>
    <w:rsid w:val="0068793E"/>
    <w:rsid w:val="00690277"/>
    <w:rsid w:val="0069027D"/>
    <w:rsid w:val="00691DCB"/>
    <w:rsid w:val="0069308E"/>
    <w:rsid w:val="006A0AC1"/>
    <w:rsid w:val="006A2739"/>
    <w:rsid w:val="006A4571"/>
    <w:rsid w:val="006B062F"/>
    <w:rsid w:val="006B0AE0"/>
    <w:rsid w:val="006B263C"/>
    <w:rsid w:val="006C4D80"/>
    <w:rsid w:val="006C5566"/>
    <w:rsid w:val="006D0409"/>
    <w:rsid w:val="006D0A2C"/>
    <w:rsid w:val="006D46DA"/>
    <w:rsid w:val="006E137F"/>
    <w:rsid w:val="006F29D0"/>
    <w:rsid w:val="006F4DD7"/>
    <w:rsid w:val="006F7747"/>
    <w:rsid w:val="006F7D78"/>
    <w:rsid w:val="007005FB"/>
    <w:rsid w:val="00704561"/>
    <w:rsid w:val="0071200A"/>
    <w:rsid w:val="00712DA4"/>
    <w:rsid w:val="00715952"/>
    <w:rsid w:val="00720DF8"/>
    <w:rsid w:val="00721686"/>
    <w:rsid w:val="0072198A"/>
    <w:rsid w:val="00724C5A"/>
    <w:rsid w:val="00726D6F"/>
    <w:rsid w:val="00727D50"/>
    <w:rsid w:val="007302C3"/>
    <w:rsid w:val="00734C32"/>
    <w:rsid w:val="007369C5"/>
    <w:rsid w:val="00741BCA"/>
    <w:rsid w:val="007421B2"/>
    <w:rsid w:val="00742C9C"/>
    <w:rsid w:val="00742CC0"/>
    <w:rsid w:val="00743267"/>
    <w:rsid w:val="00743990"/>
    <w:rsid w:val="007444E2"/>
    <w:rsid w:val="00745925"/>
    <w:rsid w:val="00754294"/>
    <w:rsid w:val="00757033"/>
    <w:rsid w:val="007574F4"/>
    <w:rsid w:val="00757AF3"/>
    <w:rsid w:val="0076566B"/>
    <w:rsid w:val="00767883"/>
    <w:rsid w:val="00772243"/>
    <w:rsid w:val="00772D75"/>
    <w:rsid w:val="007816F3"/>
    <w:rsid w:val="0078231D"/>
    <w:rsid w:val="007824E9"/>
    <w:rsid w:val="007834A3"/>
    <w:rsid w:val="0078652C"/>
    <w:rsid w:val="00790D78"/>
    <w:rsid w:val="00796C43"/>
    <w:rsid w:val="007A2044"/>
    <w:rsid w:val="007A407B"/>
    <w:rsid w:val="007A7614"/>
    <w:rsid w:val="007A79E4"/>
    <w:rsid w:val="007A7A60"/>
    <w:rsid w:val="007B2D5F"/>
    <w:rsid w:val="007B7E2B"/>
    <w:rsid w:val="007C2494"/>
    <w:rsid w:val="007C71E9"/>
    <w:rsid w:val="007C783B"/>
    <w:rsid w:val="007D0813"/>
    <w:rsid w:val="007D1665"/>
    <w:rsid w:val="007D24D9"/>
    <w:rsid w:val="007D5BC7"/>
    <w:rsid w:val="007D5C2F"/>
    <w:rsid w:val="007E5060"/>
    <w:rsid w:val="007E50B4"/>
    <w:rsid w:val="007E5F33"/>
    <w:rsid w:val="007E7837"/>
    <w:rsid w:val="007F5AAD"/>
    <w:rsid w:val="007F6E62"/>
    <w:rsid w:val="008031FE"/>
    <w:rsid w:val="008070F4"/>
    <w:rsid w:val="00811E2B"/>
    <w:rsid w:val="0081328B"/>
    <w:rsid w:val="008158C0"/>
    <w:rsid w:val="008220BD"/>
    <w:rsid w:val="008231E2"/>
    <w:rsid w:val="00823F61"/>
    <w:rsid w:val="00827EFA"/>
    <w:rsid w:val="00830F6A"/>
    <w:rsid w:val="00836AA6"/>
    <w:rsid w:val="00840782"/>
    <w:rsid w:val="00840CAF"/>
    <w:rsid w:val="008459DE"/>
    <w:rsid w:val="008516DC"/>
    <w:rsid w:val="008531C8"/>
    <w:rsid w:val="0085320C"/>
    <w:rsid w:val="008573E3"/>
    <w:rsid w:val="008609AF"/>
    <w:rsid w:val="00860BA2"/>
    <w:rsid w:val="00863FF3"/>
    <w:rsid w:val="00864159"/>
    <w:rsid w:val="00864460"/>
    <w:rsid w:val="00864B60"/>
    <w:rsid w:val="0086723D"/>
    <w:rsid w:val="008703A7"/>
    <w:rsid w:val="00873380"/>
    <w:rsid w:val="00874817"/>
    <w:rsid w:val="00877E21"/>
    <w:rsid w:val="00880F5C"/>
    <w:rsid w:val="00881C20"/>
    <w:rsid w:val="00882E78"/>
    <w:rsid w:val="00882F14"/>
    <w:rsid w:val="00886FF1"/>
    <w:rsid w:val="00892027"/>
    <w:rsid w:val="00893DAD"/>
    <w:rsid w:val="00894A6B"/>
    <w:rsid w:val="0089630B"/>
    <w:rsid w:val="00896DA7"/>
    <w:rsid w:val="008A380C"/>
    <w:rsid w:val="008A3D58"/>
    <w:rsid w:val="008A3E6F"/>
    <w:rsid w:val="008A5AF8"/>
    <w:rsid w:val="008B2711"/>
    <w:rsid w:val="008B67EC"/>
    <w:rsid w:val="008C153A"/>
    <w:rsid w:val="008C645A"/>
    <w:rsid w:val="008C6C1E"/>
    <w:rsid w:val="008C706F"/>
    <w:rsid w:val="008C7813"/>
    <w:rsid w:val="008C790E"/>
    <w:rsid w:val="008C7A75"/>
    <w:rsid w:val="008D1D8B"/>
    <w:rsid w:val="008D21BF"/>
    <w:rsid w:val="008D2549"/>
    <w:rsid w:val="008D69B4"/>
    <w:rsid w:val="008E0D9B"/>
    <w:rsid w:val="008E2A29"/>
    <w:rsid w:val="008E3421"/>
    <w:rsid w:val="008E3891"/>
    <w:rsid w:val="008E3DED"/>
    <w:rsid w:val="008E43DA"/>
    <w:rsid w:val="008F0D73"/>
    <w:rsid w:val="008F14FB"/>
    <w:rsid w:val="008F4324"/>
    <w:rsid w:val="008F7DAD"/>
    <w:rsid w:val="009005E5"/>
    <w:rsid w:val="00900FE5"/>
    <w:rsid w:val="00901D9A"/>
    <w:rsid w:val="00902F71"/>
    <w:rsid w:val="00904C67"/>
    <w:rsid w:val="00906E43"/>
    <w:rsid w:val="00910DD6"/>
    <w:rsid w:val="00911B0F"/>
    <w:rsid w:val="0091206B"/>
    <w:rsid w:val="0091310D"/>
    <w:rsid w:val="0092096E"/>
    <w:rsid w:val="009219F3"/>
    <w:rsid w:val="00923752"/>
    <w:rsid w:val="009246D7"/>
    <w:rsid w:val="00926548"/>
    <w:rsid w:val="0092707A"/>
    <w:rsid w:val="00930B41"/>
    <w:rsid w:val="00931228"/>
    <w:rsid w:val="00931821"/>
    <w:rsid w:val="00933912"/>
    <w:rsid w:val="00933F13"/>
    <w:rsid w:val="00937484"/>
    <w:rsid w:val="00940FF4"/>
    <w:rsid w:val="009426D9"/>
    <w:rsid w:val="009427F2"/>
    <w:rsid w:val="0094282A"/>
    <w:rsid w:val="00943221"/>
    <w:rsid w:val="00945A70"/>
    <w:rsid w:val="00946759"/>
    <w:rsid w:val="00950B77"/>
    <w:rsid w:val="00951996"/>
    <w:rsid w:val="0095352B"/>
    <w:rsid w:val="00954A77"/>
    <w:rsid w:val="00955862"/>
    <w:rsid w:val="00957301"/>
    <w:rsid w:val="0095754E"/>
    <w:rsid w:val="009629C3"/>
    <w:rsid w:val="00971E8D"/>
    <w:rsid w:val="00972D4D"/>
    <w:rsid w:val="00975F8E"/>
    <w:rsid w:val="00980C50"/>
    <w:rsid w:val="00981A10"/>
    <w:rsid w:val="00981B61"/>
    <w:rsid w:val="00981CFA"/>
    <w:rsid w:val="0098696C"/>
    <w:rsid w:val="009959B9"/>
    <w:rsid w:val="009959C3"/>
    <w:rsid w:val="00996495"/>
    <w:rsid w:val="00997AC6"/>
    <w:rsid w:val="009A052C"/>
    <w:rsid w:val="009A2214"/>
    <w:rsid w:val="009A3F3D"/>
    <w:rsid w:val="009A4F6C"/>
    <w:rsid w:val="009B3C64"/>
    <w:rsid w:val="009B4D95"/>
    <w:rsid w:val="009B5452"/>
    <w:rsid w:val="009C119A"/>
    <w:rsid w:val="009C3785"/>
    <w:rsid w:val="009C767E"/>
    <w:rsid w:val="009C7E35"/>
    <w:rsid w:val="009D0584"/>
    <w:rsid w:val="009D7229"/>
    <w:rsid w:val="009D78D1"/>
    <w:rsid w:val="009D7CB1"/>
    <w:rsid w:val="009E0232"/>
    <w:rsid w:val="009E0526"/>
    <w:rsid w:val="009E098E"/>
    <w:rsid w:val="009E2079"/>
    <w:rsid w:val="009E21DC"/>
    <w:rsid w:val="009E43B0"/>
    <w:rsid w:val="009E6BF0"/>
    <w:rsid w:val="009F1209"/>
    <w:rsid w:val="009F1DD7"/>
    <w:rsid w:val="009F4AAF"/>
    <w:rsid w:val="009F5EE1"/>
    <w:rsid w:val="009F6D64"/>
    <w:rsid w:val="00A02669"/>
    <w:rsid w:val="00A14218"/>
    <w:rsid w:val="00A14A0A"/>
    <w:rsid w:val="00A20137"/>
    <w:rsid w:val="00A217AC"/>
    <w:rsid w:val="00A23646"/>
    <w:rsid w:val="00A24BF9"/>
    <w:rsid w:val="00A26B4F"/>
    <w:rsid w:val="00A27BBD"/>
    <w:rsid w:val="00A369B3"/>
    <w:rsid w:val="00A36B19"/>
    <w:rsid w:val="00A37919"/>
    <w:rsid w:val="00A37AC0"/>
    <w:rsid w:val="00A4052B"/>
    <w:rsid w:val="00A41A70"/>
    <w:rsid w:val="00A45D59"/>
    <w:rsid w:val="00A5061C"/>
    <w:rsid w:val="00A51B49"/>
    <w:rsid w:val="00A51B6D"/>
    <w:rsid w:val="00A535E4"/>
    <w:rsid w:val="00A53E71"/>
    <w:rsid w:val="00A5722F"/>
    <w:rsid w:val="00A60C10"/>
    <w:rsid w:val="00A622AB"/>
    <w:rsid w:val="00A62F0A"/>
    <w:rsid w:val="00A664A4"/>
    <w:rsid w:val="00A6673B"/>
    <w:rsid w:val="00A738D1"/>
    <w:rsid w:val="00A75FBB"/>
    <w:rsid w:val="00A812CA"/>
    <w:rsid w:val="00A82509"/>
    <w:rsid w:val="00A85413"/>
    <w:rsid w:val="00A86161"/>
    <w:rsid w:val="00A87221"/>
    <w:rsid w:val="00A9111D"/>
    <w:rsid w:val="00A91B94"/>
    <w:rsid w:val="00A92756"/>
    <w:rsid w:val="00A94C9B"/>
    <w:rsid w:val="00AA14CA"/>
    <w:rsid w:val="00AA3CF0"/>
    <w:rsid w:val="00AA4DDC"/>
    <w:rsid w:val="00AA56A6"/>
    <w:rsid w:val="00AA7F9A"/>
    <w:rsid w:val="00AB0AF1"/>
    <w:rsid w:val="00AB232A"/>
    <w:rsid w:val="00AB387D"/>
    <w:rsid w:val="00AC2E48"/>
    <w:rsid w:val="00AC2EEE"/>
    <w:rsid w:val="00AC3264"/>
    <w:rsid w:val="00AD1312"/>
    <w:rsid w:val="00AD529B"/>
    <w:rsid w:val="00AD7D26"/>
    <w:rsid w:val="00AE197D"/>
    <w:rsid w:val="00AE1F09"/>
    <w:rsid w:val="00AE23DB"/>
    <w:rsid w:val="00AE3D1A"/>
    <w:rsid w:val="00AE4444"/>
    <w:rsid w:val="00AE62FC"/>
    <w:rsid w:val="00AF545C"/>
    <w:rsid w:val="00AF5CE4"/>
    <w:rsid w:val="00AF7A60"/>
    <w:rsid w:val="00B00B89"/>
    <w:rsid w:val="00B028EE"/>
    <w:rsid w:val="00B02F4D"/>
    <w:rsid w:val="00B0324B"/>
    <w:rsid w:val="00B0355F"/>
    <w:rsid w:val="00B11CE3"/>
    <w:rsid w:val="00B161D8"/>
    <w:rsid w:val="00B16520"/>
    <w:rsid w:val="00B16FDD"/>
    <w:rsid w:val="00B21B4C"/>
    <w:rsid w:val="00B263DF"/>
    <w:rsid w:val="00B30952"/>
    <w:rsid w:val="00B31ADE"/>
    <w:rsid w:val="00B31C59"/>
    <w:rsid w:val="00B37AFD"/>
    <w:rsid w:val="00B41631"/>
    <w:rsid w:val="00B42C2B"/>
    <w:rsid w:val="00B44085"/>
    <w:rsid w:val="00B44910"/>
    <w:rsid w:val="00B46312"/>
    <w:rsid w:val="00B50FAC"/>
    <w:rsid w:val="00B51731"/>
    <w:rsid w:val="00B53DD1"/>
    <w:rsid w:val="00B62988"/>
    <w:rsid w:val="00B652A0"/>
    <w:rsid w:val="00B71956"/>
    <w:rsid w:val="00B82016"/>
    <w:rsid w:val="00B83A34"/>
    <w:rsid w:val="00B843C2"/>
    <w:rsid w:val="00B84DF0"/>
    <w:rsid w:val="00B866C1"/>
    <w:rsid w:val="00B91D14"/>
    <w:rsid w:val="00B92D8E"/>
    <w:rsid w:val="00B95D25"/>
    <w:rsid w:val="00B97796"/>
    <w:rsid w:val="00BA4E24"/>
    <w:rsid w:val="00BA54B2"/>
    <w:rsid w:val="00BA5705"/>
    <w:rsid w:val="00BA6255"/>
    <w:rsid w:val="00BA6C72"/>
    <w:rsid w:val="00BA7B14"/>
    <w:rsid w:val="00BB2647"/>
    <w:rsid w:val="00BC24E8"/>
    <w:rsid w:val="00BC4DA7"/>
    <w:rsid w:val="00BC66C6"/>
    <w:rsid w:val="00BC697D"/>
    <w:rsid w:val="00BC7230"/>
    <w:rsid w:val="00BD0407"/>
    <w:rsid w:val="00BD3007"/>
    <w:rsid w:val="00BD35A2"/>
    <w:rsid w:val="00BE35B5"/>
    <w:rsid w:val="00BE6D57"/>
    <w:rsid w:val="00BF1D2D"/>
    <w:rsid w:val="00BF290F"/>
    <w:rsid w:val="00BF2AE5"/>
    <w:rsid w:val="00BF2EB7"/>
    <w:rsid w:val="00BF2FD5"/>
    <w:rsid w:val="00BF6ADE"/>
    <w:rsid w:val="00C01EE8"/>
    <w:rsid w:val="00C03BC8"/>
    <w:rsid w:val="00C042ED"/>
    <w:rsid w:val="00C063EA"/>
    <w:rsid w:val="00C0660C"/>
    <w:rsid w:val="00C06BB6"/>
    <w:rsid w:val="00C110A3"/>
    <w:rsid w:val="00C1345D"/>
    <w:rsid w:val="00C1554A"/>
    <w:rsid w:val="00C164B2"/>
    <w:rsid w:val="00C16BFA"/>
    <w:rsid w:val="00C177F3"/>
    <w:rsid w:val="00C21D69"/>
    <w:rsid w:val="00C22FEE"/>
    <w:rsid w:val="00C23378"/>
    <w:rsid w:val="00C233A9"/>
    <w:rsid w:val="00C2635D"/>
    <w:rsid w:val="00C277DA"/>
    <w:rsid w:val="00C3056B"/>
    <w:rsid w:val="00C31540"/>
    <w:rsid w:val="00C3478A"/>
    <w:rsid w:val="00C34B2A"/>
    <w:rsid w:val="00C36708"/>
    <w:rsid w:val="00C41CA0"/>
    <w:rsid w:val="00C43C15"/>
    <w:rsid w:val="00C47CC4"/>
    <w:rsid w:val="00C50F9C"/>
    <w:rsid w:val="00C5397D"/>
    <w:rsid w:val="00C54BE6"/>
    <w:rsid w:val="00C630C2"/>
    <w:rsid w:val="00C64C61"/>
    <w:rsid w:val="00C6752C"/>
    <w:rsid w:val="00C77FB0"/>
    <w:rsid w:val="00C80B4A"/>
    <w:rsid w:val="00C842F8"/>
    <w:rsid w:val="00C90F43"/>
    <w:rsid w:val="00C91AE2"/>
    <w:rsid w:val="00C963CC"/>
    <w:rsid w:val="00CA176B"/>
    <w:rsid w:val="00CA2BBD"/>
    <w:rsid w:val="00CA3FF0"/>
    <w:rsid w:val="00CA466F"/>
    <w:rsid w:val="00CA5B4D"/>
    <w:rsid w:val="00CA6D50"/>
    <w:rsid w:val="00CA71E0"/>
    <w:rsid w:val="00CA7638"/>
    <w:rsid w:val="00CB3523"/>
    <w:rsid w:val="00CB5EFD"/>
    <w:rsid w:val="00CC14D3"/>
    <w:rsid w:val="00CC1810"/>
    <w:rsid w:val="00CD3F77"/>
    <w:rsid w:val="00CD63F3"/>
    <w:rsid w:val="00CE00B0"/>
    <w:rsid w:val="00CE1437"/>
    <w:rsid w:val="00CE20E8"/>
    <w:rsid w:val="00CE2990"/>
    <w:rsid w:val="00CE2D04"/>
    <w:rsid w:val="00CE4676"/>
    <w:rsid w:val="00CE5ADE"/>
    <w:rsid w:val="00CF0EAA"/>
    <w:rsid w:val="00CF184A"/>
    <w:rsid w:val="00CF2A25"/>
    <w:rsid w:val="00CF3883"/>
    <w:rsid w:val="00D00920"/>
    <w:rsid w:val="00D01A71"/>
    <w:rsid w:val="00D01EC6"/>
    <w:rsid w:val="00D03A70"/>
    <w:rsid w:val="00D04F4C"/>
    <w:rsid w:val="00D06413"/>
    <w:rsid w:val="00D073A4"/>
    <w:rsid w:val="00D074AF"/>
    <w:rsid w:val="00D07748"/>
    <w:rsid w:val="00D15051"/>
    <w:rsid w:val="00D15AE6"/>
    <w:rsid w:val="00D1745E"/>
    <w:rsid w:val="00D208CE"/>
    <w:rsid w:val="00D20D1C"/>
    <w:rsid w:val="00D221D8"/>
    <w:rsid w:val="00D23D7F"/>
    <w:rsid w:val="00D24C2A"/>
    <w:rsid w:val="00D25FB7"/>
    <w:rsid w:val="00D328C5"/>
    <w:rsid w:val="00D346CC"/>
    <w:rsid w:val="00D355F1"/>
    <w:rsid w:val="00D423FD"/>
    <w:rsid w:val="00D42BC2"/>
    <w:rsid w:val="00D444A1"/>
    <w:rsid w:val="00D46120"/>
    <w:rsid w:val="00D462B1"/>
    <w:rsid w:val="00D47C42"/>
    <w:rsid w:val="00D47D9E"/>
    <w:rsid w:val="00D50C77"/>
    <w:rsid w:val="00D50E97"/>
    <w:rsid w:val="00D5450A"/>
    <w:rsid w:val="00D605BB"/>
    <w:rsid w:val="00D64544"/>
    <w:rsid w:val="00D655FD"/>
    <w:rsid w:val="00D65F39"/>
    <w:rsid w:val="00D71060"/>
    <w:rsid w:val="00D743FD"/>
    <w:rsid w:val="00D74C65"/>
    <w:rsid w:val="00D8496D"/>
    <w:rsid w:val="00D8498F"/>
    <w:rsid w:val="00D86244"/>
    <w:rsid w:val="00D90B6F"/>
    <w:rsid w:val="00D9124C"/>
    <w:rsid w:val="00D95C09"/>
    <w:rsid w:val="00D96657"/>
    <w:rsid w:val="00D96D8D"/>
    <w:rsid w:val="00DA0CF9"/>
    <w:rsid w:val="00DA2795"/>
    <w:rsid w:val="00DA4A61"/>
    <w:rsid w:val="00DA624C"/>
    <w:rsid w:val="00DA7914"/>
    <w:rsid w:val="00DB0316"/>
    <w:rsid w:val="00DB0FC4"/>
    <w:rsid w:val="00DB273E"/>
    <w:rsid w:val="00DB547A"/>
    <w:rsid w:val="00DC0998"/>
    <w:rsid w:val="00DC2D6B"/>
    <w:rsid w:val="00DC2E30"/>
    <w:rsid w:val="00DC4813"/>
    <w:rsid w:val="00DC51E6"/>
    <w:rsid w:val="00DC68D7"/>
    <w:rsid w:val="00DC7A98"/>
    <w:rsid w:val="00DD169E"/>
    <w:rsid w:val="00DD3E8B"/>
    <w:rsid w:val="00DD6879"/>
    <w:rsid w:val="00DE0348"/>
    <w:rsid w:val="00DE23BE"/>
    <w:rsid w:val="00DE40FE"/>
    <w:rsid w:val="00DE7A91"/>
    <w:rsid w:val="00DF243F"/>
    <w:rsid w:val="00DF357D"/>
    <w:rsid w:val="00E01818"/>
    <w:rsid w:val="00E01BC3"/>
    <w:rsid w:val="00E022B7"/>
    <w:rsid w:val="00E03BFC"/>
    <w:rsid w:val="00E11207"/>
    <w:rsid w:val="00E121B0"/>
    <w:rsid w:val="00E1387D"/>
    <w:rsid w:val="00E17BBC"/>
    <w:rsid w:val="00E20CD2"/>
    <w:rsid w:val="00E21AA0"/>
    <w:rsid w:val="00E233BC"/>
    <w:rsid w:val="00E261EF"/>
    <w:rsid w:val="00E26B19"/>
    <w:rsid w:val="00E309F4"/>
    <w:rsid w:val="00E333B6"/>
    <w:rsid w:val="00E3355D"/>
    <w:rsid w:val="00E35975"/>
    <w:rsid w:val="00E35E31"/>
    <w:rsid w:val="00E36846"/>
    <w:rsid w:val="00E36E1B"/>
    <w:rsid w:val="00E418ED"/>
    <w:rsid w:val="00E46F2E"/>
    <w:rsid w:val="00E51722"/>
    <w:rsid w:val="00E53179"/>
    <w:rsid w:val="00E6045F"/>
    <w:rsid w:val="00E66E71"/>
    <w:rsid w:val="00E66F3F"/>
    <w:rsid w:val="00E70CDA"/>
    <w:rsid w:val="00E71641"/>
    <w:rsid w:val="00E7329B"/>
    <w:rsid w:val="00E736A2"/>
    <w:rsid w:val="00E756D9"/>
    <w:rsid w:val="00E75BEF"/>
    <w:rsid w:val="00E827C6"/>
    <w:rsid w:val="00E86FE0"/>
    <w:rsid w:val="00E90CA5"/>
    <w:rsid w:val="00E9328A"/>
    <w:rsid w:val="00E95980"/>
    <w:rsid w:val="00EA4EFE"/>
    <w:rsid w:val="00EA71B6"/>
    <w:rsid w:val="00EA7A9F"/>
    <w:rsid w:val="00EA7C1E"/>
    <w:rsid w:val="00EB016F"/>
    <w:rsid w:val="00EB06D1"/>
    <w:rsid w:val="00EB20B3"/>
    <w:rsid w:val="00EB255D"/>
    <w:rsid w:val="00EB26F4"/>
    <w:rsid w:val="00EB2D7A"/>
    <w:rsid w:val="00EB3148"/>
    <w:rsid w:val="00EB3413"/>
    <w:rsid w:val="00EB48EC"/>
    <w:rsid w:val="00EB5260"/>
    <w:rsid w:val="00ED2050"/>
    <w:rsid w:val="00ED248B"/>
    <w:rsid w:val="00ED32E4"/>
    <w:rsid w:val="00ED7633"/>
    <w:rsid w:val="00EE39E8"/>
    <w:rsid w:val="00EE7ADE"/>
    <w:rsid w:val="00EF0583"/>
    <w:rsid w:val="00EF369D"/>
    <w:rsid w:val="00EF3B9A"/>
    <w:rsid w:val="00EF43CE"/>
    <w:rsid w:val="00F06DD4"/>
    <w:rsid w:val="00F12C6B"/>
    <w:rsid w:val="00F14E3A"/>
    <w:rsid w:val="00F15751"/>
    <w:rsid w:val="00F15F7A"/>
    <w:rsid w:val="00F165CD"/>
    <w:rsid w:val="00F20350"/>
    <w:rsid w:val="00F209A9"/>
    <w:rsid w:val="00F21CEA"/>
    <w:rsid w:val="00F24592"/>
    <w:rsid w:val="00F250B3"/>
    <w:rsid w:val="00F26871"/>
    <w:rsid w:val="00F26F0E"/>
    <w:rsid w:val="00F378C7"/>
    <w:rsid w:val="00F406C9"/>
    <w:rsid w:val="00F4098C"/>
    <w:rsid w:val="00F42634"/>
    <w:rsid w:val="00F431B2"/>
    <w:rsid w:val="00F4406B"/>
    <w:rsid w:val="00F475ED"/>
    <w:rsid w:val="00F477C6"/>
    <w:rsid w:val="00F51716"/>
    <w:rsid w:val="00F56B13"/>
    <w:rsid w:val="00F57B62"/>
    <w:rsid w:val="00F64295"/>
    <w:rsid w:val="00F644C3"/>
    <w:rsid w:val="00F657E4"/>
    <w:rsid w:val="00F65CC3"/>
    <w:rsid w:val="00F675BF"/>
    <w:rsid w:val="00F73017"/>
    <w:rsid w:val="00F76646"/>
    <w:rsid w:val="00F774DA"/>
    <w:rsid w:val="00F776B0"/>
    <w:rsid w:val="00F90CF9"/>
    <w:rsid w:val="00F960C2"/>
    <w:rsid w:val="00FA5883"/>
    <w:rsid w:val="00FA6440"/>
    <w:rsid w:val="00FA7FDC"/>
    <w:rsid w:val="00FB050D"/>
    <w:rsid w:val="00FB18AC"/>
    <w:rsid w:val="00FB55B0"/>
    <w:rsid w:val="00FB5BDC"/>
    <w:rsid w:val="00FB7E75"/>
    <w:rsid w:val="00FC44C5"/>
    <w:rsid w:val="00FC4F12"/>
    <w:rsid w:val="00FC557F"/>
    <w:rsid w:val="00FD29BB"/>
    <w:rsid w:val="00FD2DB2"/>
    <w:rsid w:val="00FD5444"/>
    <w:rsid w:val="00FD76D6"/>
    <w:rsid w:val="00FE5D7B"/>
    <w:rsid w:val="00FF2DD8"/>
    <w:rsid w:val="00FF4256"/>
    <w:rsid w:val="00FF6620"/>
    <w:rsid w:val="00FF7BAF"/>
    <w:rsid w:val="223F2D41"/>
    <w:rsid w:val="357A567E"/>
    <w:rsid w:val="3B26104A"/>
    <w:rsid w:val="46B52B80"/>
    <w:rsid w:val="6A2D3D8A"/>
    <w:rsid w:val="78B0619E"/>
    <w:rsid w:val="7A8C25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C9A4597-BEF8-436C-AA78-67AD98C1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qFormat="1"/>
    <w:lsdException w:name="annotation text" w:semiHidden="1" w:unhideWhenUsed="1" w:qFormat="1"/>
    <w:lsdException w:name="footer" w:uiPriority="0"/>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qFormat="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rPr>
  </w:style>
  <w:style w:type="paragraph" w:styleId="Heading1">
    <w:name w:val="heading 1"/>
    <w:basedOn w:val="Normal"/>
    <w:next w:val="Normal"/>
    <w:link w:val="Heading1Char"/>
    <w:qFormat/>
    <w:pPr>
      <w:keepNext/>
      <w:numPr>
        <w:numId w:val="1"/>
      </w:numPr>
      <w:spacing w:before="360" w:after="120"/>
      <w:outlineLvl w:val="0"/>
    </w:pPr>
    <w:rPr>
      <w:rFonts w:ascii="Franklin Gothic Book" w:hAnsi="Franklin Gothic Book" w:cs="Arial"/>
      <w:b/>
      <w:bCs/>
      <w:kern w:val="32"/>
      <w:szCs w:val="32"/>
    </w:rPr>
  </w:style>
  <w:style w:type="paragraph" w:styleId="Heading2">
    <w:name w:val="heading 2"/>
    <w:basedOn w:val="Normal"/>
    <w:next w:val="Normal"/>
    <w:link w:val="Heading2Char"/>
    <w:qFormat/>
    <w:pPr>
      <w:keepNext/>
      <w:numPr>
        <w:ilvl w:val="1"/>
        <w:numId w:val="1"/>
      </w:numPr>
      <w:spacing w:before="240" w:after="120"/>
      <w:ind w:left="720" w:hanging="720"/>
      <w:outlineLvl w:val="1"/>
    </w:pPr>
    <w:rPr>
      <w:rFonts w:ascii="Franklin Gothic Book" w:hAnsi="Franklin Gothic Book" w:cs="Arial"/>
      <w:b/>
      <w:bCs/>
      <w:iCs/>
      <w:szCs w:val="28"/>
    </w:rPr>
  </w:style>
  <w:style w:type="paragraph" w:styleId="Heading3">
    <w:name w:val="heading 3"/>
    <w:basedOn w:val="Normal"/>
    <w:next w:val="Normal"/>
    <w:link w:val="Heading3Char"/>
    <w:qFormat/>
    <w:pPr>
      <w:keepNext/>
      <w:numPr>
        <w:ilvl w:val="2"/>
        <w:numId w:val="1"/>
      </w:numPr>
      <w:spacing w:before="240" w:after="120"/>
      <w:outlineLvl w:val="2"/>
    </w:pPr>
    <w:rPr>
      <w:rFonts w:ascii="Franklin Gothic Book" w:hAnsi="Franklin Gothic Book" w:cs="Arial"/>
      <w:b/>
      <w:bCs/>
      <w:sz w:val="20"/>
      <w:szCs w:val="26"/>
    </w:rPr>
  </w:style>
  <w:style w:type="paragraph" w:styleId="Heading4">
    <w:name w:val="heading 4"/>
    <w:basedOn w:val="Normal"/>
    <w:next w:val="Normal"/>
    <w:link w:val="Heading4Char"/>
    <w:qFormat/>
    <w:pPr>
      <w:keepNext/>
      <w:numPr>
        <w:ilvl w:val="3"/>
        <w:numId w:val="1"/>
      </w:numPr>
      <w:spacing w:before="240" w:after="120"/>
      <w:outlineLvl w:val="3"/>
    </w:pPr>
    <w:rPr>
      <w:b/>
      <w:bCs/>
      <w:szCs w:val="28"/>
    </w:rPr>
  </w:style>
  <w:style w:type="paragraph" w:styleId="Heading5">
    <w:name w:val="heading 5"/>
    <w:basedOn w:val="Normal"/>
    <w:next w:val="Normal"/>
    <w:link w:val="Heading5Char"/>
    <w:qFormat/>
    <w:pPr>
      <w:numPr>
        <w:ilvl w:val="4"/>
        <w:numId w:val="1"/>
      </w:numPr>
      <w:spacing w:before="240" w:after="120"/>
      <w:outlineLvl w:val="4"/>
    </w:pPr>
    <w:rPr>
      <w:b/>
      <w:bCs/>
      <w:iCs/>
      <w:szCs w:val="26"/>
    </w:rPr>
  </w:style>
  <w:style w:type="paragraph" w:styleId="Heading6">
    <w:name w:val="heading 6"/>
    <w:basedOn w:val="Normal"/>
    <w:next w:val="Normal"/>
    <w:link w:val="Heading6Char"/>
    <w:qFormat/>
    <w:pPr>
      <w:numPr>
        <w:ilvl w:val="5"/>
        <w:numId w:val="1"/>
      </w:numPr>
      <w:spacing w:before="240" w:after="120"/>
      <w:outlineLvl w:val="5"/>
    </w:pPr>
    <w:rPr>
      <w:b/>
      <w:bCs/>
      <w:szCs w:val="22"/>
    </w:rPr>
  </w:style>
  <w:style w:type="paragraph" w:styleId="Heading7">
    <w:name w:val="heading 7"/>
    <w:basedOn w:val="Normal"/>
    <w:next w:val="Normal"/>
    <w:link w:val="Heading7Char"/>
    <w:qFormat/>
    <w:pPr>
      <w:numPr>
        <w:ilvl w:val="6"/>
        <w:numId w:val="1"/>
      </w:numPr>
      <w:spacing w:before="240" w:after="120"/>
      <w:outlineLvl w:val="6"/>
    </w:pPr>
    <w:rPr>
      <w:b/>
      <w:szCs w:val="24"/>
    </w:rPr>
  </w:style>
  <w:style w:type="paragraph" w:styleId="Heading8">
    <w:name w:val="heading 8"/>
    <w:basedOn w:val="Normal"/>
    <w:next w:val="Normal"/>
    <w:link w:val="Heading8Char"/>
    <w:qFormat/>
    <w:pPr>
      <w:numPr>
        <w:ilvl w:val="7"/>
        <w:numId w:val="1"/>
      </w:numPr>
      <w:spacing w:before="240" w:after="120"/>
      <w:outlineLvl w:val="7"/>
    </w:pPr>
    <w:rPr>
      <w:b/>
      <w:iCs/>
      <w:szCs w:val="24"/>
    </w:rPr>
  </w:style>
  <w:style w:type="paragraph" w:styleId="Heading9">
    <w:name w:val="heading 9"/>
    <w:basedOn w:val="Normal"/>
    <w:next w:val="Normal"/>
    <w:link w:val="Heading9Char"/>
    <w:qFormat/>
    <w:pPr>
      <w:numPr>
        <w:ilvl w:val="8"/>
        <w:numId w:val="1"/>
      </w:numPr>
      <w:spacing w:before="240" w:after="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qFormat/>
    <w:pPr>
      <w:widowControl w:val="0"/>
      <w:ind w:left="111"/>
    </w:pPr>
    <w:rPr>
      <w:rFonts w:ascii="Franklin Gothic Book" w:eastAsia="Franklin Gothic Book" w:hAnsi="Franklin Gothic Book"/>
      <w:sz w:val="20"/>
    </w:rPr>
  </w:style>
  <w:style w:type="paragraph" w:styleId="BodyText3">
    <w:name w:val="Body Text 3"/>
    <w:basedOn w:val="Normal"/>
    <w:link w:val="BodyText3Char"/>
    <w:uiPriority w:val="99"/>
    <w:pPr>
      <w:spacing w:after="120"/>
    </w:pPr>
    <w:rPr>
      <w:sz w:val="16"/>
      <w:szCs w:val="16"/>
    </w:rPr>
  </w:style>
  <w:style w:type="paragraph" w:styleId="Caption">
    <w:name w:val="caption"/>
    <w:basedOn w:val="Normal"/>
    <w:next w:val="Normal"/>
    <w:link w:val="CaptionChar"/>
    <w:qFormat/>
    <w:pPr>
      <w:spacing w:before="120" w:after="120"/>
      <w:ind w:right="284"/>
      <w:jc w:val="both"/>
    </w:pPr>
    <w:rPr>
      <w:sz w:val="20"/>
    </w:rPr>
  </w:style>
  <w:style w:type="character" w:styleId="CommentReference">
    <w:name w:val="annotation reference"/>
    <w:uiPriority w:val="99"/>
    <w:semiHidden/>
    <w:unhideWhenUsed/>
    <w:rPr>
      <w:sz w:val="18"/>
      <w:szCs w:val="18"/>
    </w:rPr>
  </w:style>
  <w:style w:type="paragraph" w:styleId="CommentText">
    <w:name w:val="annotation text"/>
    <w:basedOn w:val="Normal"/>
    <w:link w:val="CommentTextChar"/>
    <w:uiPriority w:val="99"/>
    <w:semiHidden/>
    <w:unhideWhenUsed/>
    <w:qFormat/>
    <w:rPr>
      <w:szCs w:val="24"/>
    </w:rPr>
  </w:style>
  <w:style w:type="paragraph" w:styleId="CommentSubject">
    <w:name w:val="annotation subject"/>
    <w:basedOn w:val="CommentText"/>
    <w:next w:val="CommentText"/>
    <w:link w:val="CommentSubjectChar"/>
    <w:uiPriority w:val="99"/>
    <w:semiHidden/>
    <w:unhideWhenUsed/>
    <w:qFormat/>
    <w:rPr>
      <w:b/>
      <w:bCs/>
      <w:sz w:val="20"/>
      <w:szCs w:val="20"/>
    </w:rPr>
  </w:style>
  <w:style w:type="character" w:styleId="Emphasis">
    <w:name w:val="Emphasis"/>
    <w:uiPriority w:val="20"/>
    <w:qFormat/>
    <w:rPr>
      <w:i/>
      <w:iCs/>
    </w:rPr>
  </w:style>
  <w:style w:type="paragraph" w:styleId="Footer">
    <w:name w:val="footer"/>
    <w:basedOn w:val="Normal"/>
    <w:link w:val="FooterChar"/>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qFormat/>
    <w:rPr>
      <w:sz w:val="20"/>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basedOn w:val="DefaultParagraphFont"/>
    <w:unhideWhenUsed/>
    <w:rPr>
      <w:color w:val="0000FF"/>
      <w:u w:val="single"/>
    </w:rPr>
  </w:style>
  <w:style w:type="paragraph" w:styleId="Index1">
    <w:name w:val="index 1"/>
    <w:basedOn w:val="Normal"/>
    <w:next w:val="Normal"/>
    <w:semiHidden/>
    <w:pPr>
      <w:ind w:left="240" w:hanging="240"/>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Classic1">
    <w:name w:val="Table Classic 1"/>
    <w:basedOn w:val="TableNormal"/>
    <w:pPr>
      <w:jc w:val="center"/>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3">
    <w:name w:val="Table Classic 3"/>
    <w:basedOn w:val="TableNormal"/>
    <w:rPr>
      <w:rFonts w:ascii="Times New Roman" w:eastAsia="Times New Roman" w:hAnsi="Times New Roman"/>
      <w:color w:val="000080"/>
      <w:lang w:eastAsia="ko-K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olorful2">
    <w:name w:val="Table Colorful 2"/>
    <w:basedOn w:val="TableNormal"/>
    <w:qFormat/>
    <w:rPr>
      <w:rFonts w:ascii="Times New Roman" w:eastAsia="Times New Roman" w:hAnsi="Times New Roman"/>
      <w:lang w:eastAsia="ko-K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umns3">
    <w:name w:val="Table Columns 3"/>
    <w:basedOn w:val="TableNormal"/>
    <w:rPr>
      <w:rFonts w:ascii="Times New Roman" w:eastAsia="Times New Roman" w:hAnsi="Times New Roman"/>
      <w:b/>
      <w:bCs/>
      <w:lang w:eastAsia="ko-KR"/>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Grid">
    <w:name w:val="Table Grid"/>
    <w:basedOn w:val="TableNormal"/>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Pr>
      <w:rFonts w:ascii="Times New Roman" w:eastAsia="Times New Roman" w:hAnsi="Times New Roman"/>
      <w:lang w:eastAsia="ko-K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styleId="TableofFigures">
    <w:name w:val="table of figures"/>
    <w:basedOn w:val="Normal"/>
    <w:next w:val="Normal"/>
    <w:uiPriority w:val="99"/>
    <w:unhideWhenUsed/>
    <w:qFormat/>
    <w:pPr>
      <w:spacing w:line="276" w:lineRule="auto"/>
      <w:ind w:left="440" w:hanging="440"/>
    </w:pPr>
    <w:rPr>
      <w:rFonts w:ascii="Calibri" w:eastAsia="Calibri" w:hAnsi="Calibri" w:cs="Calibri"/>
      <w:b/>
      <w:bCs/>
      <w:sz w:val="20"/>
    </w:rPr>
  </w:style>
  <w:style w:type="table" w:styleId="TableProfessional">
    <w:name w:val="Table Professional"/>
    <w:basedOn w:val="TableNormal"/>
    <w:pPr>
      <w:jc w:val="center"/>
    </w:pPr>
    <w:rPr>
      <w:rFonts w:ascii="Times New Roman" w:eastAsia="SimSu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paragraph" w:styleId="Title">
    <w:name w:val="Title"/>
    <w:basedOn w:val="Normal"/>
    <w:link w:val="TitleChar"/>
    <w:qFormat/>
    <w:pPr>
      <w:spacing w:after="240"/>
      <w:jc w:val="center"/>
    </w:pPr>
    <w:rPr>
      <w:b/>
      <w:sz w:val="28"/>
    </w:rPr>
  </w:style>
  <w:style w:type="paragraph" w:styleId="TOC1">
    <w:name w:val="toc 1"/>
    <w:basedOn w:val="Normal"/>
    <w:next w:val="Normal"/>
    <w:pPr>
      <w:tabs>
        <w:tab w:val="right" w:pos="7655"/>
      </w:tabs>
    </w:pPr>
    <w:rPr>
      <w:rFonts w:ascii="Franklin Gothic Medium" w:hAnsi="Franklin Gothic Medium"/>
      <w:b/>
      <w:sz w:val="21"/>
    </w:rPr>
  </w:style>
  <w:style w:type="paragraph" w:styleId="TOC2">
    <w:name w:val="toc 2"/>
    <w:basedOn w:val="Normal"/>
    <w:next w:val="Normal"/>
    <w:uiPriority w:val="39"/>
    <w:unhideWhenUsed/>
    <w:qFormat/>
    <w:pPr>
      <w:tabs>
        <w:tab w:val="right" w:leader="dot" w:pos="7928"/>
      </w:tabs>
      <w:spacing w:line="360" w:lineRule="auto"/>
      <w:ind w:left="284"/>
    </w:pPr>
    <w:rPr>
      <w:rFonts w:eastAsia="Calibri"/>
      <w:bCs/>
      <w:szCs w:val="24"/>
    </w:rPr>
  </w:style>
  <w:style w:type="paragraph" w:styleId="TOC3">
    <w:name w:val="toc 3"/>
    <w:basedOn w:val="Normal"/>
    <w:next w:val="Normal"/>
    <w:uiPriority w:val="39"/>
    <w:unhideWhenUsed/>
    <w:qFormat/>
    <w:pPr>
      <w:ind w:left="480"/>
    </w:pPr>
    <w:rPr>
      <w:rFonts w:eastAsia="SimSun"/>
      <w:szCs w:val="24"/>
      <w:lang w:val="en-AU" w:eastAsia="zh-CN"/>
    </w:rPr>
  </w:style>
  <w:style w:type="paragraph" w:styleId="TOC4">
    <w:name w:val="toc 4"/>
    <w:basedOn w:val="Normal"/>
    <w:next w:val="Normal"/>
    <w:uiPriority w:val="39"/>
    <w:unhideWhenUsed/>
    <w:qFormat/>
    <w:pPr>
      <w:spacing w:line="276" w:lineRule="auto"/>
      <w:ind w:left="440"/>
    </w:pPr>
    <w:rPr>
      <w:rFonts w:ascii="Calibri" w:eastAsia="Calibri" w:hAnsi="Calibri" w:cs="Calibri"/>
      <w:sz w:val="20"/>
    </w:rPr>
  </w:style>
  <w:style w:type="paragraph" w:styleId="TOC5">
    <w:name w:val="toc 5"/>
    <w:basedOn w:val="Normal"/>
    <w:next w:val="Normal"/>
    <w:uiPriority w:val="39"/>
    <w:unhideWhenUsed/>
    <w:pPr>
      <w:spacing w:line="276" w:lineRule="auto"/>
      <w:ind w:left="660"/>
    </w:pPr>
    <w:rPr>
      <w:rFonts w:ascii="Calibri" w:eastAsia="Calibri" w:hAnsi="Calibri" w:cs="Calibri"/>
      <w:sz w:val="20"/>
    </w:rPr>
  </w:style>
  <w:style w:type="paragraph" w:styleId="TOC6">
    <w:name w:val="toc 6"/>
    <w:basedOn w:val="Normal"/>
    <w:next w:val="Normal"/>
    <w:uiPriority w:val="39"/>
    <w:unhideWhenUsed/>
    <w:pPr>
      <w:spacing w:line="276" w:lineRule="auto"/>
      <w:ind w:left="880"/>
    </w:pPr>
    <w:rPr>
      <w:rFonts w:ascii="Calibri" w:eastAsia="Calibri" w:hAnsi="Calibri" w:cs="Calibri"/>
      <w:sz w:val="20"/>
    </w:rPr>
  </w:style>
  <w:style w:type="paragraph" w:styleId="TOC7">
    <w:name w:val="toc 7"/>
    <w:basedOn w:val="Normal"/>
    <w:next w:val="Normal"/>
    <w:uiPriority w:val="39"/>
    <w:unhideWhenUsed/>
    <w:pPr>
      <w:spacing w:line="276" w:lineRule="auto"/>
      <w:ind w:left="1100"/>
    </w:pPr>
    <w:rPr>
      <w:rFonts w:ascii="Calibri" w:eastAsia="Calibri" w:hAnsi="Calibri" w:cs="Calibri"/>
      <w:sz w:val="20"/>
    </w:rPr>
  </w:style>
  <w:style w:type="paragraph" w:styleId="TOC8">
    <w:name w:val="toc 8"/>
    <w:basedOn w:val="Normal"/>
    <w:next w:val="Normal"/>
    <w:uiPriority w:val="39"/>
    <w:unhideWhenUsed/>
    <w:pPr>
      <w:spacing w:line="276" w:lineRule="auto"/>
      <w:ind w:left="1320"/>
    </w:pPr>
    <w:rPr>
      <w:rFonts w:ascii="Calibri" w:eastAsia="Calibri" w:hAnsi="Calibri" w:cs="Calibri"/>
      <w:sz w:val="20"/>
    </w:rPr>
  </w:style>
  <w:style w:type="paragraph" w:styleId="TOC9">
    <w:name w:val="toc 9"/>
    <w:basedOn w:val="Normal"/>
    <w:next w:val="Normal"/>
    <w:uiPriority w:val="39"/>
    <w:unhideWhenUsed/>
    <w:pPr>
      <w:spacing w:line="276" w:lineRule="auto"/>
      <w:ind w:left="1540"/>
    </w:pPr>
    <w:rPr>
      <w:rFonts w:ascii="Calibri" w:eastAsia="Calibri" w:hAnsi="Calibri" w:cs="Calibri"/>
      <w:sz w:val="20"/>
    </w:rPr>
  </w:style>
  <w:style w:type="character" w:customStyle="1" w:styleId="Heading1Char">
    <w:name w:val="Heading 1 Char"/>
    <w:link w:val="Heading1"/>
    <w:qFormat/>
    <w:rPr>
      <w:rFonts w:ascii="Franklin Gothic Book" w:eastAsia="Times New Roman" w:hAnsi="Franklin Gothic Book" w:cs="Arial"/>
      <w:b/>
      <w:bCs/>
      <w:kern w:val="32"/>
      <w:sz w:val="24"/>
      <w:szCs w:val="32"/>
      <w:lang w:val="en-US" w:eastAsia="en-US"/>
    </w:rPr>
  </w:style>
  <w:style w:type="character" w:customStyle="1" w:styleId="Heading2Char">
    <w:name w:val="Heading 2 Char"/>
    <w:link w:val="Heading2"/>
    <w:rPr>
      <w:rFonts w:ascii="Franklin Gothic Book" w:eastAsia="Times New Roman" w:hAnsi="Franklin Gothic Book" w:cs="Arial"/>
      <w:b/>
      <w:bCs/>
      <w:iCs/>
      <w:sz w:val="24"/>
      <w:szCs w:val="28"/>
      <w:lang w:val="en-US" w:eastAsia="en-US"/>
    </w:rPr>
  </w:style>
  <w:style w:type="character" w:customStyle="1" w:styleId="Heading3Char">
    <w:name w:val="Heading 3 Char"/>
    <w:link w:val="Heading3"/>
    <w:rPr>
      <w:rFonts w:ascii="Franklin Gothic Book" w:eastAsia="Times New Roman" w:hAnsi="Franklin Gothic Book" w:cs="Arial"/>
      <w:b/>
      <w:bCs/>
      <w:szCs w:val="26"/>
      <w:lang w:val="en-US" w:eastAsia="en-US"/>
    </w:rPr>
  </w:style>
  <w:style w:type="character" w:customStyle="1" w:styleId="Heading4Char">
    <w:name w:val="Heading 4 Char"/>
    <w:link w:val="Heading4"/>
    <w:rPr>
      <w:rFonts w:ascii="Times New Roman" w:eastAsia="Times New Roman" w:hAnsi="Times New Roman"/>
      <w:b/>
      <w:bCs/>
      <w:sz w:val="24"/>
      <w:szCs w:val="28"/>
      <w:lang w:val="en-US" w:eastAsia="en-US"/>
    </w:rPr>
  </w:style>
  <w:style w:type="character" w:customStyle="1" w:styleId="Heading5Char">
    <w:name w:val="Heading 5 Char"/>
    <w:link w:val="Heading5"/>
    <w:qFormat/>
    <w:rPr>
      <w:rFonts w:ascii="Times New Roman" w:eastAsia="Times New Roman" w:hAnsi="Times New Roman"/>
      <w:b/>
      <w:bCs/>
      <w:iCs/>
      <w:sz w:val="24"/>
      <w:szCs w:val="26"/>
      <w:lang w:val="en-US" w:eastAsia="en-US"/>
    </w:rPr>
  </w:style>
  <w:style w:type="character" w:customStyle="1" w:styleId="Heading6Char">
    <w:name w:val="Heading 6 Char"/>
    <w:link w:val="Heading6"/>
    <w:qFormat/>
    <w:rPr>
      <w:rFonts w:ascii="Times New Roman" w:eastAsia="Times New Roman" w:hAnsi="Times New Roman"/>
      <w:b/>
      <w:bCs/>
      <w:sz w:val="24"/>
      <w:szCs w:val="22"/>
      <w:lang w:val="en-US" w:eastAsia="en-US"/>
    </w:rPr>
  </w:style>
  <w:style w:type="character" w:customStyle="1" w:styleId="Heading7Char">
    <w:name w:val="Heading 7 Char"/>
    <w:link w:val="Heading7"/>
    <w:rPr>
      <w:rFonts w:ascii="Times New Roman" w:eastAsia="Times New Roman" w:hAnsi="Times New Roman"/>
      <w:b/>
      <w:sz w:val="24"/>
      <w:szCs w:val="24"/>
      <w:lang w:val="en-US" w:eastAsia="en-US"/>
    </w:rPr>
  </w:style>
  <w:style w:type="character" w:customStyle="1" w:styleId="Heading8Char">
    <w:name w:val="Heading 8 Char"/>
    <w:link w:val="Heading8"/>
    <w:qFormat/>
    <w:rPr>
      <w:rFonts w:ascii="Times New Roman" w:eastAsia="Times New Roman" w:hAnsi="Times New Roman"/>
      <w:b/>
      <w:iCs/>
      <w:sz w:val="24"/>
      <w:szCs w:val="24"/>
      <w:lang w:val="en-US" w:eastAsia="en-US"/>
    </w:rPr>
  </w:style>
  <w:style w:type="character" w:customStyle="1" w:styleId="Heading9Char">
    <w:name w:val="Heading 9 Char"/>
    <w:link w:val="Heading9"/>
    <w:qFormat/>
    <w:rPr>
      <w:rFonts w:ascii="Times New Roman" w:eastAsia="Times New Roman" w:hAnsi="Times New Roman" w:cs="Arial"/>
      <w:b/>
      <w:sz w:val="24"/>
      <w:szCs w:val="22"/>
      <w:lang w:val="en-US" w:eastAsia="en-US"/>
    </w:rPr>
  </w:style>
  <w:style w:type="character" w:customStyle="1" w:styleId="BalloonTextChar">
    <w:name w:val="Balloon Text Char"/>
    <w:link w:val="BalloonText"/>
    <w:semiHidden/>
    <w:rPr>
      <w:rFonts w:ascii="Tahoma" w:eastAsia="Times New Roman" w:hAnsi="Tahoma" w:cs="Tahoma"/>
      <w:sz w:val="16"/>
      <w:szCs w:val="16"/>
      <w:lang w:val="en-US" w:eastAsia="en-US"/>
    </w:rPr>
  </w:style>
  <w:style w:type="character" w:customStyle="1" w:styleId="FooterChar">
    <w:name w:val="Footer Char"/>
    <w:link w:val="Footer"/>
    <w:rPr>
      <w:rFonts w:ascii="Times New Roman" w:eastAsia="Times New Roman" w:hAnsi="Times New Roman"/>
      <w:sz w:val="24"/>
      <w:lang w:val="en-US" w:eastAsia="en-US"/>
    </w:rPr>
  </w:style>
  <w:style w:type="character" w:customStyle="1" w:styleId="CaptionChar">
    <w:name w:val="Caption Char"/>
    <w:link w:val="Caption"/>
    <w:rPr>
      <w:rFonts w:ascii="Times New Roman" w:eastAsia="Times New Roman" w:hAnsi="Times New Roman"/>
      <w:lang w:val="en-US" w:eastAsia="en-US"/>
    </w:rPr>
  </w:style>
  <w:style w:type="character" w:customStyle="1" w:styleId="FootnoteTextChar">
    <w:name w:val="Footnote Text Char"/>
    <w:link w:val="FootnoteText"/>
    <w:rPr>
      <w:rFonts w:ascii="Times New Roman" w:eastAsia="Times New Roman" w:hAnsi="Times New Roman"/>
      <w:lang w:val="en-US" w:eastAsia="en-US"/>
    </w:rPr>
  </w:style>
  <w:style w:type="paragraph" w:customStyle="1" w:styleId="bulletedabstract">
    <w:name w:val="bulleted abstract"/>
    <w:basedOn w:val="abstractJOKI"/>
    <w:pPr>
      <w:tabs>
        <w:tab w:val="left" w:pos="397"/>
      </w:tabs>
      <w:ind w:left="397" w:hanging="397"/>
    </w:pPr>
    <w:rPr>
      <w:rFonts w:eastAsia="MS Gothic"/>
    </w:rPr>
  </w:style>
  <w:style w:type="paragraph" w:customStyle="1" w:styleId="abstractJOKI">
    <w:name w:val="abstract JOKI"/>
    <w:basedOn w:val="Normal"/>
    <w:link w:val="abstractJOKIChar"/>
    <w:pPr>
      <w:jc w:val="both"/>
    </w:pPr>
    <w:rPr>
      <w:rFonts w:ascii="Franklin Gothic Book" w:hAnsi="Franklin Gothic Book"/>
      <w:sz w:val="18"/>
    </w:rPr>
  </w:style>
  <w:style w:type="character" w:customStyle="1" w:styleId="abstractJOKIChar">
    <w:name w:val="abstract JOKI Char"/>
    <w:link w:val="abstractJOKI"/>
    <w:rPr>
      <w:rFonts w:ascii="Franklin Gothic Book" w:hAnsi="Franklin Gothic Book"/>
      <w:sz w:val="18"/>
      <w:szCs w:val="22"/>
      <w:lang w:val="en-US" w:eastAsia="en-US" w:bidi="ar-SA"/>
    </w:rPr>
  </w:style>
  <w:style w:type="paragraph" w:customStyle="1" w:styleId="equation">
    <w:name w:val="equation"/>
    <w:basedOn w:val="Normal"/>
    <w:pPr>
      <w:tabs>
        <w:tab w:val="center" w:pos="3686"/>
        <w:tab w:val="right" w:pos="7796"/>
      </w:tabs>
      <w:spacing w:before="120" w:after="120" w:line="360" w:lineRule="auto"/>
      <w:jc w:val="right"/>
    </w:pPr>
    <w:rPr>
      <w:rFonts w:ascii="Franklin Gothic Book" w:hAnsi="Franklin Gothic Book"/>
      <w:sz w:val="20"/>
    </w:rPr>
  </w:style>
  <w:style w:type="paragraph" w:customStyle="1" w:styleId="Heading">
    <w:name w:val="Heading"/>
    <w:basedOn w:val="Normal"/>
    <w:next w:val="Normal"/>
    <w:pPr>
      <w:suppressAutoHyphens/>
      <w:spacing w:before="240" w:after="240"/>
      <w:jc w:val="center"/>
    </w:pPr>
    <w:rPr>
      <w:rFonts w:ascii="Franklin Gothic Book" w:hAnsi="Franklin Gothic Book" w:cs="Franklin Gothic Book"/>
      <w:b/>
      <w:sz w:val="28"/>
      <w:lang w:eastAsia="zh-CN"/>
    </w:rPr>
  </w:style>
  <w:style w:type="paragraph" w:customStyle="1" w:styleId="TableHeading">
    <w:name w:val="Table Heading"/>
    <w:basedOn w:val="Normal"/>
    <w:pPr>
      <w:suppressLineNumbers/>
      <w:suppressAutoHyphens/>
      <w:spacing w:before="240" w:after="360"/>
      <w:jc w:val="center"/>
    </w:pPr>
    <w:rPr>
      <w:rFonts w:ascii="Franklin Gothic Book" w:hAnsi="Franklin Gothic Book" w:cs="Franklin Gothic Book"/>
      <w:b/>
      <w:bCs/>
      <w:sz w:val="20"/>
      <w:lang w:eastAsia="zh-CN"/>
    </w:rPr>
  </w:style>
  <w:style w:type="paragraph" w:customStyle="1" w:styleId="AuthorJOKI">
    <w:name w:val="Author JOKI"/>
    <w:basedOn w:val="Normal"/>
    <w:next w:val="Normal"/>
    <w:pPr>
      <w:spacing w:after="120"/>
      <w:jc w:val="center"/>
    </w:pPr>
    <w:rPr>
      <w:rFonts w:ascii="Franklin Gothic Book" w:hAnsi="Franklin Gothic Book"/>
      <w:bCs/>
      <w:sz w:val="20"/>
    </w:rPr>
  </w:style>
  <w:style w:type="character" w:customStyle="1" w:styleId="italic">
    <w:name w:val="italic"/>
    <w:qFormat/>
    <w:rPr>
      <w:i/>
    </w:rPr>
  </w:style>
  <w:style w:type="paragraph" w:customStyle="1" w:styleId="figure0">
    <w:name w:val="figure"/>
    <w:basedOn w:val="Normal"/>
    <w:link w:val="figureChar"/>
    <w:qFormat/>
    <w:pPr>
      <w:spacing w:before="240" w:after="240"/>
      <w:jc w:val="center"/>
    </w:pPr>
  </w:style>
  <w:style w:type="character" w:customStyle="1" w:styleId="figureChar">
    <w:name w:val="figure Char"/>
    <w:link w:val="figure0"/>
    <w:rPr>
      <w:sz w:val="24"/>
      <w:lang w:val="en-US" w:eastAsia="en-US" w:bidi="ar-SA"/>
    </w:rPr>
  </w:style>
  <w:style w:type="paragraph" w:customStyle="1" w:styleId="TitleJOKI">
    <w:name w:val="Title JOKI"/>
    <w:basedOn w:val="Normal"/>
    <w:link w:val="TitleJOKIChar"/>
    <w:qFormat/>
    <w:pPr>
      <w:spacing w:after="100" w:afterAutospacing="1"/>
      <w:jc w:val="center"/>
    </w:pPr>
    <w:rPr>
      <w:rFonts w:ascii="Franklin Gothic Book" w:hAnsi="Franklin Gothic Book"/>
      <w:b/>
      <w:bCs/>
      <w:sz w:val="28"/>
    </w:rPr>
  </w:style>
  <w:style w:type="character" w:customStyle="1" w:styleId="TitleJOKIChar">
    <w:name w:val="Title JOKI Char"/>
    <w:link w:val="TitleJOKI"/>
    <w:rPr>
      <w:rFonts w:ascii="Franklin Gothic Book" w:eastAsia="Times New Roman" w:hAnsi="Franklin Gothic Book" w:cs="Times New Roman"/>
      <w:b/>
      <w:bCs/>
      <w:sz w:val="28"/>
      <w:szCs w:val="24"/>
      <w:lang w:val="en-US" w:eastAsia="en-US" w:bidi="ar-SA"/>
    </w:rPr>
  </w:style>
  <w:style w:type="paragraph" w:customStyle="1" w:styleId="AddressJOKI">
    <w:name w:val="Address JOKI"/>
    <w:basedOn w:val="Normal"/>
    <w:next w:val="Normal"/>
    <w:link w:val="AddressJOKIChar"/>
    <w:qFormat/>
    <w:pPr>
      <w:spacing w:after="120"/>
      <w:jc w:val="center"/>
    </w:pPr>
    <w:rPr>
      <w:rFonts w:ascii="Franklin Gothic Book" w:hAnsi="Franklin Gothic Book"/>
      <w:sz w:val="20"/>
    </w:rPr>
  </w:style>
  <w:style w:type="character" w:customStyle="1" w:styleId="AddressJOKIChar">
    <w:name w:val="Address JOKI Char"/>
    <w:link w:val="AddressJOKI"/>
    <w:rPr>
      <w:rFonts w:ascii="Franklin Gothic Book" w:hAnsi="Franklin Gothic Book"/>
      <w:lang w:val="en-US" w:eastAsia="en-US" w:bidi="ar-SA"/>
    </w:rPr>
  </w:style>
  <w:style w:type="paragraph" w:customStyle="1" w:styleId="AbstractheadingJOKI">
    <w:name w:val="Abstract heading JOKI"/>
    <w:basedOn w:val="Normal"/>
    <w:link w:val="AbstractheadingJOKIChar"/>
    <w:pPr>
      <w:spacing w:before="240" w:after="120"/>
      <w:jc w:val="both"/>
    </w:pPr>
    <w:rPr>
      <w:rFonts w:ascii="Franklin Gothic Book" w:hAnsi="Franklin Gothic Book"/>
      <w:b/>
      <w:bCs/>
    </w:rPr>
  </w:style>
  <w:style w:type="character" w:customStyle="1" w:styleId="AbstractheadingJOKIChar">
    <w:name w:val="Abstract heading JOKI Char"/>
    <w:link w:val="AbstractheadingJOKI"/>
    <w:rPr>
      <w:rFonts w:ascii="Franklin Gothic Book" w:hAnsi="Franklin Gothic Book"/>
      <w:b/>
      <w:bCs/>
      <w:sz w:val="24"/>
      <w:lang w:val="en-US" w:eastAsia="en-US" w:bidi="ar-SA"/>
    </w:rPr>
  </w:style>
  <w:style w:type="paragraph" w:customStyle="1" w:styleId="keywordJOKI">
    <w:name w:val="keyword JOKI"/>
    <w:basedOn w:val="Normal"/>
    <w:link w:val="keywordJOKICharChar"/>
    <w:pPr>
      <w:spacing w:before="120" w:after="240"/>
      <w:jc w:val="both"/>
    </w:pPr>
    <w:rPr>
      <w:rFonts w:ascii="Franklin Gothic Book" w:hAnsi="Franklin Gothic Book"/>
      <w:i/>
      <w:iCs/>
      <w:sz w:val="18"/>
      <w:lang w:val="id-ID"/>
    </w:rPr>
  </w:style>
  <w:style w:type="character" w:customStyle="1" w:styleId="keywordJOKICharChar">
    <w:name w:val="keyword JOKI Char Char"/>
    <w:link w:val="keywordJOKI"/>
    <w:qFormat/>
    <w:rPr>
      <w:rFonts w:ascii="Franklin Gothic Book" w:eastAsia="Times New Roman" w:hAnsi="Franklin Gothic Book"/>
      <w:i/>
      <w:iCs/>
      <w:sz w:val="18"/>
      <w:lang w:eastAsia="en-US"/>
    </w:rPr>
  </w:style>
  <w:style w:type="paragraph" w:customStyle="1" w:styleId="bodytextJOKI">
    <w:name w:val="body text JOKI"/>
    <w:basedOn w:val="Normal"/>
    <w:link w:val="bodytextJOKIChar"/>
    <w:pPr>
      <w:spacing w:after="120"/>
      <w:jc w:val="both"/>
    </w:pPr>
    <w:rPr>
      <w:rFonts w:ascii="Franklin Gothic Book" w:hAnsi="Franklin Gothic Book"/>
      <w:sz w:val="20"/>
    </w:rPr>
  </w:style>
  <w:style w:type="character" w:customStyle="1" w:styleId="bodytextJOKIChar">
    <w:name w:val="body text JOKI Char"/>
    <w:link w:val="bodytextJOKI"/>
    <w:rPr>
      <w:rFonts w:ascii="Franklin Gothic Book" w:hAnsi="Franklin Gothic Book"/>
      <w:lang w:val="en-US" w:eastAsia="en-US" w:bidi="ar-SA"/>
    </w:rPr>
  </w:style>
  <w:style w:type="paragraph" w:customStyle="1" w:styleId="tablecenter">
    <w:name w:val="table center"/>
    <w:basedOn w:val="Normal"/>
    <w:qFormat/>
    <w:pPr>
      <w:spacing w:before="60" w:after="60"/>
      <w:jc w:val="center"/>
    </w:pPr>
    <w:rPr>
      <w:rFonts w:ascii="Franklin Gothic Book" w:hAnsi="Franklin Gothic Book"/>
      <w:sz w:val="18"/>
    </w:rPr>
  </w:style>
  <w:style w:type="paragraph" w:customStyle="1" w:styleId="tableleft">
    <w:name w:val="table left"/>
    <w:basedOn w:val="Normal"/>
    <w:qFormat/>
    <w:pPr>
      <w:spacing w:before="60" w:after="60"/>
    </w:pPr>
    <w:rPr>
      <w:rFonts w:ascii="Franklin Gothic Book" w:hAnsi="Franklin Gothic Book"/>
      <w:sz w:val="18"/>
    </w:rPr>
  </w:style>
  <w:style w:type="character" w:customStyle="1" w:styleId="bold">
    <w:name w:val="bold"/>
    <w:rPr>
      <w:b/>
    </w:rPr>
  </w:style>
  <w:style w:type="paragraph" w:customStyle="1" w:styleId="Authoremail">
    <w:name w:val="Author email"/>
    <w:basedOn w:val="Normal"/>
    <w:next w:val="Normal"/>
    <w:link w:val="AuthoremailChar"/>
    <w:pPr>
      <w:spacing w:after="120"/>
      <w:jc w:val="center"/>
    </w:pPr>
    <w:rPr>
      <w:rFonts w:ascii="Franklin Gothic Book" w:hAnsi="Franklin Gothic Book"/>
      <w:i/>
      <w:iCs/>
      <w:sz w:val="20"/>
    </w:rPr>
  </w:style>
  <w:style w:type="character" w:customStyle="1" w:styleId="AuthoremailChar">
    <w:name w:val="Author email Char"/>
    <w:link w:val="Authoremail"/>
    <w:rPr>
      <w:rFonts w:ascii="Franklin Gothic Book" w:hAnsi="Franklin Gothic Book"/>
      <w:i/>
      <w:iCs/>
      <w:lang w:val="en-US" w:eastAsia="en-US" w:bidi="ar-SA"/>
    </w:rPr>
  </w:style>
  <w:style w:type="paragraph" w:customStyle="1" w:styleId="reference0">
    <w:name w:val="reference"/>
    <w:basedOn w:val="Normal"/>
    <w:link w:val="referenceChar"/>
    <w:pPr>
      <w:numPr>
        <w:numId w:val="2"/>
      </w:numPr>
      <w:tabs>
        <w:tab w:val="left" w:pos="397"/>
      </w:tabs>
      <w:jc w:val="both"/>
    </w:pPr>
    <w:rPr>
      <w:rFonts w:ascii="Franklin Gothic Book" w:hAnsi="Franklin Gothic Book"/>
      <w:sz w:val="20"/>
    </w:rPr>
  </w:style>
  <w:style w:type="character" w:customStyle="1" w:styleId="referenceChar">
    <w:name w:val="reference Char"/>
    <w:link w:val="reference0"/>
    <w:rPr>
      <w:rFonts w:ascii="Franklin Gothic Book" w:eastAsia="Times New Roman" w:hAnsi="Franklin Gothic Book"/>
      <w:lang w:val="en-US" w:eastAsia="en-US"/>
    </w:rPr>
  </w:style>
  <w:style w:type="paragraph" w:customStyle="1" w:styleId="ISSN">
    <w:name w:val="ISSN"/>
    <w:basedOn w:val="Normal"/>
    <w:qFormat/>
    <w:pPr>
      <w:jc w:val="right"/>
    </w:pPr>
    <w:rPr>
      <w:rFonts w:ascii="Cambria" w:eastAsia="MS Gothic" w:hAnsi="Cambria"/>
      <w:szCs w:val="56"/>
    </w:rPr>
  </w:style>
  <w:style w:type="paragraph" w:customStyle="1" w:styleId="JOKITitle">
    <w:name w:val="JOKITitle"/>
    <w:basedOn w:val="Normal"/>
    <w:rPr>
      <w:rFonts w:ascii="Cambria" w:eastAsia="MS Gothic" w:hAnsi="Cambria"/>
      <w:sz w:val="56"/>
      <w:szCs w:val="56"/>
    </w:rPr>
  </w:style>
  <w:style w:type="paragraph" w:customStyle="1" w:styleId="JOKISubTitle">
    <w:name w:val="JOKISubTitle"/>
    <w:basedOn w:val="Normal"/>
    <w:rPr>
      <w:rFonts w:ascii="Cambria" w:eastAsia="MS Gothic" w:hAnsi="Cambria"/>
      <w:sz w:val="36"/>
      <w:szCs w:val="36"/>
    </w:rPr>
  </w:style>
  <w:style w:type="paragraph" w:customStyle="1" w:styleId="JOKIVolume">
    <w:name w:val="JOKIVolume"/>
    <w:basedOn w:val="Normal"/>
    <w:rPr>
      <w:rFonts w:ascii="Cambria" w:eastAsia="MS Gothic" w:hAnsi="Cambria"/>
      <w:b/>
      <w:sz w:val="28"/>
      <w:szCs w:val="28"/>
    </w:rPr>
  </w:style>
  <w:style w:type="paragraph" w:customStyle="1" w:styleId="JOKIPublisher">
    <w:name w:val="JOKIPublisher"/>
    <w:basedOn w:val="Normal"/>
    <w:rPr>
      <w:rFonts w:ascii="Franklin Gothic Book" w:hAnsi="Franklin Gothic Book"/>
    </w:rPr>
  </w:style>
  <w:style w:type="paragraph" w:customStyle="1" w:styleId="JOKIEditor">
    <w:name w:val="JOKIEditor"/>
    <w:basedOn w:val="Normal"/>
    <w:pPr>
      <w:spacing w:after="100" w:afterAutospacing="1"/>
    </w:pPr>
    <w:rPr>
      <w:rFonts w:ascii="Palatino Linotype" w:hAnsi="Palatino Linotype"/>
      <w:b/>
      <w:sz w:val="28"/>
    </w:rPr>
  </w:style>
  <w:style w:type="paragraph" w:customStyle="1" w:styleId="Editor">
    <w:name w:val="Editor"/>
    <w:basedOn w:val="Normal"/>
    <w:rPr>
      <w:rFonts w:ascii="Palatino Linotype" w:hAnsi="Palatino Linotype"/>
      <w:sz w:val="22"/>
    </w:rPr>
  </w:style>
  <w:style w:type="paragraph" w:customStyle="1" w:styleId="JOKITOC">
    <w:name w:val="JOKITOC"/>
    <w:basedOn w:val="Normal"/>
    <w:link w:val="JOKITOCCharChar"/>
    <w:qFormat/>
    <w:pPr>
      <w:tabs>
        <w:tab w:val="right" w:pos="7655"/>
      </w:tabs>
    </w:pPr>
    <w:rPr>
      <w:rFonts w:ascii="Franklin Gothic Book" w:hAnsi="Franklin Gothic Book"/>
      <w:b/>
      <w:sz w:val="21"/>
      <w:szCs w:val="21"/>
    </w:rPr>
  </w:style>
  <w:style w:type="character" w:customStyle="1" w:styleId="JOKITOCCharChar">
    <w:name w:val="JOKITOC Char Char"/>
    <w:link w:val="JOKITOC"/>
    <w:qFormat/>
    <w:rPr>
      <w:rFonts w:ascii="Franklin Gothic Book" w:hAnsi="Franklin Gothic Book"/>
      <w:b/>
      <w:sz w:val="21"/>
      <w:szCs w:val="21"/>
      <w:lang w:val="en-US" w:eastAsia="en-US" w:bidi="ar-SA"/>
    </w:rPr>
  </w:style>
  <w:style w:type="paragraph" w:customStyle="1" w:styleId="JOKIAuthorTOC">
    <w:name w:val="JOKIAuthorTOC"/>
    <w:basedOn w:val="Normal"/>
    <w:link w:val="JOKIAuthorTOCCharChar"/>
    <w:pPr>
      <w:tabs>
        <w:tab w:val="right" w:pos="7655"/>
      </w:tabs>
      <w:spacing w:after="100" w:afterAutospacing="1"/>
      <w:ind w:left="397"/>
      <w:jc w:val="both"/>
    </w:pPr>
    <w:rPr>
      <w:rFonts w:ascii="Franklin Gothic Book" w:hAnsi="Franklin Gothic Book"/>
      <w:i/>
      <w:sz w:val="21"/>
      <w:szCs w:val="21"/>
    </w:rPr>
  </w:style>
  <w:style w:type="character" w:customStyle="1" w:styleId="JOKIAuthorTOCCharChar">
    <w:name w:val="JOKIAuthorTOC Char Char"/>
    <w:link w:val="JOKIAuthorTOC"/>
    <w:rPr>
      <w:rFonts w:ascii="Franklin Gothic Book" w:hAnsi="Franklin Gothic Book"/>
      <w:i/>
      <w:sz w:val="21"/>
      <w:szCs w:val="21"/>
      <w:lang w:val="en-US" w:eastAsia="en-US" w:bidi="ar-SA"/>
    </w:rPr>
  </w:style>
  <w:style w:type="paragraph" w:customStyle="1" w:styleId="JOKITOCnonumber">
    <w:name w:val="JOKITOCnonumber"/>
    <w:basedOn w:val="JOKITOC"/>
    <w:qFormat/>
    <w:pPr>
      <w:spacing w:after="100" w:afterAutospacing="1"/>
    </w:pPr>
  </w:style>
  <w:style w:type="paragraph" w:customStyle="1" w:styleId="JOKITOCnonumber0">
    <w:name w:val="JOKI TOC no number"/>
    <w:basedOn w:val="JOKITOC"/>
    <w:qFormat/>
    <w:pPr>
      <w:spacing w:before="100" w:beforeAutospacing="1"/>
    </w:pPr>
  </w:style>
  <w:style w:type="paragraph" w:customStyle="1" w:styleId="Enumeration">
    <w:name w:val="Enumeration"/>
    <w:basedOn w:val="Normal"/>
    <w:qFormat/>
    <w:pPr>
      <w:numPr>
        <w:numId w:val="3"/>
      </w:numPr>
      <w:jc w:val="both"/>
    </w:pPr>
    <w:rPr>
      <w:rFonts w:ascii="Franklin Gothic Book" w:hAnsi="Franklin Gothic Book"/>
      <w:sz w:val="20"/>
      <w:szCs w:val="22"/>
    </w:rPr>
  </w:style>
  <w:style w:type="character" w:customStyle="1" w:styleId="HeaderChar">
    <w:name w:val="Header Char"/>
    <w:link w:val="Header"/>
    <w:uiPriority w:val="99"/>
    <w:qFormat/>
    <w:rPr>
      <w:rFonts w:ascii="Times New Roman" w:eastAsia="Times New Roman" w:hAnsi="Times New Roman"/>
      <w:sz w:val="24"/>
      <w:lang w:val="en-US" w:eastAsia="en-US"/>
    </w:rPr>
  </w:style>
  <w:style w:type="character" w:customStyle="1" w:styleId="mi">
    <w:name w:val="mi"/>
    <w:qFormat/>
  </w:style>
  <w:style w:type="character" w:customStyle="1" w:styleId="mo">
    <w:name w:val="mo"/>
    <w:qFormat/>
  </w:style>
  <w:style w:type="paragraph" w:styleId="NoSpacing">
    <w:name w:val="No Spacing"/>
    <w:uiPriority w:val="1"/>
    <w:qFormat/>
    <w:rPr>
      <w:rFonts w:eastAsia="Times New Roman"/>
      <w:sz w:val="22"/>
      <w:szCs w:val="22"/>
      <w:lang w:eastAsia="id-ID"/>
    </w:rPr>
  </w:style>
  <w:style w:type="table" w:customStyle="1" w:styleId="PlainTable21">
    <w:name w:val="Plain Table 21"/>
    <w:basedOn w:val="TableNormal"/>
    <w:uiPriority w:val="42"/>
    <w:qFormat/>
    <w:rPr>
      <w:rFonts w:eastAsia="Times New Roman"/>
      <w:sz w:val="22"/>
      <w:szCs w:val="22"/>
      <w:lang w:eastAsia="ja-JP"/>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ongtext">
    <w:name w:val="long_text"/>
    <w:qFormat/>
  </w:style>
  <w:style w:type="paragraph" w:customStyle="1" w:styleId="IEEEParagraph">
    <w:name w:val="IEEE Paragraph"/>
    <w:basedOn w:val="Normal"/>
    <w:link w:val="IEEEParagraphChar"/>
    <w:qFormat/>
    <w:pPr>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qFormat/>
    <w:rPr>
      <w:rFonts w:ascii="Times New Roman" w:eastAsia="SimSun" w:hAnsi="Times New Roman"/>
      <w:szCs w:val="24"/>
      <w:lang w:val="en-AU" w:eastAsia="zh-CN"/>
    </w:rPr>
  </w:style>
  <w:style w:type="paragraph" w:customStyle="1" w:styleId="IEEEReferenceItem">
    <w:name w:val="IEEE Reference Item"/>
    <w:basedOn w:val="Normal"/>
    <w:qFormat/>
    <w:pPr>
      <w:tabs>
        <w:tab w:val="left" w:pos="432"/>
      </w:tabs>
      <w:adjustRightInd w:val="0"/>
      <w:snapToGrid w:val="0"/>
      <w:ind w:left="432" w:hanging="432"/>
      <w:jc w:val="both"/>
    </w:pPr>
    <w:rPr>
      <w:rFonts w:eastAsia="SimSun"/>
      <w:sz w:val="16"/>
      <w:szCs w:val="24"/>
      <w:lang w:eastAsia="zh-CN"/>
    </w:rPr>
  </w:style>
  <w:style w:type="character" w:customStyle="1" w:styleId="mediumtext">
    <w:name w:val="medium_text"/>
    <w:qFormat/>
  </w:style>
  <w:style w:type="paragraph" w:customStyle="1" w:styleId="TitleHeader">
    <w:name w:val="Title Header"/>
    <w:basedOn w:val="Normal"/>
    <w:qFormat/>
    <w:pPr>
      <w:jc w:val="center"/>
    </w:pPr>
    <w:rPr>
      <w:rFonts w:ascii="Century Gothic" w:hAnsi="Century Gothic"/>
      <w:sz w:val="22"/>
      <w:szCs w:val="22"/>
    </w:rPr>
  </w:style>
  <w:style w:type="character" w:customStyle="1" w:styleId="TitleChar">
    <w:name w:val="Title Char"/>
    <w:basedOn w:val="DefaultParagraphFont"/>
    <w:link w:val="Title"/>
    <w:qFormat/>
    <w:rPr>
      <w:rFonts w:ascii="Times New Roman" w:eastAsia="Times New Roman" w:hAnsi="Times New Roman"/>
      <w:b/>
      <w:sz w:val="28"/>
      <w:lang w:val="en-US"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sz w:val="24"/>
      <w:szCs w:val="24"/>
      <w:lang w:val="en-US"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b/>
      <w:bCs/>
      <w:sz w:val="24"/>
      <w:szCs w:val="24"/>
      <w:lang w:val="en-US" w:eastAsia="en-US"/>
    </w:rPr>
  </w:style>
  <w:style w:type="paragraph" w:customStyle="1" w:styleId="IEEEAuthorName">
    <w:name w:val="IEEE Author Name"/>
    <w:basedOn w:val="Normal"/>
    <w:next w:val="Normal"/>
    <w:qFormat/>
    <w:pPr>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qFormat/>
    <w:pPr>
      <w:spacing w:after="60"/>
      <w:jc w:val="center"/>
    </w:pPr>
    <w:rPr>
      <w:i/>
      <w:sz w:val="20"/>
      <w:szCs w:val="24"/>
      <w:lang w:val="en-GB" w:eastAsia="en-GB"/>
    </w:rPr>
  </w:style>
  <w:style w:type="paragraph" w:customStyle="1" w:styleId="IEEEHeading2">
    <w:name w:val="IEEE Heading 2"/>
    <w:basedOn w:val="Normal"/>
    <w:next w:val="IEEEParagraph"/>
    <w:qFormat/>
    <w:pPr>
      <w:numPr>
        <w:numId w:val="4"/>
      </w:numPr>
      <w:adjustRightInd w:val="0"/>
      <w:snapToGrid w:val="0"/>
      <w:spacing w:before="150" w:after="60"/>
      <w:ind w:left="289" w:hanging="289"/>
    </w:pPr>
    <w:rPr>
      <w:rFonts w:eastAsia="SimSun"/>
      <w:i/>
      <w:sz w:val="20"/>
      <w:szCs w:val="24"/>
      <w:lang w:val="en-AU" w:eastAsia="zh-CN"/>
    </w:rPr>
  </w:style>
  <w:style w:type="paragraph" w:customStyle="1" w:styleId="IEEEAuthorEmail">
    <w:name w:val="IEEE Author Email"/>
    <w:next w:val="IEEEAuthorAffiliation"/>
    <w:qFormat/>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qFormat/>
    <w:rPr>
      <w:i/>
    </w:rPr>
  </w:style>
  <w:style w:type="paragraph" w:customStyle="1" w:styleId="IEEEAbtract">
    <w:name w:val="IEEE Abtract"/>
    <w:basedOn w:val="Normal"/>
    <w:next w:val="Normal"/>
    <w:link w:val="IEEEAbtractChar"/>
    <w:qFormat/>
    <w:pPr>
      <w:adjustRightInd w:val="0"/>
      <w:snapToGrid w:val="0"/>
      <w:jc w:val="both"/>
    </w:pPr>
    <w:rPr>
      <w:rFonts w:eastAsia="SimSun"/>
      <w:b/>
      <w:sz w:val="18"/>
      <w:szCs w:val="24"/>
      <w:lang w:val="en-GB" w:eastAsia="en-GB"/>
    </w:rPr>
  </w:style>
  <w:style w:type="character" w:customStyle="1" w:styleId="IEEEAbstractHeadingChar">
    <w:name w:val="IEEE Abstract Heading Char"/>
    <w:link w:val="IEEEAbstractHeading"/>
    <w:qFormat/>
    <w:rPr>
      <w:rFonts w:ascii="Times New Roman" w:eastAsia="SimSun" w:hAnsi="Times New Roman"/>
      <w:b/>
      <w:i/>
      <w:sz w:val="18"/>
      <w:szCs w:val="24"/>
      <w:lang w:val="en-GB" w:eastAsia="en-GB"/>
    </w:rPr>
  </w:style>
  <w:style w:type="character" w:customStyle="1" w:styleId="IEEEAbtractChar">
    <w:name w:val="IEEE Abtract Char"/>
    <w:link w:val="IEEEAbtract"/>
    <w:qFormat/>
    <w:rPr>
      <w:rFonts w:ascii="Times New Roman" w:eastAsia="SimSun" w:hAnsi="Times New Roman"/>
      <w:b/>
      <w:sz w:val="18"/>
      <w:szCs w:val="24"/>
      <w:lang w:val="en-GB" w:eastAsia="en-GB"/>
    </w:rPr>
  </w:style>
  <w:style w:type="paragraph" w:customStyle="1" w:styleId="IEEEHeading1">
    <w:name w:val="IEEE Heading 1"/>
    <w:basedOn w:val="Normal"/>
    <w:next w:val="IEEEParagraph"/>
    <w:qFormat/>
    <w:pPr>
      <w:numPr>
        <w:numId w:val="5"/>
      </w:numPr>
      <w:adjustRightInd w:val="0"/>
      <w:snapToGrid w:val="0"/>
      <w:spacing w:before="180" w:after="60"/>
      <w:ind w:left="289" w:hanging="289"/>
      <w:jc w:val="center"/>
    </w:pPr>
    <w:rPr>
      <w:rFonts w:eastAsia="SimSun"/>
      <w:smallCaps/>
      <w:sz w:val="20"/>
      <w:szCs w:val="24"/>
      <w:lang w:val="en-AU" w:eastAsia="zh-CN"/>
    </w:rPr>
  </w:style>
  <w:style w:type="paragraph" w:customStyle="1" w:styleId="IEEETableCell">
    <w:name w:val="IEEE Table Cell"/>
    <w:basedOn w:val="IEEEParagraph"/>
    <w:qFormat/>
    <w:pPr>
      <w:ind w:firstLine="0"/>
      <w:jc w:val="left"/>
    </w:pPr>
    <w:rPr>
      <w:sz w:val="18"/>
    </w:rPr>
  </w:style>
  <w:style w:type="paragraph" w:customStyle="1" w:styleId="IEEETitle">
    <w:name w:val="IEEE Title"/>
    <w:basedOn w:val="Normal"/>
    <w:next w:val="IEEEAuthorName"/>
    <w:qFormat/>
    <w:pPr>
      <w:adjustRightInd w:val="0"/>
      <w:snapToGrid w:val="0"/>
      <w:jc w:val="center"/>
    </w:pPr>
    <w:rPr>
      <w:rFonts w:eastAsia="SimSun"/>
      <w:sz w:val="48"/>
      <w:szCs w:val="24"/>
      <w:lang w:val="en-AU" w:eastAsia="zh-CN"/>
    </w:rPr>
  </w:style>
  <w:style w:type="paragraph" w:customStyle="1" w:styleId="IEEEHeading3">
    <w:name w:val="IEEE Heading 3"/>
    <w:basedOn w:val="Normal"/>
    <w:next w:val="IEEEParagraph"/>
    <w:link w:val="IEEEHeading3Char"/>
    <w:qFormat/>
    <w:pPr>
      <w:numPr>
        <w:numId w:val="6"/>
      </w:numPr>
      <w:adjustRightInd w:val="0"/>
      <w:snapToGrid w:val="0"/>
      <w:spacing w:before="120" w:after="60"/>
      <w:ind w:firstLine="216"/>
      <w:jc w:val="both"/>
    </w:pPr>
    <w:rPr>
      <w:rFonts w:eastAsia="SimSun"/>
      <w:i/>
      <w:sz w:val="20"/>
      <w:szCs w:val="24"/>
      <w:lang w:val="en-AU" w:eastAsia="zh-CN"/>
    </w:rPr>
  </w:style>
  <w:style w:type="paragraph" w:customStyle="1" w:styleId="IEEETableCaption">
    <w:name w:val="IEEE Table Caption"/>
    <w:basedOn w:val="Normal"/>
    <w:next w:val="IEEEParagraph"/>
    <w:qFormat/>
    <w:pPr>
      <w:spacing w:before="120" w:after="120"/>
      <w:jc w:val="center"/>
    </w:pPr>
    <w:rPr>
      <w:rFonts w:eastAsia="SimSun"/>
      <w:smallCaps/>
      <w:sz w:val="16"/>
      <w:szCs w:val="24"/>
      <w:lang w:val="en-AU" w:eastAsia="zh-CN"/>
    </w:rPr>
  </w:style>
  <w:style w:type="paragraph" w:customStyle="1" w:styleId="IEEEFigureCaptionSingle-Line">
    <w:name w:val="IEEE Figure Caption Single-Line"/>
    <w:basedOn w:val="IEEETableCaption"/>
    <w:next w:val="IEEEParagraph"/>
    <w:qFormat/>
    <w:rPr>
      <w:smallCaps w:val="0"/>
    </w:rPr>
  </w:style>
  <w:style w:type="character" w:customStyle="1" w:styleId="IEEEHeading3Char">
    <w:name w:val="IEEE Heading 3 Char"/>
    <w:link w:val="IEEEHeading3"/>
    <w:qFormat/>
    <w:rPr>
      <w:rFonts w:ascii="Times New Roman" w:eastAsia="SimSun" w:hAnsi="Times New Roman"/>
      <w:i/>
      <w:szCs w:val="24"/>
      <w:lang w:val="en-AU" w:eastAsia="zh-CN"/>
    </w:rPr>
  </w:style>
  <w:style w:type="paragraph" w:customStyle="1" w:styleId="IEEEFigure">
    <w:name w:val="IEEE Figure"/>
    <w:basedOn w:val="Normal"/>
    <w:next w:val="IEEEFigureCaptionSingle-Line"/>
    <w:qFormat/>
    <w:pPr>
      <w:jc w:val="center"/>
    </w:pPr>
    <w:rPr>
      <w:rFonts w:eastAsia="SimSun"/>
      <w:szCs w:val="24"/>
      <w:lang w:val="en-AU" w:eastAsia="zh-CN"/>
    </w:rPr>
  </w:style>
  <w:style w:type="paragraph" w:customStyle="1" w:styleId="IEEEFigureCaptionMulti-Lines">
    <w:name w:val="IEEE Figure Caption Multi-Lines"/>
    <w:basedOn w:val="IEEEFigureCaptionSingle-Line"/>
    <w:next w:val="IEEEParagraph"/>
    <w:qFormat/>
    <w:pPr>
      <w:jc w:val="both"/>
    </w:pPr>
  </w:style>
  <w:style w:type="paragraph" w:customStyle="1" w:styleId="IEEETableHeaderCentered">
    <w:name w:val="IEEE Table Header Centered"/>
    <w:basedOn w:val="IEEETableCell"/>
    <w:qFormat/>
    <w:pPr>
      <w:jc w:val="center"/>
    </w:pPr>
    <w:rPr>
      <w:b/>
      <w:bCs/>
    </w:rPr>
  </w:style>
  <w:style w:type="paragraph" w:customStyle="1" w:styleId="IEEETableHeaderLeft-Justified">
    <w:name w:val="IEEE Table Header Left-Justified"/>
    <w:basedOn w:val="IEEETableCell"/>
    <w:qFormat/>
    <w:rPr>
      <w:b/>
      <w:bCs/>
    </w:rPr>
  </w:style>
  <w:style w:type="character" w:customStyle="1" w:styleId="shorttext">
    <w:name w:val="short_text"/>
    <w:qFormat/>
  </w:style>
  <w:style w:type="paragraph" w:styleId="ListParagraph">
    <w:name w:val="List Paragraph"/>
    <w:basedOn w:val="Normal"/>
    <w:link w:val="ListParagraphChar"/>
    <w:uiPriority w:val="34"/>
    <w:qFormat/>
    <w:pPr>
      <w:ind w:left="720"/>
    </w:pPr>
  </w:style>
  <w:style w:type="paragraph" w:customStyle="1" w:styleId="TOCHeading1">
    <w:name w:val="TOC Heading1"/>
    <w:basedOn w:val="Heading1"/>
    <w:next w:val="Normal"/>
    <w:uiPriority w:val="39"/>
    <w:unhideWhenUsed/>
    <w:qFormat/>
    <w:pPr>
      <w:keepLines/>
      <w:numPr>
        <w:numId w:val="0"/>
      </w:numPr>
      <w:tabs>
        <w:tab w:val="left" w:pos="2880"/>
      </w:tabs>
      <w:spacing w:before="480" w:after="0" w:line="276" w:lineRule="auto"/>
      <w:outlineLvl w:val="9"/>
    </w:pPr>
    <w:rPr>
      <w:rFonts w:ascii="Cambria" w:hAnsi="Cambria" w:cs="Times New Roman"/>
      <w:color w:val="365F91"/>
      <w:kern w:val="0"/>
      <w:sz w:val="28"/>
      <w:szCs w:val="28"/>
      <w:lang w:eastAsia="ja-JP"/>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lang w:val="en-US" w:eastAsia="en-US"/>
    </w:rPr>
  </w:style>
  <w:style w:type="paragraph" w:customStyle="1" w:styleId="Author">
    <w:name w:val="Author"/>
    <w:basedOn w:val="Normal"/>
    <w:qFormat/>
    <w:pPr>
      <w:spacing w:after="240"/>
      <w:jc w:val="center"/>
    </w:pPr>
    <w:rPr>
      <w:b/>
      <w:sz w:val="20"/>
    </w:rPr>
  </w:style>
  <w:style w:type="paragraph" w:customStyle="1" w:styleId="Abstract">
    <w:name w:val="Abstract"/>
    <w:basedOn w:val="Normal"/>
    <w:qFormat/>
    <w:pPr>
      <w:spacing w:after="240"/>
      <w:ind w:left="284" w:right="284"/>
      <w:jc w:val="both"/>
    </w:pPr>
    <w:rPr>
      <w:sz w:val="22"/>
      <w:szCs w:val="22"/>
    </w:rPr>
  </w:style>
  <w:style w:type="paragraph" w:customStyle="1" w:styleId="Address">
    <w:name w:val="Address"/>
    <w:basedOn w:val="Normal"/>
    <w:link w:val="AddressChar"/>
    <w:qFormat/>
    <w:pPr>
      <w:jc w:val="center"/>
    </w:pPr>
    <w:rPr>
      <w:sz w:val="20"/>
    </w:rPr>
  </w:style>
  <w:style w:type="character" w:customStyle="1" w:styleId="AddressChar">
    <w:name w:val="Address Char"/>
    <w:link w:val="Address"/>
    <w:qFormat/>
    <w:rPr>
      <w:rFonts w:ascii="Times New Roman" w:eastAsia="Times New Roman" w:hAnsi="Times New Roman"/>
      <w:lang w:val="en-US" w:eastAsia="en-US"/>
    </w:rPr>
  </w:style>
  <w:style w:type="paragraph" w:customStyle="1" w:styleId="AuthorHeader">
    <w:name w:val="Author Header"/>
    <w:basedOn w:val="Header"/>
    <w:qFormat/>
    <w:pPr>
      <w:jc w:val="center"/>
    </w:pPr>
    <w:rPr>
      <w:rFonts w:ascii="Century Gothic" w:hAnsi="Century Gothic"/>
      <w:sz w:val="22"/>
      <w:szCs w:val="22"/>
    </w:rPr>
  </w:style>
  <w:style w:type="paragraph" w:customStyle="1" w:styleId="Acknowledge">
    <w:name w:val="Acknowledge"/>
    <w:basedOn w:val="Reference"/>
    <w:qFormat/>
    <w:pPr>
      <w:numPr>
        <w:numId w:val="0"/>
      </w:numPr>
      <w:spacing w:before="240" w:after="120"/>
    </w:pPr>
    <w:rPr>
      <w:b/>
      <w:sz w:val="24"/>
    </w:rPr>
  </w:style>
  <w:style w:type="paragraph" w:customStyle="1" w:styleId="Reference">
    <w:name w:val="Reference"/>
    <w:basedOn w:val="Normal"/>
    <w:qFormat/>
    <w:pPr>
      <w:numPr>
        <w:numId w:val="7"/>
      </w:numPr>
      <w:jc w:val="both"/>
    </w:pPr>
    <w:rPr>
      <w:sz w:val="22"/>
      <w:szCs w:val="22"/>
    </w:rPr>
  </w:style>
  <w:style w:type="paragraph" w:customStyle="1" w:styleId="Picture">
    <w:name w:val="Picture"/>
    <w:basedOn w:val="Normal"/>
    <w:qFormat/>
    <w:pPr>
      <w:spacing w:after="240"/>
      <w:jc w:val="both"/>
    </w:pPr>
    <w:rPr>
      <w:sz w:val="22"/>
      <w:szCs w:val="22"/>
    </w:rPr>
  </w:style>
  <w:style w:type="character" w:customStyle="1" w:styleId="CharChar4">
    <w:name w:val="Char Char4"/>
    <w:qFormat/>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qFormat/>
    <w:rPr>
      <w:rFonts w:ascii="Franklin Gothic Book" w:eastAsia="Franklin Gothic Book" w:hAnsi="Franklin Gothic Book"/>
      <w:lang w:val="en-US" w:eastAsia="en-US"/>
    </w:rPr>
  </w:style>
  <w:style w:type="paragraph" w:customStyle="1" w:styleId="TableParagraph">
    <w:name w:val="Table Paragraph"/>
    <w:basedOn w:val="Normal"/>
    <w:uiPriority w:val="1"/>
    <w:qFormat/>
    <w:pPr>
      <w:widowControl w:val="0"/>
    </w:pPr>
    <w:rPr>
      <w:rFonts w:ascii="Calibri" w:eastAsia="Calibri" w:hAnsi="Calibri"/>
      <w:sz w:val="22"/>
      <w:szCs w:val="22"/>
    </w:rPr>
  </w:style>
  <w:style w:type="character" w:customStyle="1" w:styleId="ListParagraphChar">
    <w:name w:val="List Paragraph Char"/>
    <w:link w:val="ListParagraph"/>
    <w:uiPriority w:val="34"/>
    <w:qFormat/>
    <w:rPr>
      <w:rFonts w:ascii="Times New Roman" w:eastAsia="Times New Roman" w:hAnsi="Times New Roman"/>
      <w:sz w:val="24"/>
      <w:lang w:val="en-US" w:eastAsia="en-US"/>
    </w:rPr>
  </w:style>
  <w:style w:type="character" w:customStyle="1" w:styleId="hps">
    <w:name w:val="hps"/>
    <w:qFormat/>
  </w:style>
  <w:style w:type="paragraph" w:customStyle="1" w:styleId="KodeSNIKO">
    <w:name w:val="Kode SNIKO"/>
    <w:basedOn w:val="TitleJOKI"/>
    <w:qFormat/>
    <w:rPr>
      <w:lang w:val="id-ID"/>
    </w:rPr>
  </w:style>
  <w:style w:type="paragraph" w:customStyle="1" w:styleId="TitleInstrumentasi">
    <w:name w:val="Title Instrumentasi"/>
    <w:basedOn w:val="TitleJOKI"/>
    <w:qFormat/>
  </w:style>
  <w:style w:type="paragraph" w:customStyle="1" w:styleId="StyleTitleNotBold">
    <w:name w:val="Style Title + Not Bold"/>
    <w:basedOn w:val="Title"/>
    <w:qFormat/>
  </w:style>
  <w:style w:type="paragraph" w:customStyle="1" w:styleId="StyleEquationLinespacing15lines">
    <w:name w:val="Style Equation + Line spacing:  1.5 lines"/>
    <w:basedOn w:val="Normal"/>
    <w:link w:val="StyleEquationLinespacing15linesChar"/>
    <w:qFormat/>
    <w:pPr>
      <w:tabs>
        <w:tab w:val="left" w:pos="720"/>
        <w:tab w:val="right" w:pos="7088"/>
      </w:tabs>
      <w:spacing w:before="120" w:after="120" w:line="360" w:lineRule="auto"/>
      <w:jc w:val="both"/>
    </w:pPr>
    <w:rPr>
      <w:rFonts w:ascii="Franklin Gothic Book" w:hAnsi="Franklin Gothic Book"/>
      <w:sz w:val="20"/>
    </w:rPr>
  </w:style>
  <w:style w:type="paragraph" w:customStyle="1" w:styleId="StyleReferenceFranklinGothicBook10pt">
    <w:name w:val="Style Reference + Franklin Gothic Book 10 pt"/>
    <w:basedOn w:val="Reference"/>
    <w:qFormat/>
    <w:pPr>
      <w:numPr>
        <w:numId w:val="0"/>
      </w:numPr>
    </w:pPr>
    <w:rPr>
      <w:rFonts w:ascii="Franklin Gothic Book" w:hAnsi="Franklin Gothic Book"/>
      <w:sz w:val="20"/>
    </w:rPr>
  </w:style>
  <w:style w:type="paragraph" w:customStyle="1" w:styleId="Figure">
    <w:name w:val="Figure"/>
    <w:basedOn w:val="Normal"/>
    <w:qFormat/>
    <w:pPr>
      <w:numPr>
        <w:numId w:val="8"/>
      </w:numPr>
      <w:spacing w:before="120" w:after="120"/>
      <w:ind w:right="284"/>
      <w:jc w:val="both"/>
    </w:pPr>
    <w:rPr>
      <w:sz w:val="20"/>
    </w:rPr>
  </w:style>
  <w:style w:type="paragraph" w:customStyle="1" w:styleId="Table">
    <w:name w:val="Table"/>
    <w:basedOn w:val="Normal"/>
    <w:pPr>
      <w:numPr>
        <w:numId w:val="9"/>
      </w:numPr>
      <w:spacing w:before="120" w:after="120"/>
      <w:ind w:right="284"/>
      <w:jc w:val="both"/>
    </w:pPr>
    <w:rPr>
      <w:sz w:val="20"/>
    </w:rPr>
  </w:style>
  <w:style w:type="paragraph" w:customStyle="1" w:styleId="Tabel">
    <w:name w:val="Tabel"/>
    <w:basedOn w:val="Table"/>
    <w:pPr>
      <w:numPr>
        <w:numId w:val="10"/>
      </w:numPr>
      <w:ind w:left="284" w:firstLine="0"/>
    </w:pPr>
  </w:style>
  <w:style w:type="character" w:customStyle="1" w:styleId="CharChar41">
    <w:name w:val="Char Char41"/>
    <w:rPr>
      <w:rFonts w:ascii="Times New Roman" w:eastAsia="Times New Roman" w:hAnsi="Times New Roman" w:cs="Times New Roman"/>
      <w:sz w:val="24"/>
      <w:szCs w:val="24"/>
      <w:lang w:val="en-GB" w:eastAsia="en-GB"/>
    </w:rPr>
  </w:style>
  <w:style w:type="paragraph" w:customStyle="1" w:styleId="StyleTitleAfter0ptLinespacing15lines">
    <w:name w:val="Style Title + After:  0 pt Line spacing:  1.5 lines"/>
    <w:basedOn w:val="Title"/>
    <w:pPr>
      <w:spacing w:after="0"/>
    </w:pPr>
    <w:rPr>
      <w:rFonts w:ascii="Franklin Gothic Book" w:hAnsi="Franklin Gothic Book"/>
      <w:bCs/>
    </w:rPr>
  </w:style>
  <w:style w:type="paragraph" w:customStyle="1" w:styleId="StyleAuthor11ptAfter0ptLinespacing15lines">
    <w:name w:val="Style Author + 11 pt After:  0 pt Line spacing:  1.5 lines"/>
    <w:basedOn w:val="Author"/>
    <w:next w:val="Author"/>
    <w:pPr>
      <w:spacing w:after="0"/>
    </w:pPr>
    <w:rPr>
      <w:rFonts w:ascii="Franklin Gothic Book" w:hAnsi="Franklin Gothic Book"/>
      <w:b w:val="0"/>
      <w:bCs/>
    </w:rPr>
  </w:style>
  <w:style w:type="paragraph" w:customStyle="1" w:styleId="StyleAddress11ptLinespacing15lines">
    <w:name w:val="Style Address + 11 pt Line spacing:  1.5 lines"/>
    <w:basedOn w:val="Address"/>
    <w:next w:val="Address"/>
    <w:rPr>
      <w:rFonts w:ascii="Franklin Gothic Book" w:hAnsi="Franklin Gothic Book"/>
    </w:rPr>
  </w:style>
  <w:style w:type="paragraph" w:customStyle="1" w:styleId="StyleAddress11ptItalicLinespacing15lines">
    <w:name w:val="Style Address + 11 pt Italic Line spacing:  1.5 lines"/>
    <w:basedOn w:val="Address"/>
    <w:next w:val="Address"/>
    <w:rPr>
      <w:rFonts w:ascii="Franklin Gothic Book" w:hAnsi="Franklin Gothic Book"/>
      <w:i/>
      <w:iCs/>
    </w:rPr>
  </w:style>
  <w:style w:type="paragraph" w:customStyle="1" w:styleId="StyleAbstractBoldAfter0ptLinespacing15lines">
    <w:name w:val="Style Abstract + Bold After:  0 pt Line spacing:  1.5 lines"/>
    <w:basedOn w:val="Abstract"/>
    <w:next w:val="Abstract"/>
    <w:pPr>
      <w:spacing w:before="240" w:after="120"/>
      <w:ind w:left="0" w:right="0"/>
    </w:pPr>
    <w:rPr>
      <w:rFonts w:ascii="Franklin Gothic Book" w:hAnsi="Franklin Gothic Book"/>
      <w:b/>
      <w:bCs/>
      <w:sz w:val="24"/>
      <w:szCs w:val="20"/>
    </w:rPr>
  </w:style>
  <w:style w:type="paragraph" w:customStyle="1" w:styleId="StyleAbstractAfter0ptLinespacing15lines">
    <w:name w:val="Style Abstract + After:  0 pt Line spacing:  1.5 lines"/>
    <w:basedOn w:val="Abstract"/>
    <w:pPr>
      <w:spacing w:after="0"/>
      <w:ind w:left="0" w:right="0"/>
    </w:pPr>
    <w:rPr>
      <w:rFonts w:ascii="Franklin Gothic Book" w:hAnsi="Franklin Gothic Book"/>
      <w:sz w:val="18"/>
      <w:szCs w:val="20"/>
    </w:rPr>
  </w:style>
  <w:style w:type="paragraph" w:customStyle="1" w:styleId="StyleKeywords11ptBoldNotItalic">
    <w:name w:val="Style Keywords + 11 pt Bold Not Italic"/>
    <w:basedOn w:val="Normal"/>
    <w:link w:val="StyleKeywords11ptBoldNotItalicChar"/>
    <w:pPr>
      <w:spacing w:after="240"/>
      <w:jc w:val="both"/>
    </w:pPr>
    <w:rPr>
      <w:rFonts w:ascii="Franklin Gothic Book" w:hAnsi="Franklin Gothic Book"/>
      <w:b/>
      <w:bCs/>
      <w:sz w:val="18"/>
    </w:rPr>
  </w:style>
  <w:style w:type="paragraph" w:customStyle="1" w:styleId="StyleHeading3Linespacing15lines">
    <w:name w:val="Style Heading 3 + Line spacing:  1.5 lines"/>
    <w:basedOn w:val="Heading3"/>
    <w:pPr>
      <w:ind w:left="833"/>
    </w:pPr>
    <w:rPr>
      <w:rFonts w:cs="Times New Roman"/>
      <w:szCs w:val="20"/>
    </w:rPr>
  </w:style>
  <w:style w:type="character" w:customStyle="1" w:styleId="StyleKeywords11ptBoldNotItalicChar">
    <w:name w:val="Style Keywords + 11 pt Bold Not Italic Char"/>
    <w:link w:val="StyleKeywords11ptBoldNotItalic"/>
    <w:rPr>
      <w:rFonts w:ascii="Franklin Gothic Book" w:eastAsia="Times New Roman" w:hAnsi="Franklin Gothic Book"/>
      <w:b/>
      <w:bCs/>
      <w:sz w:val="18"/>
      <w:lang w:val="en-US" w:eastAsia="en-US"/>
    </w:rPr>
  </w:style>
  <w:style w:type="paragraph" w:customStyle="1" w:styleId="StyleKeywords11pt">
    <w:name w:val="Style Keywords + 11 pt"/>
    <w:basedOn w:val="Normal"/>
    <w:link w:val="StyleKeywords11ptChar"/>
    <w:qFormat/>
    <w:pPr>
      <w:spacing w:after="240"/>
      <w:jc w:val="both"/>
    </w:pPr>
    <w:rPr>
      <w:rFonts w:ascii="Franklin Gothic Book" w:hAnsi="Franklin Gothic Book"/>
      <w:i/>
      <w:iCs/>
      <w:sz w:val="18"/>
    </w:rPr>
  </w:style>
  <w:style w:type="character" w:customStyle="1" w:styleId="StyleKeywords11ptChar">
    <w:name w:val="Style Keywords + 11 pt Char"/>
    <w:link w:val="StyleKeywords11pt"/>
    <w:rPr>
      <w:rFonts w:ascii="Franklin Gothic Book" w:eastAsia="Times New Roman" w:hAnsi="Franklin Gothic Book"/>
      <w:i/>
      <w:iCs/>
      <w:sz w:val="18"/>
      <w:lang w:val="en-US" w:eastAsia="en-US"/>
    </w:rPr>
  </w:style>
  <w:style w:type="paragraph" w:customStyle="1" w:styleId="StyleTextLinespacing15lines">
    <w:name w:val="Style Text + Line spacing:  1.5 lines"/>
    <w:basedOn w:val="Normal"/>
    <w:link w:val="StyleTextLinespacing15linesChar"/>
    <w:pPr>
      <w:jc w:val="both"/>
    </w:pPr>
    <w:rPr>
      <w:rFonts w:ascii="Franklin Gothic Book" w:hAnsi="Franklin Gothic Book"/>
      <w:sz w:val="20"/>
    </w:rPr>
  </w:style>
  <w:style w:type="paragraph" w:customStyle="1" w:styleId="StyleEnumerationBold">
    <w:name w:val="Style Enumeration + Bold"/>
    <w:basedOn w:val="Enumeration"/>
    <w:rPr>
      <w:b/>
      <w:bCs/>
    </w:rPr>
  </w:style>
  <w:style w:type="paragraph" w:customStyle="1" w:styleId="StyleEnumerationBold1">
    <w:name w:val="Style Enumeration + Bold1"/>
    <w:basedOn w:val="Enumeration"/>
    <w:rPr>
      <w:b/>
      <w:bCs/>
    </w:rPr>
  </w:style>
  <w:style w:type="paragraph" w:customStyle="1" w:styleId="StyleEnumerationLinespacing15lines">
    <w:name w:val="Style Enumeration + Line spacing:  1.5 lines"/>
    <w:basedOn w:val="Enumeration"/>
    <w:rPr>
      <w:szCs w:val="20"/>
    </w:rPr>
  </w:style>
  <w:style w:type="paragraph" w:customStyle="1" w:styleId="StyleEnumerationLinespacing15lines1">
    <w:name w:val="Style Enumeration + Line spacing:  1.5 lines1"/>
    <w:basedOn w:val="Enumeration"/>
    <w:pPr>
      <w:numPr>
        <w:numId w:val="0"/>
      </w:numPr>
    </w:pPr>
    <w:rPr>
      <w:szCs w:val="20"/>
    </w:rPr>
  </w:style>
  <w:style w:type="paragraph" w:customStyle="1" w:styleId="StyleHeading2Linespacing15lines">
    <w:name w:val="Style Heading 2 + Line spacing:  1.5 lines"/>
    <w:basedOn w:val="Heading2"/>
    <w:pPr>
      <w:ind w:left="511" w:hanging="454"/>
    </w:pPr>
    <w:rPr>
      <w:rFonts w:cs="Times New Roman"/>
      <w:iCs w:val="0"/>
      <w:sz w:val="20"/>
      <w:szCs w:val="20"/>
    </w:rPr>
  </w:style>
  <w:style w:type="paragraph" w:customStyle="1" w:styleId="CaptionFigureJOKI">
    <w:name w:val="Caption Figure JOKI"/>
    <w:basedOn w:val="Normal"/>
    <w:pPr>
      <w:spacing w:before="120" w:after="120"/>
      <w:jc w:val="center"/>
    </w:pPr>
    <w:rPr>
      <w:rFonts w:ascii="Franklin Gothic Book" w:hAnsi="Franklin Gothic Book"/>
      <w:b/>
      <w:sz w:val="18"/>
    </w:rPr>
  </w:style>
  <w:style w:type="paragraph" w:customStyle="1" w:styleId="StyleTable11ptCenteredLeft02Firstline0Lines">
    <w:name w:val="Style Table + 11 pt Centered Left:  0.2&quot; First line:  0&quot; Line s..."/>
    <w:basedOn w:val="Table"/>
    <w:pPr>
      <w:ind w:left="284" w:firstLine="0"/>
      <w:jc w:val="center"/>
    </w:pPr>
    <w:rPr>
      <w:rFonts w:ascii="Franklin Gothic Book" w:hAnsi="Franklin Gothic Book"/>
      <w:b/>
      <w:sz w:val="18"/>
    </w:rPr>
  </w:style>
  <w:style w:type="paragraph" w:customStyle="1" w:styleId="CaptiontableJOKI">
    <w:name w:val="Caption table JOKI"/>
    <w:basedOn w:val="Table"/>
    <w:pPr>
      <w:jc w:val="center"/>
    </w:pPr>
    <w:rPr>
      <w:rFonts w:ascii="Franklin Gothic Book" w:hAnsi="Franklin Gothic Book"/>
      <w:b/>
      <w:sz w:val="18"/>
    </w:rPr>
  </w:style>
  <w:style w:type="paragraph" w:customStyle="1" w:styleId="StyleReferenceLinespacing15lines">
    <w:name w:val="Style Reference + Line spacing:  1.5 lines"/>
    <w:basedOn w:val="Reference"/>
    <w:rPr>
      <w:rFonts w:ascii="Franklin Gothic Book" w:hAnsi="Franklin Gothic Book"/>
      <w:sz w:val="20"/>
      <w:szCs w:val="20"/>
    </w:rPr>
  </w:style>
  <w:style w:type="paragraph" w:customStyle="1" w:styleId="StyleAcknowledgeLinespacing15lines">
    <w:name w:val="Style Acknowledge + Line spacing:  1.5 lines"/>
    <w:basedOn w:val="Acknowledge"/>
    <w:rPr>
      <w:rFonts w:ascii="Franklin Gothic Book" w:hAnsi="Franklin Gothic Book"/>
      <w:bCs/>
      <w:szCs w:val="20"/>
    </w:rPr>
  </w:style>
  <w:style w:type="paragraph" w:customStyle="1" w:styleId="StyleHeading1Linespacing15lines">
    <w:name w:val="Style Heading 1 + Line spacing:  1.5 lines"/>
    <w:basedOn w:val="Heading1"/>
    <w:rPr>
      <w:rFonts w:cs="Times New Roman"/>
      <w:szCs w:val="20"/>
    </w:rPr>
  </w:style>
  <w:style w:type="paragraph" w:customStyle="1" w:styleId="Style11ptJustifiedLinespacing15lines">
    <w:name w:val="Style 11 pt Justified Line spacing:  1.5 lines"/>
    <w:basedOn w:val="Normal"/>
    <w:pPr>
      <w:spacing w:line="360" w:lineRule="auto"/>
      <w:jc w:val="both"/>
    </w:pPr>
    <w:rPr>
      <w:rFonts w:ascii="Franklin Gothic Book" w:hAnsi="Franklin Gothic Book"/>
      <w:sz w:val="20"/>
    </w:rPr>
  </w:style>
  <w:style w:type="character" w:customStyle="1" w:styleId="CharChar42">
    <w:name w:val="Char Char42"/>
    <w:rPr>
      <w:rFonts w:ascii="Times New Roman" w:eastAsia="Times New Roman" w:hAnsi="Times New Roman" w:cs="Times New Roman"/>
      <w:sz w:val="24"/>
      <w:szCs w:val="24"/>
      <w:lang w:val="en-GB" w:eastAsia="en-GB"/>
    </w:rPr>
  </w:style>
  <w:style w:type="character" w:customStyle="1" w:styleId="CharChar43">
    <w:name w:val="Char Char43"/>
    <w:rPr>
      <w:rFonts w:ascii="Times New Roman" w:eastAsia="Times New Roman" w:hAnsi="Times New Roman" w:cs="Times New Roman"/>
      <w:sz w:val="24"/>
      <w:szCs w:val="24"/>
      <w:lang w:val="en-GB" w:eastAsia="en-GB"/>
    </w:rPr>
  </w:style>
  <w:style w:type="character" w:customStyle="1" w:styleId="CharChar44">
    <w:name w:val="Char Char44"/>
    <w:rPr>
      <w:rFonts w:ascii="Times New Roman" w:eastAsia="Times New Roman" w:hAnsi="Times New Roman" w:cs="Times New Roman"/>
      <w:sz w:val="24"/>
      <w:szCs w:val="24"/>
      <w:lang w:val="en-GB" w:eastAsia="en-GB"/>
    </w:rPr>
  </w:style>
  <w:style w:type="paragraph" w:customStyle="1" w:styleId="v">
    <w:name w:val="v"/>
    <w:basedOn w:val="StyleTextLinespacing15lines"/>
    <w:link w:val="vChar"/>
    <w:qFormat/>
    <w:rPr>
      <w:color w:val="1F4E79"/>
    </w:rPr>
  </w:style>
  <w:style w:type="character" w:customStyle="1" w:styleId="StyleTextLinespacing15linesChar">
    <w:name w:val="Style Text + Line spacing:  1.5 lines Char"/>
    <w:basedOn w:val="DefaultParagraphFont"/>
    <w:link w:val="StyleTextLinespacing15lines"/>
    <w:rPr>
      <w:rFonts w:ascii="Franklin Gothic Book" w:eastAsia="Times New Roman" w:hAnsi="Franklin Gothic Book"/>
      <w:lang w:val="en-US" w:eastAsia="en-US"/>
    </w:rPr>
  </w:style>
  <w:style w:type="character" w:customStyle="1" w:styleId="vChar">
    <w:name w:val="v Char"/>
    <w:basedOn w:val="StyleTextLinespacing15linesChar"/>
    <w:link w:val="v"/>
    <w:rPr>
      <w:rFonts w:ascii="Franklin Gothic Book" w:eastAsia="Times New Roman" w:hAnsi="Franklin Gothic Book"/>
      <w:color w:val="1F4E79"/>
      <w:lang w:val="en-US" w:eastAsia="en-US"/>
    </w:rPr>
  </w:style>
  <w:style w:type="character" w:customStyle="1" w:styleId="CharAttribute2">
    <w:name w:val="CharAttribute2"/>
    <w:rPr>
      <w:rFonts w:ascii="Times New Roman" w:eastAsia="Times New Roman" w:hAnsi="Times New Roman" w:cs="Times New Roman" w:hint="default"/>
      <w:b/>
      <w:sz w:val="28"/>
    </w:rPr>
  </w:style>
  <w:style w:type="paragraph" w:customStyle="1" w:styleId="ICTSAuthorIdentity">
    <w:name w:val="ICTS_AuthorIdentity"/>
    <w:basedOn w:val="BodyText3"/>
    <w:pPr>
      <w:spacing w:after="0"/>
      <w:jc w:val="center"/>
    </w:pPr>
    <w:rPr>
      <w:rFonts w:eastAsia="MS Mincho"/>
      <w:sz w:val="20"/>
      <w:szCs w:val="20"/>
    </w:rPr>
  </w:style>
  <w:style w:type="character" w:customStyle="1" w:styleId="BodyText3Char">
    <w:name w:val="Body Text 3 Char"/>
    <w:basedOn w:val="DefaultParagraphFont"/>
    <w:link w:val="BodyText3"/>
    <w:uiPriority w:val="99"/>
    <w:rPr>
      <w:rFonts w:ascii="Times New Roman" w:eastAsia="Times New Roman" w:hAnsi="Times New Roman"/>
      <w:sz w:val="16"/>
      <w:szCs w:val="16"/>
      <w:lang w:val="en-US" w:eastAsia="en-US"/>
    </w:rPr>
  </w:style>
  <w:style w:type="character" w:styleId="PlaceholderText">
    <w:name w:val="Placeholder Text"/>
    <w:basedOn w:val="DefaultParagraphFont"/>
    <w:uiPriority w:val="99"/>
    <w:semiHidden/>
    <w:rPr>
      <w:rFonts w:cs="Times New Roman"/>
      <w:color w:val="808080"/>
    </w:rPr>
  </w:style>
  <w:style w:type="character" w:customStyle="1" w:styleId="apple-converted-space">
    <w:name w:val="apple-converted-space"/>
    <w:basedOn w:val="DefaultParagraphFont"/>
    <w:rPr>
      <w:rFonts w:cs="Times New Roman"/>
    </w:rPr>
  </w:style>
  <w:style w:type="character" w:customStyle="1" w:styleId="atn">
    <w:name w:val="atn"/>
    <w:basedOn w:val="DefaultParagraphFont"/>
    <w:rPr>
      <w:rFonts w:cs="Times New Roman"/>
    </w:rPr>
  </w:style>
  <w:style w:type="paragraph" w:customStyle="1" w:styleId="Equation0">
    <w:name w:val="Equation"/>
    <w:basedOn w:val="StyleEquationLinespacing15lines"/>
    <w:link w:val="EquationChar"/>
    <w:qFormat/>
    <w:pPr>
      <w:jc w:val="right"/>
    </w:pPr>
    <w:rPr>
      <w:position w:val="-10"/>
    </w:rPr>
  </w:style>
  <w:style w:type="paragraph" w:customStyle="1" w:styleId="footnote">
    <w:name w:val="footnote"/>
    <w:pPr>
      <w:framePr w:hSpace="187" w:vSpace="187" w:wrap="notBeside" w:vAnchor="text" w:hAnchor="page" w:x="6121" w:y="577"/>
      <w:numPr>
        <w:numId w:val="11"/>
      </w:numPr>
      <w:spacing w:after="40"/>
    </w:pPr>
    <w:rPr>
      <w:rFonts w:ascii="Times New Roman" w:eastAsia="SimSun" w:hAnsi="Times New Roman"/>
      <w:sz w:val="16"/>
      <w:szCs w:val="16"/>
    </w:rPr>
  </w:style>
  <w:style w:type="character" w:customStyle="1" w:styleId="StyleEquationLinespacing15linesChar">
    <w:name w:val="Style Equation + Line spacing:  1.5 lines Char"/>
    <w:basedOn w:val="DefaultParagraphFont"/>
    <w:link w:val="StyleEquationLinespacing15lines"/>
    <w:rPr>
      <w:rFonts w:ascii="Franklin Gothic Book" w:eastAsia="Times New Roman" w:hAnsi="Franklin Gothic Book"/>
      <w:lang w:val="en-US" w:eastAsia="en-US"/>
    </w:rPr>
  </w:style>
  <w:style w:type="character" w:customStyle="1" w:styleId="EquationChar">
    <w:name w:val="Equation Char"/>
    <w:basedOn w:val="StyleEquationLinespacing15linesChar"/>
    <w:link w:val="Equation0"/>
    <w:rPr>
      <w:rFonts w:ascii="Franklin Gothic Book" w:eastAsia="Times New Roman" w:hAnsi="Franklin Gothic Book"/>
      <w:position w:val="-10"/>
      <w:lang w:val="en-US" w:eastAsia="en-US"/>
    </w:rPr>
  </w:style>
  <w:style w:type="paragraph" w:customStyle="1" w:styleId="figurecaption">
    <w:name w:val="figure caption"/>
    <w:pPr>
      <w:numPr>
        <w:numId w:val="12"/>
      </w:numPr>
      <w:spacing w:before="80" w:after="200"/>
      <w:jc w:val="center"/>
    </w:pPr>
    <w:rPr>
      <w:rFonts w:ascii="Times New Roman" w:eastAsia="SimSun" w:hAnsi="Times New Roman"/>
      <w:sz w:val="16"/>
      <w:szCs w:val="16"/>
    </w:rPr>
  </w:style>
  <w:style w:type="paragraph" w:customStyle="1" w:styleId="tablehead">
    <w:name w:val="table head"/>
    <w:pPr>
      <w:numPr>
        <w:numId w:val="13"/>
      </w:numPr>
      <w:spacing w:before="240" w:after="120" w:line="216" w:lineRule="auto"/>
      <w:jc w:val="center"/>
    </w:pPr>
    <w:rPr>
      <w:rFonts w:ascii="Times New Roman" w:eastAsia="SimSun" w:hAnsi="Times New Roman"/>
      <w:smallCaps/>
      <w:sz w:val="16"/>
      <w:szCs w:val="16"/>
    </w:rPr>
  </w:style>
  <w:style w:type="paragraph" w:customStyle="1" w:styleId="TableContents">
    <w:name w:val="Table Contents"/>
    <w:basedOn w:val="Normal"/>
    <w:qFormat/>
    <w:pPr>
      <w:suppressLineNumbers/>
    </w:pPr>
    <w:rPr>
      <w:rFonts w:ascii="Liberation Serif" w:eastAsia="Noto Sans CJK SC Regular" w:hAnsi="Liberation Serif" w:cs="FreeSans"/>
      <w:szCs w:val="24"/>
      <w:lang w:eastAsia="zh-CN" w:bidi="hi-IN"/>
    </w:rPr>
  </w:style>
  <w:style w:type="paragraph" w:customStyle="1" w:styleId="Paragraf">
    <w:name w:val="Paragraf"/>
    <w:basedOn w:val="BodyText"/>
    <w:qFormat/>
    <w:pPr>
      <w:widowControl/>
      <w:spacing w:before="120" w:after="120" w:line="360" w:lineRule="auto"/>
      <w:ind w:left="0" w:firstLine="709"/>
    </w:pPr>
    <w:rPr>
      <w:rFonts w:ascii="Liberation Serif" w:eastAsia="Noto Sans CJK SC Regular" w:hAnsi="Liberation Serif" w:cs="FreeSans"/>
      <w:sz w:val="24"/>
      <w:szCs w:val="24"/>
      <w:lang w:eastAsia="zh-CN" w:bidi="hi-IN"/>
    </w:rPr>
  </w:style>
  <w:style w:type="character" w:customStyle="1" w:styleId="CharChar45">
    <w:name w:val="Char Char45"/>
    <w:rPr>
      <w:rFonts w:ascii="Times New Roman" w:eastAsia="Times New Roman" w:hAnsi="Times New Roman" w:cs="Times New Roman"/>
      <w:sz w:val="24"/>
      <w:szCs w:val="24"/>
      <w:lang w:val="en-GB" w:eastAsia="en-GB"/>
    </w:rPr>
  </w:style>
  <w:style w:type="paragraph" w:customStyle="1" w:styleId="TitleSNIKO">
    <w:name w:val="Title SNIKO"/>
    <w:basedOn w:val="Title"/>
    <w:pPr>
      <w:spacing w:after="100" w:afterAutospacing="1"/>
    </w:pPr>
    <w:rPr>
      <w:rFonts w:ascii="Franklin Gothic Book" w:hAnsi="Franklin Gothic Book"/>
      <w:bCs/>
    </w:rPr>
  </w:style>
  <w:style w:type="paragraph" w:customStyle="1" w:styleId="AuthorSNIKO">
    <w:name w:val="Author SNIKO"/>
    <w:basedOn w:val="Normal"/>
    <w:next w:val="Normal"/>
    <w:pPr>
      <w:spacing w:after="120"/>
      <w:jc w:val="center"/>
    </w:pPr>
    <w:rPr>
      <w:rFonts w:ascii="Franklin Gothic Book" w:hAnsi="Franklin Gothic Book"/>
      <w:bCs/>
      <w:sz w:val="20"/>
    </w:rPr>
  </w:style>
  <w:style w:type="paragraph" w:customStyle="1" w:styleId="AddressSNIKO">
    <w:name w:val="Address SNIKO"/>
    <w:basedOn w:val="Normal"/>
    <w:next w:val="Normal"/>
    <w:qFormat/>
    <w:pPr>
      <w:spacing w:after="120"/>
      <w:jc w:val="center"/>
    </w:pPr>
    <w:rPr>
      <w:rFonts w:ascii="Franklin Gothic Book" w:hAnsi="Franklin Gothic Book"/>
      <w:sz w:val="20"/>
    </w:rPr>
  </w:style>
  <w:style w:type="paragraph" w:customStyle="1" w:styleId="bodytextSNIKO">
    <w:name w:val="body text SNIKO"/>
    <w:basedOn w:val="Normal"/>
    <w:pPr>
      <w:spacing w:after="120"/>
      <w:jc w:val="both"/>
    </w:pPr>
    <w:rPr>
      <w:rFonts w:ascii="Franklin Gothic Book" w:hAnsi="Franklin Gothic Book"/>
      <w:sz w:val="20"/>
    </w:rPr>
  </w:style>
  <w:style w:type="paragraph" w:customStyle="1" w:styleId="JudulSubbab">
    <w:name w:val="Judul Sub bab"/>
    <w:basedOn w:val="Heading2"/>
    <w:qFormat/>
    <w:pPr>
      <w:numPr>
        <w:numId w:val="14"/>
      </w:numPr>
      <w:ind w:left="397" w:hanging="397"/>
    </w:pPr>
    <w:rPr>
      <w:lang w:val="id-ID"/>
    </w:rPr>
  </w:style>
  <w:style w:type="paragraph" w:customStyle="1" w:styleId="Standard">
    <w:name w:val="Standard"/>
    <w:basedOn w:val="Normal"/>
    <w:qFormat/>
    <w:pPr>
      <w:suppressAutoHyphens/>
      <w:spacing w:before="100" w:beforeAutospacing="1"/>
      <w:textAlignment w:val="baseline"/>
    </w:pPr>
    <w:rPr>
      <w:rFonts w:ascii="Liberation Serif" w:eastAsia="Noto Sans CJK SC Regular" w:hAnsi="Liberation Serif" w:cs="Lohit Devanagari"/>
      <w:kern w:val="3"/>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y\Desktop\on%20going%20work\JOKI%20VOl%206-8\EDIT\Template%20JOKI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476E02-A14C-470B-BCD3-D9E38777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JOKI2</Template>
  <TotalTime>18</TotalTime>
  <Pages>14</Pages>
  <Words>3402</Words>
  <Characters>19397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ISSN : 2085-2517</vt:lpstr>
    </vt:vector>
  </TitlesOfParts>
  <Company>[Type the doument title]</Company>
  <LinksUpToDate>false</LinksUpToDate>
  <CharactersWithSpaces>22754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 2085-2517</dc:title>
  <dc:creator>Agah D. Garnadi</dc:creator>
  <cp:lastModifiedBy>Agah</cp:lastModifiedBy>
  <cp:revision>11</cp:revision>
  <cp:lastPrinted>2021-12-21T23:21:00Z</cp:lastPrinted>
  <dcterms:created xsi:type="dcterms:W3CDTF">2021-12-21T23:31:00Z</dcterms:created>
  <dcterms:modified xsi:type="dcterms:W3CDTF">2021-12-22T00:57:00Z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2057-11.2.0.10176</vt:lpwstr>
  </property>
</Properties>
</file>