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8D" w:rsidRPr="00C20D89" w:rsidRDefault="00783F55" w:rsidP="0013104D">
      <w:pPr>
        <w:spacing w:after="0" w:line="360" w:lineRule="auto"/>
        <w:jc w:val="center"/>
        <w:rPr>
          <w:rFonts w:ascii="Cambria" w:hAnsi="Cambria" w:cs="Times New Roman"/>
          <w:sz w:val="24"/>
          <w:szCs w:val="24"/>
        </w:rPr>
      </w:pPr>
      <w:r w:rsidRPr="00C20D89">
        <w:rPr>
          <w:rFonts w:ascii="Cambria" w:hAnsi="Cambria" w:cs="Times New Roman"/>
          <w:sz w:val="24"/>
          <w:szCs w:val="24"/>
        </w:rPr>
        <w:t xml:space="preserve">SINERGITAS </w:t>
      </w:r>
      <w:r w:rsidRPr="00C20D89">
        <w:rPr>
          <w:rFonts w:ascii="Cambria" w:hAnsi="Cambria" w:cs="Times New Roman"/>
          <w:i/>
          <w:sz w:val="24"/>
          <w:szCs w:val="24"/>
        </w:rPr>
        <w:t xml:space="preserve">WAQF TASK FORCE </w:t>
      </w:r>
      <w:r w:rsidRPr="00C20D89">
        <w:rPr>
          <w:rFonts w:ascii="Cambria" w:hAnsi="Cambria" w:cs="Times New Roman"/>
          <w:sz w:val="24"/>
          <w:szCs w:val="24"/>
        </w:rPr>
        <w:t xml:space="preserve">SEBAGAI </w:t>
      </w:r>
      <w:r w:rsidR="00A13FFB" w:rsidRPr="00C20D89">
        <w:rPr>
          <w:rFonts w:ascii="Cambria" w:hAnsi="Cambria" w:cs="Times New Roman"/>
          <w:sz w:val="24"/>
          <w:szCs w:val="24"/>
        </w:rPr>
        <w:t xml:space="preserve">STRATEGI </w:t>
      </w:r>
      <w:proofErr w:type="gramStart"/>
      <w:r w:rsidR="00A13FFB" w:rsidRPr="00C20D89">
        <w:rPr>
          <w:rFonts w:ascii="Cambria" w:hAnsi="Cambria" w:cs="Times New Roman"/>
          <w:sz w:val="24"/>
          <w:szCs w:val="24"/>
        </w:rPr>
        <w:t>PERCEPATAN</w:t>
      </w:r>
      <w:r w:rsidR="00073B25" w:rsidRPr="00C20D89">
        <w:rPr>
          <w:rFonts w:ascii="Cambria" w:hAnsi="Cambria" w:cs="Times New Roman"/>
          <w:sz w:val="24"/>
          <w:szCs w:val="24"/>
        </w:rPr>
        <w:t xml:space="preserve">  PEMBANGUNAN</w:t>
      </w:r>
      <w:proofErr w:type="gramEnd"/>
      <w:r w:rsidR="00073B25" w:rsidRPr="00C20D89">
        <w:rPr>
          <w:rFonts w:ascii="Cambria" w:hAnsi="Cambria" w:cs="Times New Roman"/>
          <w:sz w:val="24"/>
          <w:szCs w:val="24"/>
        </w:rPr>
        <w:t xml:space="preserve"> BIDANG KEAGAMAAN</w:t>
      </w:r>
      <w:r w:rsidR="00E3724E" w:rsidRPr="00C20D89">
        <w:rPr>
          <w:rFonts w:ascii="Cambria" w:hAnsi="Cambria" w:cs="Times New Roman"/>
          <w:sz w:val="24"/>
          <w:szCs w:val="24"/>
        </w:rPr>
        <w:t xml:space="preserve"> </w:t>
      </w:r>
      <w:r w:rsidR="000063D4" w:rsidRPr="00C20D89">
        <w:rPr>
          <w:rFonts w:ascii="Cambria" w:hAnsi="Cambria" w:cs="Times New Roman"/>
          <w:sz w:val="24"/>
          <w:szCs w:val="24"/>
        </w:rPr>
        <w:t xml:space="preserve">DAN DAMPAKNYA TERHADAP </w:t>
      </w:r>
    </w:p>
    <w:p w:rsidR="00200ABE" w:rsidRPr="00C20D89" w:rsidRDefault="000063D4" w:rsidP="0013104D">
      <w:pPr>
        <w:spacing w:after="0" w:line="360" w:lineRule="auto"/>
        <w:jc w:val="center"/>
        <w:rPr>
          <w:rFonts w:ascii="Cambria" w:hAnsi="Cambria" w:cs="Times New Roman"/>
          <w:sz w:val="24"/>
          <w:szCs w:val="24"/>
        </w:rPr>
      </w:pPr>
      <w:r w:rsidRPr="00C20D89">
        <w:rPr>
          <w:rFonts w:ascii="Cambria" w:hAnsi="Cambria" w:cs="Times New Roman"/>
          <w:sz w:val="24"/>
          <w:szCs w:val="24"/>
        </w:rPr>
        <w:t xml:space="preserve">GOOD GOVERMENT </w:t>
      </w:r>
    </w:p>
    <w:p w:rsidR="00073B25" w:rsidRPr="00C20D89" w:rsidRDefault="00073B25" w:rsidP="0013104D">
      <w:pPr>
        <w:spacing w:after="0" w:line="360" w:lineRule="auto"/>
        <w:jc w:val="both"/>
        <w:rPr>
          <w:rFonts w:ascii="Cambria" w:hAnsi="Cambria" w:cs="Times New Roman"/>
          <w:sz w:val="24"/>
          <w:szCs w:val="24"/>
        </w:rPr>
      </w:pPr>
    </w:p>
    <w:p w:rsidR="00073B25" w:rsidRPr="00C20D89" w:rsidRDefault="00A96B48" w:rsidP="0013104D">
      <w:pPr>
        <w:spacing w:after="0" w:line="360" w:lineRule="auto"/>
        <w:jc w:val="center"/>
        <w:rPr>
          <w:rFonts w:ascii="Cambria" w:hAnsi="Cambria" w:cs="Times New Roman"/>
          <w:sz w:val="24"/>
          <w:szCs w:val="24"/>
        </w:rPr>
      </w:pPr>
      <w:r w:rsidRPr="00C20D89">
        <w:rPr>
          <w:rFonts w:ascii="Cambria" w:hAnsi="Cambria" w:cs="Times New Roman"/>
          <w:sz w:val="24"/>
          <w:szCs w:val="24"/>
        </w:rPr>
        <w:t>Cucu Solihah, Tarmin Abdulg</w:t>
      </w:r>
      <w:r w:rsidR="00073B25" w:rsidRPr="00C20D89">
        <w:rPr>
          <w:rFonts w:ascii="Cambria" w:hAnsi="Cambria" w:cs="Times New Roman"/>
          <w:sz w:val="24"/>
          <w:szCs w:val="24"/>
        </w:rPr>
        <w:t>hani</w:t>
      </w:r>
    </w:p>
    <w:p w:rsidR="00C80155" w:rsidRPr="00C20D89" w:rsidRDefault="00E1298C" w:rsidP="0013104D">
      <w:pPr>
        <w:spacing w:after="0" w:line="360" w:lineRule="auto"/>
        <w:jc w:val="center"/>
        <w:rPr>
          <w:rFonts w:ascii="Cambria" w:hAnsi="Cambria" w:cs="Times New Roman"/>
          <w:sz w:val="24"/>
          <w:szCs w:val="24"/>
        </w:rPr>
      </w:pPr>
      <w:hyperlink r:id="rId8" w:history="1">
        <w:r w:rsidR="00C80155" w:rsidRPr="00C20D89">
          <w:rPr>
            <w:rStyle w:val="Hyperlink"/>
            <w:rFonts w:ascii="Cambria" w:hAnsi="Cambria" w:cs="Times New Roman"/>
            <w:sz w:val="24"/>
            <w:szCs w:val="24"/>
          </w:rPr>
          <w:t>cucusolihah@unsur.ac.id</w:t>
        </w:r>
      </w:hyperlink>
      <w:r w:rsidR="00C80155" w:rsidRPr="00C20D89">
        <w:rPr>
          <w:rFonts w:ascii="Cambria" w:hAnsi="Cambria" w:cs="Times New Roman"/>
          <w:sz w:val="24"/>
          <w:szCs w:val="24"/>
        </w:rPr>
        <w:t>, tarmin@unsur.ac.id</w:t>
      </w:r>
    </w:p>
    <w:p w:rsidR="00D6788D" w:rsidRPr="00C20D89" w:rsidRDefault="00D6788D" w:rsidP="00D6788D">
      <w:pPr>
        <w:spacing w:after="0" w:line="360" w:lineRule="auto"/>
        <w:jc w:val="both"/>
        <w:rPr>
          <w:rFonts w:ascii="Cambria" w:hAnsi="Cambria" w:cs="Times New Roman"/>
          <w:sz w:val="24"/>
          <w:szCs w:val="24"/>
        </w:rPr>
      </w:pPr>
      <w:r w:rsidRPr="00C20D89">
        <w:rPr>
          <w:rFonts w:ascii="Cambria" w:hAnsi="Cambria" w:cs="Times New Roman"/>
          <w:sz w:val="24"/>
          <w:szCs w:val="24"/>
        </w:rPr>
        <w:t>Abtract</w:t>
      </w:r>
    </w:p>
    <w:p w:rsidR="00D6788D" w:rsidRPr="00C20D89" w:rsidRDefault="00D6788D" w:rsidP="00D6788D">
      <w:pPr>
        <w:spacing w:after="0" w:line="240" w:lineRule="auto"/>
        <w:jc w:val="both"/>
        <w:rPr>
          <w:rFonts w:ascii="Cambria" w:hAnsi="Cambria" w:cs="Times New Roman"/>
          <w:i/>
          <w:sz w:val="24"/>
          <w:szCs w:val="24"/>
        </w:rPr>
      </w:pPr>
      <w:r w:rsidRPr="00C20D89">
        <w:rPr>
          <w:rFonts w:ascii="Cambria" w:hAnsi="Cambria" w:cs="Times New Roman"/>
          <w:i/>
          <w:sz w:val="24"/>
          <w:szCs w:val="24"/>
        </w:rPr>
        <w:t xml:space="preserve">Waqf is part of the Shari'a which has a broad impact, not only for the waqif but also for the community. Among the types of productive waqf is the waqf certificate because with the certificate the waqf object will be maintained as well as the main capital in efforts to empower and manage the land waqf object. Technically, an important issue in the process of certificated land waqf objects requires a special team of joint waqf task force from KUA, BWI, </w:t>
      </w:r>
      <w:proofErr w:type="gramStart"/>
      <w:r w:rsidRPr="00C20D89">
        <w:rPr>
          <w:rFonts w:ascii="Cambria" w:hAnsi="Cambria" w:cs="Times New Roman"/>
          <w:i/>
          <w:sz w:val="24"/>
          <w:szCs w:val="24"/>
        </w:rPr>
        <w:t>OTR</w:t>
      </w:r>
      <w:proofErr w:type="gramEnd"/>
      <w:r w:rsidRPr="00C20D89">
        <w:rPr>
          <w:rFonts w:ascii="Cambria" w:hAnsi="Cambria" w:cs="Times New Roman"/>
          <w:i/>
          <w:sz w:val="24"/>
          <w:szCs w:val="24"/>
        </w:rPr>
        <w:t xml:space="preserve">/BPN which is integrated in an e-waqf application in order to maintain the benefits of waqf for welfare. </w:t>
      </w:r>
      <w:proofErr w:type="gramStart"/>
      <w:r w:rsidRPr="00C20D89">
        <w:rPr>
          <w:rFonts w:ascii="Cambria" w:hAnsi="Cambria" w:cs="Times New Roman"/>
          <w:i/>
          <w:sz w:val="24"/>
          <w:szCs w:val="24"/>
        </w:rPr>
        <w:t>moral</w:t>
      </w:r>
      <w:proofErr w:type="gramEnd"/>
      <w:r w:rsidRPr="00C20D89">
        <w:rPr>
          <w:rFonts w:ascii="Cambria" w:hAnsi="Cambria" w:cs="Times New Roman"/>
          <w:i/>
          <w:sz w:val="24"/>
          <w:szCs w:val="24"/>
        </w:rPr>
        <w:t xml:space="preserve"> and material. The research method uses a qualitative research approach to explore the meaning and value of science as a provision of theory and insight to analyze and construct the object under study to be clearer. A special team that handles waqf from 3 institutions supported by technology that gives birth to an innovation will increase the community's support for the government and in turn will create good government.</w:t>
      </w:r>
    </w:p>
    <w:p w:rsidR="00D6788D" w:rsidRPr="00C20D89" w:rsidRDefault="00D6788D" w:rsidP="00D6788D">
      <w:pPr>
        <w:spacing w:after="0" w:line="360" w:lineRule="auto"/>
        <w:jc w:val="both"/>
        <w:rPr>
          <w:rFonts w:ascii="Cambria" w:hAnsi="Cambria" w:cs="Times New Roman"/>
          <w:i/>
          <w:sz w:val="24"/>
          <w:szCs w:val="24"/>
        </w:rPr>
      </w:pPr>
      <w:r w:rsidRPr="00C20D89">
        <w:rPr>
          <w:rFonts w:ascii="Cambria" w:hAnsi="Cambria" w:cs="Times New Roman"/>
          <w:i/>
          <w:sz w:val="24"/>
          <w:szCs w:val="24"/>
        </w:rPr>
        <w:t>Keywords: waqf, synergy, development, system.</w:t>
      </w:r>
    </w:p>
    <w:p w:rsidR="00A13FFB" w:rsidRPr="00C20D89" w:rsidRDefault="00104A66" w:rsidP="0013104D">
      <w:pPr>
        <w:spacing w:after="0" w:line="360" w:lineRule="auto"/>
        <w:jc w:val="both"/>
        <w:rPr>
          <w:rFonts w:ascii="Cambria" w:hAnsi="Cambria" w:cs="Times New Roman"/>
          <w:sz w:val="24"/>
          <w:szCs w:val="24"/>
        </w:rPr>
      </w:pPr>
      <w:r w:rsidRPr="00C20D89">
        <w:rPr>
          <w:rFonts w:ascii="Cambria" w:hAnsi="Cambria" w:cs="Times New Roman"/>
          <w:sz w:val="24"/>
          <w:szCs w:val="24"/>
        </w:rPr>
        <w:t>Abstak</w:t>
      </w:r>
    </w:p>
    <w:p w:rsidR="000C16F5" w:rsidRPr="00C20D89" w:rsidRDefault="000C152F" w:rsidP="00E02909">
      <w:pPr>
        <w:spacing w:after="0" w:line="240" w:lineRule="auto"/>
        <w:jc w:val="both"/>
        <w:rPr>
          <w:rFonts w:ascii="Cambria" w:hAnsi="Cambria" w:cs="Times New Roman"/>
          <w:sz w:val="24"/>
          <w:szCs w:val="24"/>
        </w:rPr>
      </w:pPr>
      <w:r w:rsidRPr="00C20D89">
        <w:rPr>
          <w:rFonts w:ascii="Cambria" w:hAnsi="Cambria" w:cs="Times New Roman"/>
          <w:sz w:val="24"/>
          <w:szCs w:val="24"/>
        </w:rPr>
        <w:t xml:space="preserve">Wakaf merupakan bagian dari syariat yang memberikan dampak secara luas, tidak hanya bagi wakif juga bagi masyarakat. </w:t>
      </w:r>
      <w:r w:rsidR="000063D4" w:rsidRPr="00C20D89">
        <w:rPr>
          <w:rFonts w:ascii="Cambria" w:hAnsi="Cambria" w:cs="Times New Roman"/>
          <w:sz w:val="24"/>
          <w:szCs w:val="24"/>
        </w:rPr>
        <w:t xml:space="preserve">Diantara jenis wakaf produktif adalah sertipikat wakaf karena dengan sertipikat objek wakaf </w:t>
      </w:r>
      <w:proofErr w:type="gramStart"/>
      <w:r w:rsidR="000063D4" w:rsidRPr="00C20D89">
        <w:rPr>
          <w:rFonts w:ascii="Cambria" w:hAnsi="Cambria" w:cs="Times New Roman"/>
          <w:sz w:val="24"/>
          <w:szCs w:val="24"/>
        </w:rPr>
        <w:t>akan</w:t>
      </w:r>
      <w:proofErr w:type="gramEnd"/>
      <w:r w:rsidR="000063D4" w:rsidRPr="00C20D89">
        <w:rPr>
          <w:rFonts w:ascii="Cambria" w:hAnsi="Cambria" w:cs="Times New Roman"/>
          <w:sz w:val="24"/>
          <w:szCs w:val="24"/>
        </w:rPr>
        <w:t xml:space="preserve"> terpelihara sekaligus menjadi modal utama dalam upaya memberdayakan dan mengelola objek wakaf tanah. Secara teknis permasalahan yang penting dari proses mensertipikatkan objek wakaf tanah d</w:t>
      </w:r>
      <w:r w:rsidRPr="00C20D89">
        <w:rPr>
          <w:rFonts w:ascii="Cambria" w:hAnsi="Cambria" w:cs="Times New Roman"/>
          <w:sz w:val="24"/>
          <w:szCs w:val="24"/>
        </w:rPr>
        <w:t xml:space="preserve">iperlukan </w:t>
      </w:r>
      <w:proofErr w:type="gramStart"/>
      <w:r w:rsidR="00C80155" w:rsidRPr="00C20D89">
        <w:rPr>
          <w:rFonts w:ascii="Cambria" w:hAnsi="Cambria" w:cs="Times New Roman"/>
          <w:sz w:val="24"/>
          <w:szCs w:val="24"/>
        </w:rPr>
        <w:t>tim</w:t>
      </w:r>
      <w:proofErr w:type="gramEnd"/>
      <w:r w:rsidR="00C80155" w:rsidRPr="00C20D89">
        <w:rPr>
          <w:rFonts w:ascii="Cambria" w:hAnsi="Cambria" w:cs="Times New Roman"/>
          <w:sz w:val="24"/>
          <w:szCs w:val="24"/>
        </w:rPr>
        <w:t xml:space="preserve"> khusus </w:t>
      </w:r>
      <w:r w:rsidRPr="00C20D89">
        <w:rPr>
          <w:rFonts w:ascii="Cambria" w:hAnsi="Cambria" w:cs="Times New Roman"/>
          <w:i/>
          <w:sz w:val="24"/>
          <w:szCs w:val="24"/>
        </w:rPr>
        <w:t xml:space="preserve">waqf task force </w:t>
      </w:r>
      <w:r w:rsidR="00A637C6" w:rsidRPr="00C20D89">
        <w:rPr>
          <w:rFonts w:ascii="Cambria" w:hAnsi="Cambria" w:cs="Times New Roman"/>
          <w:sz w:val="24"/>
          <w:szCs w:val="24"/>
        </w:rPr>
        <w:t xml:space="preserve">gabungan dari KUA, BWI, OTR/BPN yang dintegrasikan dalam suatu aplikasi e-wakaf </w:t>
      </w:r>
      <w:r w:rsidRPr="00C20D89">
        <w:rPr>
          <w:rFonts w:ascii="Cambria" w:hAnsi="Cambria" w:cs="Times New Roman"/>
          <w:sz w:val="24"/>
          <w:szCs w:val="24"/>
        </w:rPr>
        <w:t xml:space="preserve">guna terpeliharanya manfaat wakaf bagi kesejahteraan selain itu juga diperlukan dukungan dari pemerintah </w:t>
      </w:r>
      <w:r w:rsidR="00A637C6" w:rsidRPr="00C20D89">
        <w:rPr>
          <w:rFonts w:ascii="Cambria" w:hAnsi="Cambria" w:cs="Times New Roman"/>
          <w:sz w:val="24"/>
          <w:szCs w:val="24"/>
        </w:rPr>
        <w:t xml:space="preserve">dalam bentuk dukungan moril dan materiil. </w:t>
      </w:r>
      <w:r w:rsidR="000C16F5" w:rsidRPr="00C20D89">
        <w:rPr>
          <w:rFonts w:ascii="Cambria" w:hAnsi="Cambria" w:cs="Times New Roman"/>
          <w:sz w:val="24"/>
          <w:szCs w:val="24"/>
        </w:rPr>
        <w:t>Metode penelitian menggunakan pendekatan penelitian kualitatif</w:t>
      </w:r>
      <w:r w:rsidR="00E02909" w:rsidRPr="00C20D89">
        <w:rPr>
          <w:rFonts w:ascii="Cambria" w:hAnsi="Cambria" w:cs="Times New Roman"/>
          <w:sz w:val="24"/>
          <w:szCs w:val="24"/>
        </w:rPr>
        <w:t xml:space="preserve"> untuk menggali makna dan nilai keilmuan sebagai bekal teori dan wawasan guna menganalisis dan mengkonstruksi objek yang diteliti menjadi lebih jelas. </w:t>
      </w:r>
      <w:r w:rsidR="000C16F5" w:rsidRPr="00C20D89">
        <w:rPr>
          <w:rFonts w:ascii="Cambria" w:hAnsi="Cambria" w:cs="Times New Roman"/>
          <w:sz w:val="24"/>
          <w:szCs w:val="24"/>
        </w:rPr>
        <w:t>Tim khusus yang menangani</w:t>
      </w:r>
      <w:r w:rsidR="00A637C6" w:rsidRPr="00C20D89">
        <w:rPr>
          <w:rFonts w:ascii="Cambria" w:hAnsi="Cambria" w:cs="Times New Roman"/>
          <w:sz w:val="24"/>
          <w:szCs w:val="24"/>
        </w:rPr>
        <w:t xml:space="preserve"> </w:t>
      </w:r>
      <w:r w:rsidR="000C16F5" w:rsidRPr="00C20D89">
        <w:rPr>
          <w:rFonts w:ascii="Cambria" w:hAnsi="Cambria" w:cs="Times New Roman"/>
          <w:sz w:val="24"/>
          <w:szCs w:val="24"/>
        </w:rPr>
        <w:t>wakaf dari 3 lembaga</w:t>
      </w:r>
      <w:r w:rsidR="00E02909" w:rsidRPr="00C20D89">
        <w:rPr>
          <w:rFonts w:ascii="Cambria" w:hAnsi="Cambria" w:cs="Times New Roman"/>
          <w:sz w:val="24"/>
          <w:szCs w:val="24"/>
        </w:rPr>
        <w:t xml:space="preserve"> dengan didukung oleh teknologi yang melahirkan suatu inovasi</w:t>
      </w:r>
      <w:r w:rsidR="000C16F5" w:rsidRPr="00C20D89">
        <w:rPr>
          <w:rFonts w:ascii="Cambria" w:hAnsi="Cambria" w:cs="Times New Roman"/>
          <w:sz w:val="24"/>
          <w:szCs w:val="24"/>
        </w:rPr>
        <w:t xml:space="preserve"> </w:t>
      </w:r>
      <w:proofErr w:type="gramStart"/>
      <w:r w:rsidR="000C16F5" w:rsidRPr="00C20D89">
        <w:rPr>
          <w:rFonts w:ascii="Cambria" w:hAnsi="Cambria" w:cs="Times New Roman"/>
          <w:sz w:val="24"/>
          <w:szCs w:val="24"/>
        </w:rPr>
        <w:t>akan</w:t>
      </w:r>
      <w:proofErr w:type="gramEnd"/>
      <w:r w:rsidR="000C16F5" w:rsidRPr="00C20D89">
        <w:rPr>
          <w:rFonts w:ascii="Cambria" w:hAnsi="Cambria" w:cs="Times New Roman"/>
          <w:sz w:val="24"/>
          <w:szCs w:val="24"/>
        </w:rPr>
        <w:t xml:space="preserve"> </w:t>
      </w:r>
      <w:r w:rsidR="00A637C6" w:rsidRPr="00C20D89">
        <w:rPr>
          <w:rFonts w:ascii="Cambria" w:hAnsi="Cambria" w:cs="Times New Roman"/>
          <w:sz w:val="24"/>
          <w:szCs w:val="24"/>
        </w:rPr>
        <w:t xml:space="preserve">meningkatkan daya dukung masyarakat terhadap pemerintah dan pada gilirannya akan menciptkan </w:t>
      </w:r>
      <w:r w:rsidR="00A637C6" w:rsidRPr="00C20D89">
        <w:rPr>
          <w:rFonts w:ascii="Cambria" w:hAnsi="Cambria" w:cs="Times New Roman"/>
          <w:i/>
          <w:sz w:val="24"/>
          <w:szCs w:val="24"/>
        </w:rPr>
        <w:t>good government</w:t>
      </w:r>
      <w:r w:rsidR="00A637C6" w:rsidRPr="00C20D89">
        <w:rPr>
          <w:rFonts w:ascii="Cambria" w:hAnsi="Cambria" w:cs="Times New Roman"/>
          <w:sz w:val="24"/>
          <w:szCs w:val="24"/>
        </w:rPr>
        <w:t>.</w:t>
      </w:r>
      <w:r w:rsidR="000C16F5" w:rsidRPr="00C20D89">
        <w:rPr>
          <w:rFonts w:ascii="Cambria" w:hAnsi="Cambria" w:cs="Times New Roman"/>
          <w:sz w:val="24"/>
          <w:szCs w:val="24"/>
        </w:rPr>
        <w:t xml:space="preserve"> </w:t>
      </w:r>
    </w:p>
    <w:p w:rsidR="00E02909" w:rsidRPr="00C20D89" w:rsidRDefault="00E02909" w:rsidP="00E02909">
      <w:pPr>
        <w:spacing w:after="0" w:line="240" w:lineRule="auto"/>
        <w:jc w:val="both"/>
        <w:rPr>
          <w:rFonts w:ascii="Cambria" w:hAnsi="Cambria" w:cs="Times New Roman"/>
          <w:sz w:val="24"/>
          <w:szCs w:val="24"/>
        </w:rPr>
      </w:pPr>
    </w:p>
    <w:p w:rsidR="00783F55" w:rsidRPr="00C20D89" w:rsidRDefault="00783F55" w:rsidP="0013104D">
      <w:pPr>
        <w:spacing w:after="0" w:line="360" w:lineRule="auto"/>
        <w:jc w:val="both"/>
        <w:rPr>
          <w:rFonts w:ascii="Cambria" w:hAnsi="Cambria" w:cs="Times New Roman"/>
          <w:sz w:val="24"/>
          <w:szCs w:val="24"/>
        </w:rPr>
      </w:pPr>
      <w:r w:rsidRPr="00C20D89">
        <w:rPr>
          <w:rFonts w:ascii="Cambria" w:hAnsi="Cambria" w:cs="Times New Roman"/>
          <w:sz w:val="24"/>
          <w:szCs w:val="24"/>
        </w:rPr>
        <w:t xml:space="preserve">Kata </w:t>
      </w:r>
      <w:proofErr w:type="gramStart"/>
      <w:r w:rsidRPr="00C20D89">
        <w:rPr>
          <w:rFonts w:ascii="Cambria" w:hAnsi="Cambria" w:cs="Times New Roman"/>
          <w:sz w:val="24"/>
          <w:szCs w:val="24"/>
        </w:rPr>
        <w:t>Kunci</w:t>
      </w:r>
      <w:r w:rsidR="0056732C" w:rsidRPr="00C20D89">
        <w:rPr>
          <w:rFonts w:ascii="Cambria" w:hAnsi="Cambria" w:cs="Times New Roman"/>
          <w:sz w:val="24"/>
          <w:szCs w:val="24"/>
        </w:rPr>
        <w:t xml:space="preserve">  :</w:t>
      </w:r>
      <w:proofErr w:type="gramEnd"/>
      <w:r w:rsidR="0056732C" w:rsidRPr="00C20D89">
        <w:rPr>
          <w:rFonts w:ascii="Cambria" w:hAnsi="Cambria" w:cs="Times New Roman"/>
          <w:sz w:val="24"/>
          <w:szCs w:val="24"/>
        </w:rPr>
        <w:t xml:space="preserve"> wakaf, sinergi, pembangunan, sistem .</w:t>
      </w:r>
    </w:p>
    <w:p w:rsidR="00E02909" w:rsidRPr="00C20D89" w:rsidRDefault="00E02909" w:rsidP="0013104D">
      <w:pPr>
        <w:spacing w:after="0" w:line="360" w:lineRule="auto"/>
        <w:jc w:val="both"/>
        <w:rPr>
          <w:rFonts w:ascii="Cambria" w:hAnsi="Cambria" w:cs="Times New Roman"/>
          <w:sz w:val="24"/>
          <w:szCs w:val="24"/>
        </w:rPr>
      </w:pPr>
    </w:p>
    <w:p w:rsidR="00A13FFB" w:rsidRPr="00C20D89" w:rsidRDefault="00A13FFB" w:rsidP="0013104D">
      <w:pPr>
        <w:spacing w:after="0" w:line="360" w:lineRule="auto"/>
        <w:jc w:val="both"/>
        <w:rPr>
          <w:rFonts w:ascii="Cambria" w:hAnsi="Cambria" w:cs="Times New Roman"/>
          <w:b/>
          <w:sz w:val="24"/>
          <w:szCs w:val="24"/>
        </w:rPr>
      </w:pPr>
      <w:r w:rsidRPr="00C20D89">
        <w:rPr>
          <w:rFonts w:ascii="Cambria" w:hAnsi="Cambria" w:cs="Times New Roman"/>
          <w:b/>
          <w:sz w:val="24"/>
          <w:szCs w:val="24"/>
        </w:rPr>
        <w:t>Pendahuluan</w:t>
      </w:r>
      <w:r w:rsidR="00542972" w:rsidRPr="00C20D89">
        <w:rPr>
          <w:rFonts w:ascii="Cambria" w:hAnsi="Cambria" w:cs="Times New Roman"/>
          <w:b/>
          <w:sz w:val="24"/>
          <w:szCs w:val="24"/>
        </w:rPr>
        <w:t>.</w:t>
      </w:r>
    </w:p>
    <w:p w:rsidR="000063D4" w:rsidRPr="00C20D89" w:rsidRDefault="000063D4" w:rsidP="000063D4">
      <w:pPr>
        <w:spacing w:after="0" w:line="360" w:lineRule="auto"/>
        <w:ind w:firstLine="851"/>
        <w:jc w:val="both"/>
        <w:rPr>
          <w:rFonts w:ascii="Times New Roman" w:hAnsi="Times New Roman" w:cs="Times New Roman"/>
          <w:sz w:val="24"/>
          <w:szCs w:val="24"/>
        </w:rPr>
      </w:pPr>
      <w:r w:rsidRPr="00C20D89">
        <w:rPr>
          <w:rFonts w:ascii="Times New Roman" w:hAnsi="Times New Roman" w:cs="Times New Roman"/>
          <w:sz w:val="24"/>
          <w:szCs w:val="24"/>
        </w:rPr>
        <w:t>Karakteristik wakaf terletak pada pelestarian zat atau nilai harta yang diwakafkan dengan pemanfaatan hasil-hasilnya untuk keperluan orang-orang atau lembaga yang membutuhkan. Maka dibandingkan dengan zakat yang peruntukannya dibatasi pada golongan-golongan tertentu (</w:t>
      </w:r>
      <w:r w:rsidRPr="00C20D89">
        <w:rPr>
          <w:rFonts w:ascii="Times New Roman" w:hAnsi="Times New Roman" w:cs="Times New Roman"/>
          <w:i/>
          <w:sz w:val="24"/>
          <w:szCs w:val="24"/>
        </w:rPr>
        <w:t>asnaf al-samaniah</w:t>
      </w:r>
      <w:r w:rsidRPr="00C20D89">
        <w:rPr>
          <w:rFonts w:ascii="Times New Roman" w:hAnsi="Times New Roman" w:cs="Times New Roman"/>
          <w:sz w:val="24"/>
          <w:szCs w:val="24"/>
        </w:rPr>
        <w:t>), maka wakaf memiliki potensi yang bisa lebih dikembangkan karena peruntukannya tidak dibatasi. Dari sisi wakif juga tidak dibatasi harus dari kalangan orang kaya sebagaimana zakat. Sehingga siapa saja bisa menjadi wakif. Maka sudah selayaknya jika institusi wakaf diberikan perhatian khusus dalam rangka mengurai permasalahan-permasalahan masyarakat khususnya yang terkait dengan ekonomi. Di sinilah letak pentingnya pengembangan-pengembangan terhadap wakaf dengan berdasar pada prinsip hukum Islam untuk mewujudkan kemaslahatan.</w:t>
      </w:r>
      <w:r w:rsidRPr="00C20D89">
        <w:rPr>
          <w:rStyle w:val="FootnoteReference"/>
          <w:rFonts w:ascii="Times New Roman" w:hAnsi="Times New Roman" w:cs="Times New Roman"/>
          <w:sz w:val="24"/>
          <w:szCs w:val="24"/>
        </w:rPr>
        <w:footnoteReference w:id="1"/>
      </w:r>
    </w:p>
    <w:p w:rsidR="000063D4" w:rsidRPr="00C20D89" w:rsidRDefault="000063D4" w:rsidP="000063D4">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Diantara ketentuan syariat yang membutuhkan dukungan dan fasilitas dari pemerintah adalah terkait pelaksanaan wakaf, karena objek wakaf yang bersumber dari kesadaran masyarakat untuk memindahkan hak pribadi atas objek wakaf  tanah menjadi hak masyarakat merupakan bentuk kontribusi masyarakat yang dapat dijadikan modal pembangunan sehingga keberadaannya perlu diapresiasi oleh pemerintah dengan dukungan dan kemudahan untuk mewakafkan sampai terbitnya suatu legalitas hukum yang akan memperkuat dan melestarikan tujuan wakaf.</w:t>
      </w:r>
    </w:p>
    <w:p w:rsidR="000063D4" w:rsidRPr="00C20D89" w:rsidRDefault="000063D4" w:rsidP="000063D4">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Fenomena </w:t>
      </w:r>
      <w:proofErr w:type="gramStart"/>
      <w:r w:rsidRPr="00C20D89">
        <w:rPr>
          <w:rFonts w:ascii="Cambria" w:hAnsi="Cambria" w:cs="Times New Roman"/>
          <w:sz w:val="24"/>
          <w:szCs w:val="24"/>
        </w:rPr>
        <w:t>wakaf  telah</w:t>
      </w:r>
      <w:proofErr w:type="gramEnd"/>
      <w:r w:rsidRPr="00C20D89">
        <w:rPr>
          <w:rFonts w:ascii="Cambria" w:hAnsi="Cambria" w:cs="Times New Roman"/>
          <w:sz w:val="24"/>
          <w:szCs w:val="24"/>
        </w:rPr>
        <w:t xml:space="preserve"> menempatkan posisi masyarakat sebagai penyumpang terbesar dengan adanya kesadaran untuk mewakafkan tanah milik pribadi menjadi milik masyarakat, namun demikian   masih banyak objek wakaf yang belum termanfaatkan dan tidak produktif, hal ini disebabkan oleh salah satu kendala adalah faktor modal untuk mengoptimalkan tanah wakaf. Oleh karena itu perlu adanya peran pemerintah untuk mengoptimalkan tanah wakaf. Sesuai dengan Pasal 33 ayat 3 Undang-undang Dasar (UUD) 1945 yang menyatakan bahwa “bumi, air dan kekayaan alam yang terkandung di </w:t>
      </w:r>
      <w:r w:rsidRPr="00C20D89">
        <w:rPr>
          <w:rFonts w:ascii="Cambria" w:hAnsi="Cambria" w:cs="Times New Roman"/>
          <w:sz w:val="24"/>
          <w:szCs w:val="24"/>
        </w:rPr>
        <w:lastRenderedPageBreak/>
        <w:t>dalamnya dikuasai oleh Negara dan dipergunakan sebesar-besarnya untuk kemakmuran rakyat.” Berdasarkan undang</w:t>
      </w:r>
      <w:r w:rsidR="00A10D91">
        <w:rPr>
          <w:rFonts w:ascii="Cambria" w:hAnsi="Cambria" w:cs="Times New Roman"/>
          <w:sz w:val="24"/>
          <w:szCs w:val="24"/>
        </w:rPr>
        <w:t>-</w:t>
      </w:r>
      <w:r w:rsidRPr="00C20D89">
        <w:rPr>
          <w:rFonts w:ascii="Cambria" w:hAnsi="Cambria" w:cs="Times New Roman"/>
          <w:sz w:val="24"/>
          <w:szCs w:val="24"/>
        </w:rPr>
        <w:t>undang tersebut pemerintah memiliki peran yang sangat besar dalam menguasai tanah air NKRI dan mengupayakan kesejahteraan rakyat Indonesia.</w:t>
      </w:r>
      <w:r w:rsidRPr="00C20D89">
        <w:rPr>
          <w:rStyle w:val="FootnoteReference"/>
          <w:rFonts w:ascii="Cambria" w:hAnsi="Cambria" w:cs="Times New Roman"/>
          <w:sz w:val="24"/>
          <w:szCs w:val="24"/>
        </w:rPr>
        <w:footnoteReference w:id="2"/>
      </w:r>
    </w:p>
    <w:p w:rsidR="00667B04" w:rsidRPr="00C20D89" w:rsidRDefault="000063D4" w:rsidP="00667B04">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Diposisi lain </w:t>
      </w:r>
      <w:r w:rsidR="00770C4A" w:rsidRPr="00C20D89">
        <w:rPr>
          <w:rFonts w:ascii="Cambria" w:hAnsi="Cambria" w:cs="Times New Roman"/>
          <w:sz w:val="24"/>
          <w:szCs w:val="24"/>
        </w:rPr>
        <w:t xml:space="preserve">Pemerintah memiliki peran </w:t>
      </w:r>
      <w:proofErr w:type="gramStart"/>
      <w:r w:rsidR="00770C4A" w:rsidRPr="00C20D89">
        <w:rPr>
          <w:rFonts w:ascii="Cambria" w:hAnsi="Cambria" w:cs="Times New Roman"/>
          <w:sz w:val="24"/>
          <w:szCs w:val="24"/>
        </w:rPr>
        <w:t>yang  strategis</w:t>
      </w:r>
      <w:proofErr w:type="gramEnd"/>
      <w:r w:rsidR="00770C4A" w:rsidRPr="00C20D89">
        <w:rPr>
          <w:rFonts w:ascii="Cambria" w:hAnsi="Cambria" w:cs="Times New Roman"/>
          <w:sz w:val="24"/>
          <w:szCs w:val="24"/>
        </w:rPr>
        <w:t xml:space="preserve"> untuk mewujudkan </w:t>
      </w:r>
      <w:r w:rsidR="00EC409F" w:rsidRPr="00C20D89">
        <w:rPr>
          <w:rFonts w:ascii="Cambria" w:hAnsi="Cambria" w:cs="Times New Roman"/>
          <w:sz w:val="24"/>
          <w:szCs w:val="24"/>
        </w:rPr>
        <w:t>kesejahteraan bagi masyarakat</w:t>
      </w:r>
      <w:r w:rsidR="00770C4A" w:rsidRPr="00C20D89">
        <w:rPr>
          <w:rFonts w:ascii="Cambria" w:hAnsi="Cambria" w:cs="Times New Roman"/>
          <w:sz w:val="24"/>
          <w:szCs w:val="24"/>
        </w:rPr>
        <w:t xml:space="preserve">, melalui program-program pembangunan yang sesuai dengan kebutuhan </w:t>
      </w:r>
      <w:r w:rsidR="00994790" w:rsidRPr="00C20D89">
        <w:rPr>
          <w:rFonts w:ascii="Cambria" w:hAnsi="Cambria" w:cs="Times New Roman"/>
          <w:sz w:val="24"/>
          <w:szCs w:val="24"/>
        </w:rPr>
        <w:t xml:space="preserve">masyarakat </w:t>
      </w:r>
      <w:r w:rsidR="00770C4A" w:rsidRPr="00C20D89">
        <w:rPr>
          <w:rFonts w:ascii="Cambria" w:hAnsi="Cambria" w:cs="Times New Roman"/>
          <w:sz w:val="24"/>
          <w:szCs w:val="24"/>
        </w:rPr>
        <w:t xml:space="preserve">akan mempengaruhi daya dukung masyarakat terhadap pemerintah. Diantara jenis pembangunan yang harus mendapat perhatian serius adalah pembangunan bidang keagamaan dengan memberikan pelayanan guna memastikan kebutuhan beragama </w:t>
      </w:r>
      <w:r w:rsidR="00170B8D" w:rsidRPr="00C20D89">
        <w:rPr>
          <w:rFonts w:ascii="Cambria" w:hAnsi="Cambria" w:cs="Times New Roman"/>
          <w:sz w:val="24"/>
          <w:szCs w:val="24"/>
        </w:rPr>
        <w:t>dengan segala fasiltas</w:t>
      </w:r>
      <w:r w:rsidR="00770C4A" w:rsidRPr="00C20D89">
        <w:rPr>
          <w:rFonts w:ascii="Cambria" w:hAnsi="Cambria" w:cs="Times New Roman"/>
          <w:sz w:val="24"/>
          <w:szCs w:val="24"/>
        </w:rPr>
        <w:t>nya terpenuhi.</w:t>
      </w:r>
    </w:p>
    <w:p w:rsidR="00667B04" w:rsidRPr="00C20D89" w:rsidRDefault="001D0EFC" w:rsidP="00667B04">
      <w:pPr>
        <w:spacing w:after="0" w:line="360" w:lineRule="auto"/>
        <w:ind w:firstLine="851"/>
        <w:jc w:val="both"/>
        <w:rPr>
          <w:rFonts w:ascii="Cambria" w:eastAsia="Times New Roman" w:hAnsi="Cambria" w:cs="Times New Roman"/>
          <w:sz w:val="24"/>
          <w:szCs w:val="24"/>
        </w:rPr>
      </w:pPr>
      <w:r w:rsidRPr="00C20D89">
        <w:rPr>
          <w:rFonts w:ascii="Cambria" w:hAnsi="Cambria" w:cs="Times New Roman"/>
          <w:sz w:val="24"/>
          <w:szCs w:val="24"/>
        </w:rPr>
        <w:t>Terhadap hal-hal yang sudah jelas peraturannya maka Pemerintah bertanggung jawab untuk memenuhi hak-hak warganya</w:t>
      </w:r>
      <w:r w:rsidR="00667B04" w:rsidRPr="00C20D89">
        <w:rPr>
          <w:rFonts w:ascii="Cambria" w:hAnsi="Cambria" w:cs="Times New Roman"/>
          <w:sz w:val="24"/>
          <w:szCs w:val="24"/>
        </w:rPr>
        <w:t>, dan d</w:t>
      </w:r>
      <w:r w:rsidR="00667B04" w:rsidRPr="00C20D89">
        <w:rPr>
          <w:rFonts w:ascii="Cambria" w:eastAsia="Times New Roman" w:hAnsi="Cambria" w:cs="Times New Roman"/>
          <w:sz w:val="24"/>
          <w:szCs w:val="24"/>
        </w:rPr>
        <w:t>alam perkembanga</w:t>
      </w:r>
      <w:r w:rsidR="00A10D91">
        <w:rPr>
          <w:rFonts w:ascii="Cambria" w:eastAsia="Times New Roman" w:hAnsi="Cambria" w:cs="Times New Roman"/>
          <w:sz w:val="24"/>
          <w:szCs w:val="24"/>
        </w:rPr>
        <w:t>n</w:t>
      </w:r>
      <w:r w:rsidR="00667B04" w:rsidRPr="00C20D89">
        <w:rPr>
          <w:rFonts w:ascii="Cambria" w:eastAsia="Times New Roman" w:hAnsi="Cambria" w:cs="Times New Roman"/>
          <w:sz w:val="24"/>
          <w:szCs w:val="24"/>
        </w:rPr>
        <w:t xml:space="preserve"> penyelenggaraan    pemerintahan    yang    berdasarkan    pada    asas kepastian  hukum  yang mendasarkan  pada  peraturan  perundang-undangan,  menemui beberapa  hambatan  dalam  tataran  implementasi  khususnya  dalam  hal  kesenjangan  / jurang   hukum (</w:t>
      </w:r>
      <w:r w:rsidR="00667B04" w:rsidRPr="00C20D89">
        <w:rPr>
          <w:rFonts w:ascii="Cambria" w:eastAsia="Times New Roman" w:hAnsi="Cambria" w:cs="Times New Roman"/>
          <w:i/>
          <w:sz w:val="24"/>
          <w:szCs w:val="24"/>
        </w:rPr>
        <w:t>legal   gap</w:t>
      </w:r>
      <w:r w:rsidR="00667B04" w:rsidRPr="00C20D89">
        <w:rPr>
          <w:rFonts w:ascii="Cambria" w:eastAsia="Times New Roman" w:hAnsi="Cambria" w:cs="Times New Roman"/>
          <w:sz w:val="24"/>
          <w:szCs w:val="24"/>
        </w:rPr>
        <w:t>)   antara   peraturan   perundang-undangan   yang   ada   dengan realitas yang dihadapi oleh Pemerintah.</w:t>
      </w:r>
      <w:r w:rsidR="00667B04" w:rsidRPr="00C20D89">
        <w:rPr>
          <w:rStyle w:val="FootnoteReference"/>
          <w:rFonts w:ascii="Cambria" w:eastAsia="Times New Roman" w:hAnsi="Cambria" w:cs="Times New Roman"/>
          <w:sz w:val="24"/>
          <w:szCs w:val="24"/>
        </w:rPr>
        <w:footnoteReference w:id="3"/>
      </w:r>
    </w:p>
    <w:p w:rsidR="00667B04" w:rsidRPr="00C20D89" w:rsidRDefault="005328F7" w:rsidP="005328F7">
      <w:pPr>
        <w:spacing w:after="0" w:line="360" w:lineRule="auto"/>
        <w:ind w:firstLine="851"/>
        <w:jc w:val="both"/>
        <w:rPr>
          <w:rFonts w:ascii="Cambria" w:eastAsia="Times New Roman" w:hAnsi="Cambria" w:cs="Times New Roman"/>
          <w:sz w:val="24"/>
          <w:szCs w:val="24"/>
        </w:rPr>
      </w:pPr>
      <w:r w:rsidRPr="00C20D89">
        <w:rPr>
          <w:rFonts w:ascii="Cambria" w:eastAsia="Times New Roman" w:hAnsi="Cambria" w:cs="Times New Roman"/>
          <w:sz w:val="24"/>
          <w:szCs w:val="24"/>
        </w:rPr>
        <w:t>Kebijakan pemerintah terkait pertanahan</w:t>
      </w:r>
      <w:r w:rsidRPr="00C20D89">
        <w:rPr>
          <w:rFonts w:ascii="Cambria" w:hAnsi="Cambria"/>
          <w:color w:val="FF0000"/>
          <w:sz w:val="24"/>
          <w:szCs w:val="24"/>
        </w:rPr>
        <w:t xml:space="preserve"> </w:t>
      </w:r>
      <w:r w:rsidRPr="00C20D89">
        <w:rPr>
          <w:rFonts w:ascii="Cambria" w:hAnsi="Cambria"/>
          <w:sz w:val="24"/>
          <w:szCs w:val="24"/>
        </w:rPr>
        <w:t xml:space="preserve">memberikan jaminan kepastian hukum atau hak tanah yang dimiliki masyarakat melalui Kementerian Agraria Tata Ruang/Badan Pertanahan Nasional meluncurkan Program Prioritas Nasional berupa Percepatan Pendaftaran Tanah Sistematis Lengkap (PTSL). Metode PTSL ini merupakan inovasi pemerintah melalui Kementerian ATR/BPN untuk memenuhi kebutuhan masyarakat yang </w:t>
      </w:r>
      <w:r w:rsidRPr="00C20D89">
        <w:rPr>
          <w:rFonts w:ascii="Cambria" w:hAnsi="Cambria"/>
          <w:sz w:val="24"/>
          <w:szCs w:val="24"/>
        </w:rPr>
        <w:lastRenderedPageBreak/>
        <w:t>dituangkan dalam Peraturan Menteri Agraria dan Tata Ruang/Kepala Badan Pertanahan Nasional No. 6 Tahun 2018 tentang Percepatan Pendaftaran Tanah Sistematis Lengkap dan Instruksi Presiden No. 2 Tahun 2018 tentang Percepatan Pendaftaran Tanah Sistematis Lengkap di seluruh wilayah Republik Indonesia.</w:t>
      </w:r>
    </w:p>
    <w:p w:rsidR="00770C4A" w:rsidRPr="00C20D89" w:rsidRDefault="00770C4A" w:rsidP="0013104D">
      <w:pPr>
        <w:spacing w:after="0" w:line="360" w:lineRule="auto"/>
        <w:ind w:firstLine="851"/>
        <w:jc w:val="both"/>
        <w:rPr>
          <w:rFonts w:ascii="Cambria" w:hAnsi="Cambria" w:cs="Times New Roman"/>
          <w:sz w:val="24"/>
          <w:szCs w:val="24"/>
        </w:rPr>
      </w:pPr>
    </w:p>
    <w:p w:rsidR="006417E3" w:rsidRPr="00C20D89" w:rsidRDefault="006417E3" w:rsidP="00AB5EDE">
      <w:pPr>
        <w:spacing w:after="0" w:line="360" w:lineRule="auto"/>
        <w:jc w:val="both"/>
        <w:rPr>
          <w:rFonts w:ascii="Cambria" w:hAnsi="Cambria" w:cs="Times New Roman"/>
          <w:b/>
          <w:sz w:val="24"/>
          <w:szCs w:val="24"/>
        </w:rPr>
      </w:pPr>
      <w:r w:rsidRPr="00C20D89">
        <w:rPr>
          <w:rFonts w:ascii="Cambria" w:hAnsi="Cambria" w:cs="Times New Roman"/>
          <w:b/>
          <w:sz w:val="24"/>
          <w:szCs w:val="24"/>
        </w:rPr>
        <w:t>Landasan Teori</w:t>
      </w:r>
    </w:p>
    <w:p w:rsidR="00AB5EDE" w:rsidRPr="00C20D89" w:rsidRDefault="00AB5EDE" w:rsidP="006417E3">
      <w:pPr>
        <w:pStyle w:val="ListParagraph"/>
        <w:numPr>
          <w:ilvl w:val="0"/>
          <w:numId w:val="2"/>
        </w:numPr>
        <w:spacing w:after="0" w:line="360" w:lineRule="auto"/>
        <w:ind w:left="284" w:hanging="284"/>
        <w:jc w:val="both"/>
        <w:rPr>
          <w:rFonts w:ascii="Cambria" w:hAnsi="Cambria" w:cs="Times New Roman"/>
          <w:b/>
          <w:sz w:val="24"/>
          <w:szCs w:val="24"/>
        </w:rPr>
      </w:pPr>
      <w:r w:rsidRPr="00C20D89">
        <w:rPr>
          <w:rFonts w:ascii="Cambria" w:hAnsi="Cambria" w:cs="Times New Roman"/>
          <w:b/>
          <w:sz w:val="24"/>
          <w:szCs w:val="24"/>
        </w:rPr>
        <w:t>Wakaf Sebagai Modal Pembangunan.</w:t>
      </w:r>
    </w:p>
    <w:p w:rsidR="00AB5EDE" w:rsidRPr="00C20D89" w:rsidRDefault="00AB5EDE" w:rsidP="00AB5EDE">
      <w:pPr>
        <w:spacing w:after="0" w:line="360" w:lineRule="auto"/>
        <w:ind w:firstLine="851"/>
        <w:jc w:val="both"/>
        <w:rPr>
          <w:rFonts w:ascii="Cambria" w:hAnsi="Cambria" w:cs="Times New Roman"/>
          <w:sz w:val="24"/>
          <w:szCs w:val="24"/>
        </w:rPr>
      </w:pPr>
      <w:r w:rsidRPr="00C20D89">
        <w:rPr>
          <w:rFonts w:ascii="Cambria" w:eastAsia="Bookman Old Style" w:hAnsi="Cambria" w:cs="Times New Roman"/>
          <w:i/>
          <w:spacing w:val="-7"/>
          <w:sz w:val="24"/>
          <w:szCs w:val="24"/>
        </w:rPr>
        <w:t>W</w:t>
      </w:r>
      <w:r w:rsidRPr="00C20D89">
        <w:rPr>
          <w:rFonts w:ascii="Cambria" w:eastAsia="Bookman Old Style" w:hAnsi="Cambria" w:cs="Times New Roman"/>
          <w:i/>
          <w:spacing w:val="-2"/>
          <w:sz w:val="24"/>
          <w:szCs w:val="24"/>
        </w:rPr>
        <w:t>a</w:t>
      </w:r>
      <w:r w:rsidRPr="00C20D89">
        <w:rPr>
          <w:rFonts w:ascii="Cambria" w:eastAsia="Bookman Old Style" w:hAnsi="Cambria" w:cs="Times New Roman"/>
          <w:i/>
          <w:spacing w:val="5"/>
          <w:sz w:val="24"/>
          <w:szCs w:val="24"/>
        </w:rPr>
        <w:t>k</w:t>
      </w:r>
      <w:r w:rsidRPr="00C20D89">
        <w:rPr>
          <w:rFonts w:ascii="Cambria" w:eastAsia="Bookman Old Style" w:hAnsi="Cambria" w:cs="Times New Roman"/>
          <w:i/>
          <w:spacing w:val="-5"/>
          <w:sz w:val="24"/>
          <w:szCs w:val="24"/>
        </w:rPr>
        <w:t>a</w:t>
      </w:r>
      <w:r w:rsidRPr="00C20D89">
        <w:rPr>
          <w:rFonts w:ascii="Cambria" w:eastAsia="Bookman Old Style" w:hAnsi="Cambria" w:cs="Times New Roman"/>
          <w:i/>
          <w:sz w:val="24"/>
          <w:szCs w:val="24"/>
        </w:rPr>
        <w:t xml:space="preserve">f  </w:t>
      </w:r>
      <w:r w:rsidRPr="00C20D89">
        <w:rPr>
          <w:rFonts w:ascii="Cambria" w:eastAsia="Bookman Old Style" w:hAnsi="Cambria" w:cs="Times New Roman"/>
          <w:sz w:val="24"/>
          <w:szCs w:val="24"/>
        </w:rPr>
        <w:t>sebagai perbuatan h</w:t>
      </w:r>
      <w:r w:rsidRPr="00C20D89">
        <w:rPr>
          <w:rFonts w:ascii="Cambria" w:eastAsia="Bookman Old Style" w:hAnsi="Cambria" w:cs="Times New Roman"/>
          <w:sz w:val="24"/>
          <w:szCs w:val="24"/>
          <w:lang w:val="id-ID"/>
        </w:rPr>
        <w:t>u</w:t>
      </w:r>
      <w:r w:rsidRPr="00C20D89">
        <w:rPr>
          <w:rFonts w:ascii="Cambria" w:eastAsia="Bookman Old Style" w:hAnsi="Cambria" w:cs="Times New Roman"/>
          <w:sz w:val="24"/>
          <w:szCs w:val="24"/>
        </w:rPr>
        <w:t>kum</w:t>
      </w:r>
      <w:r w:rsidRPr="00C20D89">
        <w:rPr>
          <w:rFonts w:ascii="Cambria" w:eastAsia="Bookman Old Style" w:hAnsi="Cambria" w:cs="Times New Roman"/>
          <w:sz w:val="24"/>
          <w:szCs w:val="24"/>
          <w:lang w:val="id-ID"/>
        </w:rPr>
        <w:t xml:space="preserve"> </w:t>
      </w:r>
      <w:r w:rsidRPr="00C20D89">
        <w:rPr>
          <w:rFonts w:ascii="Cambria" w:eastAsia="Bookman Old Style" w:hAnsi="Cambria" w:cs="Times New Roman"/>
          <w:i/>
          <w:sz w:val="24"/>
          <w:szCs w:val="24"/>
        </w:rPr>
        <w:t>wakif</w:t>
      </w:r>
      <w:r w:rsidRPr="00C20D89">
        <w:rPr>
          <w:rFonts w:ascii="Cambria" w:eastAsia="Bookman Old Style" w:hAnsi="Cambria" w:cs="Times New Roman"/>
          <w:sz w:val="24"/>
          <w:szCs w:val="24"/>
        </w:rPr>
        <w:t xml:space="preserve"> dengan mem</w:t>
      </w:r>
      <w:r w:rsidRPr="00C20D89">
        <w:rPr>
          <w:rFonts w:ascii="Cambria" w:eastAsia="Bookman Old Style" w:hAnsi="Cambria" w:cs="Times New Roman"/>
          <w:spacing w:val="2"/>
          <w:sz w:val="24"/>
          <w:szCs w:val="24"/>
        </w:rPr>
        <w:t>i</w:t>
      </w:r>
      <w:r w:rsidRPr="00C20D89">
        <w:rPr>
          <w:rFonts w:ascii="Cambria" w:eastAsia="Bookman Old Style" w:hAnsi="Cambria" w:cs="Times New Roman"/>
          <w:sz w:val="24"/>
          <w:szCs w:val="24"/>
        </w:rPr>
        <w:t>sahkan dan /atau menyerahkan sebagian harta benda miliknya untuk dimanfaatkan</w:t>
      </w:r>
      <w:r w:rsidRPr="00C20D89">
        <w:rPr>
          <w:rFonts w:ascii="Cambria" w:eastAsia="Bookman Old Style" w:hAnsi="Cambria" w:cs="Times New Roman"/>
          <w:sz w:val="24"/>
          <w:szCs w:val="24"/>
          <w:lang w:val="id-ID"/>
        </w:rPr>
        <w:t xml:space="preserve"> </w:t>
      </w:r>
      <w:r w:rsidRPr="00C20D89">
        <w:rPr>
          <w:rFonts w:ascii="Cambria" w:eastAsia="Bookman Old Style" w:hAnsi="Cambria" w:cs="Times New Roman"/>
          <w:sz w:val="24"/>
          <w:szCs w:val="24"/>
        </w:rPr>
        <w:t>selamanya  atau  unt</w:t>
      </w:r>
      <w:r w:rsidRPr="00C20D89">
        <w:rPr>
          <w:rFonts w:ascii="Cambria" w:eastAsia="Bookman Old Style" w:hAnsi="Cambria" w:cs="Times New Roman"/>
          <w:spacing w:val="-2"/>
          <w:sz w:val="24"/>
          <w:szCs w:val="24"/>
        </w:rPr>
        <w:t>u</w:t>
      </w:r>
      <w:r w:rsidRPr="00C20D89">
        <w:rPr>
          <w:rFonts w:ascii="Cambria" w:eastAsia="Bookman Old Style" w:hAnsi="Cambria" w:cs="Times New Roman"/>
          <w:sz w:val="24"/>
          <w:szCs w:val="24"/>
        </w:rPr>
        <w:t>k  jangka  waktu tertentu sesuai de</w:t>
      </w:r>
      <w:r w:rsidRPr="00C20D89">
        <w:rPr>
          <w:rFonts w:ascii="Cambria" w:eastAsia="Bookman Old Style" w:hAnsi="Cambria" w:cs="Times New Roman"/>
          <w:spacing w:val="-2"/>
          <w:sz w:val="24"/>
          <w:szCs w:val="24"/>
        </w:rPr>
        <w:t>n</w:t>
      </w:r>
      <w:r w:rsidRPr="00C20D89">
        <w:rPr>
          <w:rFonts w:ascii="Cambria" w:eastAsia="Bookman Old Style" w:hAnsi="Cambria" w:cs="Times New Roman"/>
          <w:sz w:val="24"/>
          <w:szCs w:val="24"/>
        </w:rPr>
        <w:t>gan kepenting</w:t>
      </w:r>
      <w:r w:rsidRPr="00C20D89">
        <w:rPr>
          <w:rFonts w:ascii="Cambria" w:eastAsia="Bookman Old Style" w:hAnsi="Cambria" w:cs="Times New Roman"/>
          <w:spacing w:val="2"/>
          <w:sz w:val="24"/>
          <w:szCs w:val="24"/>
        </w:rPr>
        <w:t>a</w:t>
      </w:r>
      <w:r w:rsidRPr="00C20D89">
        <w:rPr>
          <w:rFonts w:ascii="Cambria" w:eastAsia="Bookman Old Style" w:hAnsi="Cambria" w:cs="Times New Roman"/>
          <w:sz w:val="24"/>
          <w:szCs w:val="24"/>
        </w:rPr>
        <w:t>nnya guna keperluan ibadah dan</w:t>
      </w:r>
      <w:r w:rsidRPr="00C20D89">
        <w:rPr>
          <w:rFonts w:ascii="Cambria" w:eastAsia="Bookman Old Style" w:hAnsi="Cambria" w:cs="Times New Roman"/>
          <w:spacing w:val="1"/>
          <w:sz w:val="24"/>
          <w:szCs w:val="24"/>
        </w:rPr>
        <w:t>/</w:t>
      </w:r>
      <w:r w:rsidRPr="00C20D89">
        <w:rPr>
          <w:rFonts w:ascii="Cambria" w:eastAsia="Bookman Old Style" w:hAnsi="Cambria" w:cs="Times New Roman"/>
          <w:sz w:val="24"/>
          <w:szCs w:val="24"/>
        </w:rPr>
        <w:t>atau   kesejahteraan   umum   menurut syariah memberikan implikasi bahwa pemilik objek wakaf telah menyadari konsekwensi logis dari perbuatan hokum mewakafkan, artinya wakif telah melepas hak dan tanggung jawab atas objek wakaf kepada  Nadzir ( penerima wakaf) dan manfaat dari objek wakaf menjadi milik masyarakat.</w:t>
      </w:r>
      <w:r w:rsidRPr="00C20D89">
        <w:rPr>
          <w:rStyle w:val="FootnoteReference"/>
          <w:rFonts w:ascii="Cambria" w:eastAsia="Bookman Old Style" w:hAnsi="Cambria" w:cs="Times New Roman"/>
          <w:sz w:val="24"/>
          <w:szCs w:val="24"/>
        </w:rPr>
        <w:footnoteReference w:id="4"/>
      </w:r>
    </w:p>
    <w:p w:rsidR="00AB5EDE" w:rsidRPr="00C20D89" w:rsidRDefault="00AB5EDE" w:rsidP="00AB5EDE">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Ciri utama wakaf adalah ketika wakaf telah ditunaikan terjadi pergeseran kepemilikan dari pemiliknya pibadi menuju kepemilikan masyarakat </w:t>
      </w:r>
      <w:proofErr w:type="gramStart"/>
      <w:r w:rsidRPr="00C20D89">
        <w:rPr>
          <w:rFonts w:ascii="Cambria" w:hAnsi="Cambria" w:cs="Times New Roman"/>
          <w:sz w:val="24"/>
          <w:szCs w:val="24"/>
        </w:rPr>
        <w:t>muslim</w:t>
      </w:r>
      <w:proofErr w:type="gramEnd"/>
      <w:r w:rsidRPr="00C20D89">
        <w:rPr>
          <w:rFonts w:ascii="Cambria" w:hAnsi="Cambria" w:cs="Times New Roman"/>
          <w:sz w:val="24"/>
          <w:szCs w:val="24"/>
        </w:rPr>
        <w:t xml:space="preserve"> yang diharapkan abadi dan memberikan manfaat yang berkelanjutan. Melalui wakaf diharapkan terjadi proses distribusi manfaat bagi masyarakat secara luas, dari manfaat pribadi menuju masyarakat manfaat.</w:t>
      </w:r>
      <w:r w:rsidRPr="00C20D89">
        <w:rPr>
          <w:rStyle w:val="FootnoteReference"/>
          <w:rFonts w:ascii="Cambria" w:hAnsi="Cambria" w:cs="Times New Roman"/>
          <w:sz w:val="24"/>
          <w:szCs w:val="24"/>
        </w:rPr>
        <w:footnoteReference w:id="5"/>
      </w:r>
    </w:p>
    <w:p w:rsidR="00AB5EDE" w:rsidRPr="00C20D89" w:rsidRDefault="00AB5EDE" w:rsidP="00AB5EDE">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Wakaf juga merupakan “</w:t>
      </w:r>
      <w:r w:rsidRPr="00C20D89">
        <w:rPr>
          <w:rFonts w:ascii="Cambria" w:hAnsi="Cambria" w:cs="Times New Roman"/>
          <w:i/>
          <w:iCs/>
          <w:sz w:val="24"/>
          <w:szCs w:val="24"/>
        </w:rPr>
        <w:t>economic corporation</w:t>
      </w:r>
      <w:r w:rsidRPr="00C20D89">
        <w:rPr>
          <w:rFonts w:ascii="Cambria" w:hAnsi="Cambria" w:cs="Times New Roman"/>
          <w:sz w:val="24"/>
          <w:szCs w:val="24"/>
        </w:rPr>
        <w:t xml:space="preserve">” yaitu wakaf memiliki modal untuk dikembangkan yang keuntungannya bagi kepentingan umat, sehingga wakaf merupakan kegiatan yang mengandung unsur investasi masa </w:t>
      </w:r>
      <w:proofErr w:type="gramStart"/>
      <w:r w:rsidRPr="00C20D89">
        <w:rPr>
          <w:rFonts w:ascii="Cambria" w:hAnsi="Cambria" w:cs="Times New Roman"/>
          <w:sz w:val="24"/>
          <w:szCs w:val="24"/>
        </w:rPr>
        <w:t>depan  dan</w:t>
      </w:r>
      <w:proofErr w:type="gramEnd"/>
      <w:r w:rsidRPr="00C20D89">
        <w:rPr>
          <w:rFonts w:ascii="Cambria" w:hAnsi="Cambria" w:cs="Times New Roman"/>
          <w:sz w:val="24"/>
          <w:szCs w:val="24"/>
        </w:rPr>
        <w:t xml:space="preserve"> pengembangan harta produktif. Harta wakaf dibangunkan dengan pelbagai proyek yang boleh mendatangkan manfaat ekonomi kepada umat Islam secara langsung maupun tidak langsung.Hasil sewaan bangunan wakaf </w:t>
      </w:r>
      <w:r w:rsidRPr="00C20D89">
        <w:rPr>
          <w:rFonts w:ascii="Cambria" w:hAnsi="Cambria" w:cs="Times New Roman"/>
          <w:sz w:val="24"/>
          <w:szCs w:val="24"/>
        </w:rPr>
        <w:lastRenderedPageBreak/>
        <w:t xml:space="preserve">dan lain-lain projek wakaf </w:t>
      </w:r>
      <w:proofErr w:type="gramStart"/>
      <w:r w:rsidRPr="00C20D89">
        <w:rPr>
          <w:rFonts w:ascii="Cambria" w:hAnsi="Cambria" w:cs="Times New Roman"/>
          <w:sz w:val="24"/>
          <w:szCs w:val="24"/>
        </w:rPr>
        <w:t>akan</w:t>
      </w:r>
      <w:proofErr w:type="gramEnd"/>
      <w:r w:rsidRPr="00C20D89">
        <w:rPr>
          <w:rFonts w:ascii="Cambria" w:hAnsi="Cambria" w:cs="Times New Roman"/>
          <w:sz w:val="24"/>
          <w:szCs w:val="24"/>
        </w:rPr>
        <w:t xml:space="preserve"> dialihkan untuk kebajikan dan kepentingan umat Islam.</w:t>
      </w:r>
      <w:r w:rsidRPr="00C20D89">
        <w:rPr>
          <w:rStyle w:val="FootnoteReference"/>
          <w:rFonts w:ascii="Cambria" w:hAnsi="Cambria" w:cs="Times New Roman"/>
          <w:sz w:val="24"/>
          <w:szCs w:val="24"/>
        </w:rPr>
        <w:footnoteReference w:id="6"/>
      </w:r>
    </w:p>
    <w:p w:rsidR="007E55B2" w:rsidRPr="00C20D89" w:rsidRDefault="007E55B2" w:rsidP="00AB5EDE">
      <w:pPr>
        <w:autoSpaceDE w:val="0"/>
        <w:autoSpaceDN w:val="0"/>
        <w:adjustRightInd w:val="0"/>
        <w:spacing w:after="0" w:line="360" w:lineRule="auto"/>
        <w:ind w:firstLine="851"/>
        <w:jc w:val="both"/>
        <w:rPr>
          <w:rFonts w:ascii="Cambria" w:hAnsi="Cambria"/>
          <w:sz w:val="24"/>
          <w:szCs w:val="24"/>
        </w:rPr>
      </w:pPr>
    </w:p>
    <w:p w:rsidR="007E55B2" w:rsidRPr="00C20D89" w:rsidRDefault="007E55B2" w:rsidP="006417E3">
      <w:pPr>
        <w:pStyle w:val="ListParagraph"/>
        <w:numPr>
          <w:ilvl w:val="0"/>
          <w:numId w:val="2"/>
        </w:numPr>
        <w:shd w:val="clear" w:color="auto" w:fill="FFFFFF"/>
        <w:ind w:left="284" w:hanging="284"/>
        <w:jc w:val="both"/>
        <w:textAlignment w:val="baseline"/>
        <w:rPr>
          <w:rFonts w:ascii="Arial" w:eastAsia="Times New Roman" w:hAnsi="Arial" w:cs="Arial"/>
          <w:b/>
          <w:color w:val="333333"/>
          <w:sz w:val="24"/>
          <w:szCs w:val="24"/>
        </w:rPr>
      </w:pPr>
      <w:r w:rsidRPr="00C20D89">
        <w:rPr>
          <w:rFonts w:ascii="Cambria" w:hAnsi="Cambria"/>
          <w:b/>
          <w:sz w:val="24"/>
          <w:szCs w:val="24"/>
        </w:rPr>
        <w:t>Sertipikat wakaf sebagai Penerapan kaidah “</w:t>
      </w:r>
      <w:r w:rsidR="003457C9" w:rsidRPr="00C20D89">
        <w:rPr>
          <w:rFonts w:ascii="Times New Roman" w:eastAsia="Times New Roman" w:hAnsi="Times New Roman" w:cs="Times New Roman"/>
          <w:b/>
          <w:sz w:val="24"/>
          <w:szCs w:val="24"/>
        </w:rPr>
        <w:t>Kebaikan Yang Memiliki Dampak Banyak Lebih Utama Daripada Yang Manfaatnya Sedikit (Terbatas)</w:t>
      </w:r>
      <w:r w:rsidRPr="00C20D89">
        <w:rPr>
          <w:rFonts w:ascii="Times New Roman" w:eastAsia="Times New Roman" w:hAnsi="Times New Roman" w:cs="Times New Roman"/>
          <w:b/>
          <w:sz w:val="24"/>
          <w:szCs w:val="24"/>
          <w:rtl/>
        </w:rPr>
        <w:t>.</w:t>
      </w:r>
    </w:p>
    <w:p w:rsidR="00AB5EDE" w:rsidRPr="00C20D89" w:rsidRDefault="00AB5EDE" w:rsidP="00AB5EDE">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sz w:val="24"/>
          <w:szCs w:val="24"/>
        </w:rPr>
        <w:t>Pada perkembangannya</w:t>
      </w:r>
      <w:bookmarkStart w:id="0" w:name="_GoBack"/>
      <w:bookmarkEnd w:id="0"/>
      <w:r w:rsidRPr="00C20D89">
        <w:rPr>
          <w:rFonts w:ascii="Cambria" w:hAnsi="Cambria"/>
          <w:sz w:val="24"/>
          <w:szCs w:val="24"/>
        </w:rPr>
        <w:t xml:space="preserve"> wakaf produktif terbagi kepada 3 bagian. Yaitu wakaf uang, sertifikat wakaf, dan wakaf saham.</w:t>
      </w:r>
      <w:r w:rsidRPr="00C20D89">
        <w:rPr>
          <w:rStyle w:val="FootnoteReference"/>
          <w:rFonts w:ascii="Cambria" w:hAnsi="Cambria"/>
          <w:sz w:val="24"/>
          <w:szCs w:val="24"/>
        </w:rPr>
        <w:footnoteReference w:id="7"/>
      </w:r>
      <w:r w:rsidRPr="00C20D89">
        <w:rPr>
          <w:rFonts w:ascii="Cambria" w:hAnsi="Cambria"/>
          <w:sz w:val="24"/>
          <w:szCs w:val="24"/>
        </w:rPr>
        <w:t xml:space="preserve"> Tiga dari pengembangan wakaf produktif tersebut salah satunya menjadi tema utama dalam penelitian ini. Pembahasan dan urgensi sertifikat wakaf yang akan mendorong produktifitas wakaf tidak dapat terbantahkan lagi, seiring dengan banyaknya kasus gugatan atas objek wakaf tanah sebagai akibat tidak memiliki legalitas hukum, maka memiliki, melengkapi  objek wakaf dengan sertipikat wakaf akan jauh memiliki modal abadi dibanding dengan bentuk wakaf yang lainnya.</w:t>
      </w:r>
    </w:p>
    <w:p w:rsidR="00AB5EDE" w:rsidRPr="00C20D89" w:rsidRDefault="00AB5EDE" w:rsidP="00AB5EDE">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Selain itu objek wakaf yang dikembangkan dengan </w:t>
      </w:r>
      <w:r w:rsidR="003457C9" w:rsidRPr="00C20D89">
        <w:rPr>
          <w:rFonts w:ascii="Cambria" w:hAnsi="Cambria" w:cs="Times New Roman"/>
          <w:sz w:val="24"/>
          <w:szCs w:val="24"/>
        </w:rPr>
        <w:t>si</w:t>
      </w:r>
      <w:r w:rsidRPr="00C20D89">
        <w:rPr>
          <w:rFonts w:ascii="Cambria" w:hAnsi="Cambria" w:cs="Times New Roman"/>
          <w:sz w:val="24"/>
          <w:szCs w:val="24"/>
        </w:rPr>
        <w:t>stem pengelolaan yang baik memiliki dampak sebagai “</w:t>
      </w:r>
      <w:r w:rsidRPr="00C20D89">
        <w:rPr>
          <w:rFonts w:ascii="Cambria" w:hAnsi="Cambria" w:cs="Times New Roman"/>
          <w:i/>
          <w:iCs/>
          <w:sz w:val="24"/>
          <w:szCs w:val="24"/>
        </w:rPr>
        <w:t>economic corporation</w:t>
      </w:r>
      <w:r w:rsidRPr="00C20D89">
        <w:rPr>
          <w:rFonts w:ascii="Cambria" w:hAnsi="Cambria" w:cs="Times New Roman"/>
          <w:sz w:val="24"/>
          <w:szCs w:val="24"/>
        </w:rPr>
        <w:t>” ialah sebagai modal yang dapat dikembangkan dengan keuntungan dari pengelolaan dan pendayagunaannya</w:t>
      </w:r>
      <w:r w:rsidRPr="00C20D89">
        <w:rPr>
          <w:rFonts w:ascii="Cambria" w:hAnsi="Cambria" w:cs="Times New Roman"/>
          <w:sz w:val="24"/>
          <w:szCs w:val="24"/>
          <w:lang w:val="id-ID"/>
        </w:rPr>
        <w:t xml:space="preserve"> </w:t>
      </w:r>
      <w:r w:rsidRPr="00C20D89">
        <w:rPr>
          <w:rFonts w:ascii="Cambria" w:hAnsi="Cambria" w:cs="Times New Roman"/>
          <w:sz w:val="24"/>
          <w:szCs w:val="24"/>
        </w:rPr>
        <w:t>bagi</w:t>
      </w:r>
      <w:r w:rsidRPr="00C20D89">
        <w:rPr>
          <w:rFonts w:ascii="Cambria" w:hAnsi="Cambria" w:cs="Times New Roman"/>
          <w:sz w:val="24"/>
          <w:szCs w:val="24"/>
          <w:lang w:val="id-ID"/>
        </w:rPr>
        <w:t xml:space="preserve"> </w:t>
      </w:r>
      <w:r w:rsidRPr="00C20D89">
        <w:rPr>
          <w:rFonts w:ascii="Cambria" w:hAnsi="Cambria" w:cs="Times New Roman"/>
          <w:sz w:val="24"/>
          <w:szCs w:val="24"/>
        </w:rPr>
        <w:t>kepentingan</w:t>
      </w:r>
      <w:r w:rsidRPr="00C20D89">
        <w:rPr>
          <w:rFonts w:ascii="Cambria" w:hAnsi="Cambria" w:cs="Times New Roman"/>
          <w:sz w:val="24"/>
          <w:szCs w:val="24"/>
          <w:lang w:val="id-ID"/>
        </w:rPr>
        <w:t xml:space="preserve"> </w:t>
      </w:r>
      <w:r w:rsidRPr="00C20D89">
        <w:rPr>
          <w:rFonts w:ascii="Cambria" w:hAnsi="Cambria" w:cs="Times New Roman"/>
          <w:sz w:val="24"/>
          <w:szCs w:val="24"/>
        </w:rPr>
        <w:t xml:space="preserve">umat, sehingga wakaf merupakan </w:t>
      </w:r>
      <w:proofErr w:type="gramStart"/>
      <w:r w:rsidRPr="00C20D89">
        <w:rPr>
          <w:rFonts w:ascii="Cambria" w:hAnsi="Cambria" w:cs="Times New Roman"/>
          <w:sz w:val="24"/>
          <w:szCs w:val="24"/>
        </w:rPr>
        <w:t xml:space="preserve">kegiatan </w:t>
      </w:r>
      <w:r w:rsidRPr="00C20D89">
        <w:rPr>
          <w:rFonts w:ascii="Cambria" w:hAnsi="Cambria" w:cs="Times New Roman"/>
          <w:sz w:val="24"/>
          <w:szCs w:val="24"/>
          <w:lang w:val="id-ID"/>
        </w:rPr>
        <w:t xml:space="preserve"> </w:t>
      </w:r>
      <w:r w:rsidRPr="00C20D89">
        <w:rPr>
          <w:rFonts w:ascii="Cambria" w:hAnsi="Cambria" w:cs="Times New Roman"/>
          <w:sz w:val="24"/>
          <w:szCs w:val="24"/>
        </w:rPr>
        <w:t>yang</w:t>
      </w:r>
      <w:proofErr w:type="gramEnd"/>
      <w:r w:rsidRPr="00C20D89">
        <w:rPr>
          <w:rFonts w:ascii="Cambria" w:hAnsi="Cambria" w:cs="Times New Roman"/>
          <w:sz w:val="24"/>
          <w:szCs w:val="24"/>
        </w:rPr>
        <w:t xml:space="preserve"> mengandungun surinvestasi</w:t>
      </w:r>
      <w:r w:rsidRPr="00C20D89">
        <w:rPr>
          <w:rFonts w:ascii="Cambria" w:hAnsi="Cambria" w:cs="Times New Roman"/>
          <w:sz w:val="24"/>
          <w:szCs w:val="24"/>
          <w:lang w:val="id-ID"/>
        </w:rPr>
        <w:t xml:space="preserve"> </w:t>
      </w:r>
      <w:r w:rsidRPr="00C20D89">
        <w:rPr>
          <w:rFonts w:ascii="Cambria" w:hAnsi="Cambria" w:cs="Times New Roman"/>
          <w:sz w:val="24"/>
          <w:szCs w:val="24"/>
        </w:rPr>
        <w:t>masa</w:t>
      </w:r>
      <w:r w:rsidRPr="00C20D89">
        <w:rPr>
          <w:rFonts w:ascii="Cambria" w:hAnsi="Cambria" w:cs="Times New Roman"/>
          <w:sz w:val="24"/>
          <w:szCs w:val="24"/>
          <w:lang w:val="id-ID"/>
        </w:rPr>
        <w:t xml:space="preserve"> </w:t>
      </w:r>
      <w:r w:rsidRPr="00C20D89">
        <w:rPr>
          <w:rFonts w:ascii="Cambria" w:hAnsi="Cambria" w:cs="Times New Roman"/>
          <w:sz w:val="24"/>
          <w:szCs w:val="24"/>
        </w:rPr>
        <w:t>depan</w:t>
      </w:r>
      <w:r w:rsidRPr="00C20D89">
        <w:rPr>
          <w:rFonts w:ascii="Cambria" w:hAnsi="Cambria" w:cs="Times New Roman"/>
          <w:sz w:val="24"/>
          <w:szCs w:val="24"/>
          <w:lang w:val="id-ID"/>
        </w:rPr>
        <w:t xml:space="preserve"> </w:t>
      </w:r>
      <w:r w:rsidRPr="00C20D89">
        <w:rPr>
          <w:rFonts w:ascii="Cambria" w:hAnsi="Cambria" w:cs="Times New Roman"/>
          <w:sz w:val="24"/>
          <w:szCs w:val="24"/>
        </w:rPr>
        <w:t>dan</w:t>
      </w:r>
      <w:r w:rsidRPr="00C20D89">
        <w:rPr>
          <w:rFonts w:ascii="Cambria" w:hAnsi="Cambria" w:cs="Times New Roman"/>
          <w:sz w:val="24"/>
          <w:szCs w:val="24"/>
          <w:lang w:val="id-ID"/>
        </w:rPr>
        <w:t xml:space="preserve"> </w:t>
      </w:r>
      <w:r w:rsidRPr="00C20D89">
        <w:rPr>
          <w:rFonts w:ascii="Cambria" w:hAnsi="Cambria" w:cs="Times New Roman"/>
          <w:sz w:val="24"/>
          <w:szCs w:val="24"/>
        </w:rPr>
        <w:t>pengembangan</w:t>
      </w:r>
      <w:r w:rsidRPr="00C20D89">
        <w:rPr>
          <w:rFonts w:ascii="Cambria" w:hAnsi="Cambria" w:cs="Times New Roman"/>
          <w:sz w:val="24"/>
          <w:szCs w:val="24"/>
          <w:lang w:val="id-ID"/>
        </w:rPr>
        <w:t xml:space="preserve"> </w:t>
      </w:r>
      <w:r w:rsidRPr="00C20D89">
        <w:rPr>
          <w:rFonts w:ascii="Cambria" w:hAnsi="Cambria" w:cs="Times New Roman"/>
          <w:sz w:val="24"/>
          <w:szCs w:val="24"/>
        </w:rPr>
        <w:t>harta</w:t>
      </w:r>
      <w:r w:rsidRPr="00C20D89">
        <w:rPr>
          <w:rFonts w:ascii="Cambria" w:hAnsi="Cambria" w:cs="Times New Roman"/>
          <w:sz w:val="24"/>
          <w:szCs w:val="24"/>
          <w:lang w:val="id-ID"/>
        </w:rPr>
        <w:t xml:space="preserve"> </w:t>
      </w:r>
      <w:r w:rsidRPr="00C20D89">
        <w:rPr>
          <w:rFonts w:ascii="Cambria" w:hAnsi="Cambria" w:cs="Times New Roman"/>
          <w:sz w:val="24"/>
          <w:szCs w:val="24"/>
        </w:rPr>
        <w:t>produktif</w:t>
      </w:r>
      <w:r w:rsidRPr="00C20D89">
        <w:rPr>
          <w:rStyle w:val="FootnoteReference"/>
          <w:rFonts w:ascii="Cambria" w:hAnsi="Cambria" w:cs="Times New Roman"/>
          <w:sz w:val="24"/>
          <w:szCs w:val="24"/>
        </w:rPr>
        <w:footnoteReference w:id="8"/>
      </w:r>
    </w:p>
    <w:p w:rsidR="00AB5EDE" w:rsidRPr="00C20D89" w:rsidRDefault="00AB5EDE" w:rsidP="00AB5EDE">
      <w:pPr>
        <w:spacing w:after="0" w:line="360" w:lineRule="auto"/>
        <w:ind w:firstLine="851"/>
        <w:jc w:val="both"/>
        <w:rPr>
          <w:rFonts w:ascii="Cambria" w:hAnsi="Cambria" w:cs="Times New Roman"/>
          <w:sz w:val="24"/>
          <w:szCs w:val="24"/>
        </w:rPr>
      </w:pPr>
    </w:p>
    <w:p w:rsidR="00770C4A" w:rsidRPr="00C20D89" w:rsidRDefault="00D863AD" w:rsidP="006417E3">
      <w:pPr>
        <w:pStyle w:val="ListParagraph"/>
        <w:numPr>
          <w:ilvl w:val="0"/>
          <w:numId w:val="2"/>
        </w:numPr>
        <w:spacing w:after="0" w:line="360" w:lineRule="auto"/>
        <w:ind w:left="284" w:hanging="284"/>
        <w:jc w:val="both"/>
        <w:rPr>
          <w:rFonts w:ascii="Cambria" w:eastAsia="Times New Roman" w:hAnsi="Cambria" w:cs="Times New Roman"/>
          <w:b/>
          <w:sz w:val="24"/>
          <w:szCs w:val="24"/>
        </w:rPr>
      </w:pPr>
      <w:r w:rsidRPr="00C20D89">
        <w:rPr>
          <w:rFonts w:ascii="Cambria" w:eastAsia="Times New Roman" w:hAnsi="Cambria" w:cs="Times New Roman"/>
          <w:b/>
          <w:sz w:val="24"/>
          <w:szCs w:val="24"/>
        </w:rPr>
        <w:t>Pembangunan Bidang Keagamaan</w:t>
      </w:r>
      <w:r w:rsidR="00AB5EDE" w:rsidRPr="00C20D89">
        <w:rPr>
          <w:rFonts w:ascii="Cambria" w:eastAsia="Times New Roman" w:hAnsi="Cambria" w:cs="Times New Roman"/>
          <w:b/>
          <w:sz w:val="24"/>
          <w:szCs w:val="24"/>
        </w:rPr>
        <w:t xml:space="preserve"> dan Iklim Good   Governance</w:t>
      </w:r>
      <w:r w:rsidR="00770C4A" w:rsidRPr="00C20D89">
        <w:rPr>
          <w:rFonts w:ascii="Cambria" w:eastAsia="Times New Roman" w:hAnsi="Cambria" w:cs="Times New Roman"/>
          <w:b/>
          <w:sz w:val="24"/>
          <w:szCs w:val="24"/>
        </w:rPr>
        <w:t>.</w:t>
      </w:r>
    </w:p>
    <w:p w:rsidR="00170B8D" w:rsidRPr="00C20D89" w:rsidRDefault="00170B8D" w:rsidP="0013104D">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Pembangunan agama sebagai bagian integral dari pembangunan nasional merupakan pengamalan Pancasila sila Ketuhanan Yang Maha Esa. Dengan demikian, agama menjadi landasan moral dan etika dalam </w:t>
      </w:r>
      <w:r w:rsidRPr="00C20D89">
        <w:rPr>
          <w:rFonts w:ascii="Cambria" w:hAnsi="Cambria" w:cs="Times New Roman"/>
          <w:sz w:val="24"/>
          <w:szCs w:val="24"/>
        </w:rPr>
        <w:lastRenderedPageBreak/>
        <w:t>bermasyarakat, berbangsa dan bernegara. Pemahaman dan pengamalan agama secara benar diharapkan dapat mendukung terwujudnya manusia Indonesia yang religius, demokratis, mandiri, berkualitas sehat jasmani-rohani, serta tercukupi kebutuhan material-spiritiual.</w:t>
      </w:r>
    </w:p>
    <w:p w:rsidR="003457C9" w:rsidRPr="00C20D89" w:rsidRDefault="00770C4A" w:rsidP="00AB5EDE">
      <w:pPr>
        <w:spacing w:after="0" w:line="360" w:lineRule="auto"/>
        <w:ind w:firstLine="851"/>
        <w:jc w:val="both"/>
        <w:rPr>
          <w:rFonts w:ascii="Cambria" w:eastAsia="Times New Roman" w:hAnsi="Cambria" w:cs="Times New Roman"/>
          <w:sz w:val="24"/>
          <w:szCs w:val="24"/>
        </w:rPr>
      </w:pPr>
      <w:r w:rsidRPr="00C20D89">
        <w:rPr>
          <w:rFonts w:ascii="Cambria" w:eastAsia="Times New Roman" w:hAnsi="Cambria" w:cs="Times New Roman"/>
          <w:sz w:val="24"/>
          <w:szCs w:val="24"/>
        </w:rPr>
        <w:t xml:space="preserve">Pengaturan  Negara yang   menciptakan  kebersamaan   antara pemerintah, masyarakat dan  sektor swasta dalam upaya untuk pembentukan seluruh   mekanisme,   proses dan format kebijakan pemerintah,   dimana    warga    dan    kelompok-kelompok         masyarakat         berperan dan kepentingan     untuk ikut menentukan arah </w:t>
      </w:r>
      <w:r w:rsidR="00B27500" w:rsidRPr="00C20D89">
        <w:rPr>
          <w:rFonts w:ascii="Cambria" w:eastAsia="Times New Roman" w:hAnsi="Cambria" w:cs="Times New Roman"/>
          <w:sz w:val="24"/>
          <w:szCs w:val="24"/>
        </w:rPr>
        <w:t xml:space="preserve">pembangunan </w:t>
      </w:r>
      <w:r w:rsidRPr="00C20D89">
        <w:rPr>
          <w:rFonts w:ascii="Cambria" w:eastAsia="Times New Roman" w:hAnsi="Cambria" w:cs="Times New Roman"/>
          <w:sz w:val="24"/>
          <w:szCs w:val="24"/>
        </w:rPr>
        <w:t>dengan menggunakan hak berpartisipasi sesuai dengan aturan hukum sehingga akan mampu menjembatani perbedaan  kep</w:t>
      </w:r>
      <w:r w:rsidR="00B27500" w:rsidRPr="00C20D89">
        <w:rPr>
          <w:rFonts w:ascii="Cambria" w:eastAsia="Times New Roman" w:hAnsi="Cambria" w:cs="Times New Roman"/>
          <w:sz w:val="24"/>
          <w:szCs w:val="24"/>
        </w:rPr>
        <w:t>e</w:t>
      </w:r>
      <w:r w:rsidRPr="00C20D89">
        <w:rPr>
          <w:rFonts w:ascii="Cambria" w:eastAsia="Times New Roman" w:hAnsi="Cambria" w:cs="Times New Roman"/>
          <w:sz w:val="24"/>
          <w:szCs w:val="24"/>
        </w:rPr>
        <w:t>nt</w:t>
      </w:r>
      <w:r w:rsidR="00B27500" w:rsidRPr="00C20D89">
        <w:rPr>
          <w:rFonts w:ascii="Cambria" w:eastAsia="Times New Roman" w:hAnsi="Cambria" w:cs="Times New Roman"/>
          <w:sz w:val="24"/>
          <w:szCs w:val="24"/>
        </w:rPr>
        <w:t xml:space="preserve">ingan </w:t>
      </w:r>
      <w:r w:rsidR="00472F66" w:rsidRPr="00C20D89">
        <w:rPr>
          <w:rFonts w:ascii="Cambria" w:eastAsia="Times New Roman" w:hAnsi="Cambria" w:cs="Times New Roman"/>
          <w:sz w:val="24"/>
          <w:szCs w:val="24"/>
        </w:rPr>
        <w:t xml:space="preserve">antara </w:t>
      </w:r>
      <w:r w:rsidR="00B27500" w:rsidRPr="00C20D89">
        <w:rPr>
          <w:rFonts w:ascii="Cambria" w:eastAsia="Times New Roman" w:hAnsi="Cambria" w:cs="Times New Roman"/>
          <w:sz w:val="24"/>
          <w:szCs w:val="24"/>
        </w:rPr>
        <w:t xml:space="preserve">pemerintah dan masyarakat, hal </w:t>
      </w:r>
      <w:r w:rsidR="00472F66" w:rsidRPr="00C20D89">
        <w:rPr>
          <w:rFonts w:ascii="Cambria" w:eastAsia="Times New Roman" w:hAnsi="Cambria" w:cs="Times New Roman"/>
          <w:sz w:val="24"/>
          <w:szCs w:val="24"/>
        </w:rPr>
        <w:t xml:space="preserve">ini </w:t>
      </w:r>
      <w:r w:rsidR="00B27500" w:rsidRPr="00C20D89">
        <w:rPr>
          <w:rFonts w:ascii="Cambria" w:eastAsia="Times New Roman" w:hAnsi="Cambria" w:cs="Times New Roman"/>
          <w:sz w:val="24"/>
          <w:szCs w:val="24"/>
        </w:rPr>
        <w:t xml:space="preserve">yang sangat ideal menjadi keunggulan dari </w:t>
      </w:r>
      <w:r w:rsidR="00B27500" w:rsidRPr="00C20D89">
        <w:rPr>
          <w:rFonts w:ascii="Cambria" w:eastAsia="Times New Roman" w:hAnsi="Cambria" w:cs="Times New Roman"/>
          <w:i/>
          <w:sz w:val="24"/>
          <w:szCs w:val="24"/>
        </w:rPr>
        <w:t>good   governance</w:t>
      </w:r>
      <w:r w:rsidR="00B27500" w:rsidRPr="00C20D89">
        <w:rPr>
          <w:rFonts w:ascii="Cambria" w:eastAsia="Times New Roman" w:hAnsi="Cambria" w:cs="Times New Roman"/>
          <w:b/>
          <w:sz w:val="24"/>
          <w:szCs w:val="24"/>
        </w:rPr>
        <w:t>.</w:t>
      </w:r>
      <w:r w:rsidRPr="00C20D89">
        <w:rPr>
          <w:rStyle w:val="FootnoteReference"/>
          <w:rFonts w:ascii="Cambria" w:eastAsia="Times New Roman" w:hAnsi="Cambria" w:cs="Times New Roman"/>
          <w:sz w:val="24"/>
          <w:szCs w:val="24"/>
        </w:rPr>
        <w:footnoteReference w:id="9"/>
      </w:r>
      <w:r w:rsidRPr="00C20D89">
        <w:rPr>
          <w:rFonts w:ascii="Cambria" w:eastAsia="Times New Roman" w:hAnsi="Cambria" w:cs="Times New Roman"/>
          <w:sz w:val="24"/>
          <w:szCs w:val="24"/>
        </w:rPr>
        <w:t xml:space="preserve"> </w:t>
      </w:r>
    </w:p>
    <w:p w:rsidR="00770C4A" w:rsidRPr="00C20D89" w:rsidRDefault="003457C9" w:rsidP="00AB5EDE">
      <w:pPr>
        <w:spacing w:after="0" w:line="360" w:lineRule="auto"/>
        <w:ind w:firstLine="851"/>
        <w:jc w:val="both"/>
        <w:rPr>
          <w:rFonts w:ascii="Cambria" w:eastAsia="Times New Roman" w:hAnsi="Cambria" w:cs="Times New Roman"/>
          <w:sz w:val="24"/>
          <w:szCs w:val="24"/>
        </w:rPr>
      </w:pPr>
      <w:r w:rsidRPr="00C20D89">
        <w:rPr>
          <w:rFonts w:ascii="Cambria" w:eastAsia="Times New Roman" w:hAnsi="Cambria" w:cs="Times New Roman"/>
          <w:sz w:val="24"/>
          <w:szCs w:val="24"/>
        </w:rPr>
        <w:t xml:space="preserve">Paradigma pemerintah sebagai pelayan masyarakat menjadi point penting dari konsep </w:t>
      </w:r>
      <w:r w:rsidRPr="00C20D89">
        <w:rPr>
          <w:rFonts w:ascii="Times New Roman" w:hAnsi="Times New Roman" w:cs="Times New Roman"/>
          <w:sz w:val="24"/>
          <w:szCs w:val="24"/>
          <w:shd w:val="clear" w:color="auto" w:fill="FFFFFF"/>
        </w:rPr>
        <w:t>reformasi birokrasi.</w:t>
      </w:r>
      <w:r w:rsidR="00AB5EDE" w:rsidRPr="00C20D89">
        <w:rPr>
          <w:rStyle w:val="FootnoteReference"/>
          <w:rFonts w:ascii="Times New Roman" w:hAnsi="Times New Roman" w:cs="Times New Roman"/>
          <w:sz w:val="24"/>
          <w:szCs w:val="24"/>
          <w:shd w:val="clear" w:color="auto" w:fill="FFFFFF"/>
        </w:rPr>
        <w:footnoteReference w:id="10"/>
      </w:r>
      <w:r w:rsidRPr="00C20D89">
        <w:rPr>
          <w:rFonts w:ascii="Times New Roman" w:hAnsi="Times New Roman" w:cs="Times New Roman"/>
          <w:sz w:val="24"/>
          <w:szCs w:val="24"/>
          <w:shd w:val="clear" w:color="auto" w:fill="FFFFFF"/>
        </w:rPr>
        <w:t xml:space="preserve"> Karena hakikatnya pemerintah memiliki mandat dari rakyat untuk memberikan layanan pada upaya pemenuhan kebutuhan masyarakat yang dipimpinnya. </w:t>
      </w:r>
      <w:r w:rsidR="00770C4A" w:rsidRPr="00C20D89">
        <w:rPr>
          <w:rFonts w:ascii="Cambria" w:eastAsia="Times New Roman" w:hAnsi="Cambria" w:cs="Times New Roman"/>
          <w:sz w:val="24"/>
          <w:szCs w:val="24"/>
        </w:rPr>
        <w:t xml:space="preserve">Selanjutnya  bahwa  istilah </w:t>
      </w:r>
      <w:r w:rsidR="00770C4A" w:rsidRPr="00C20D89">
        <w:rPr>
          <w:rFonts w:ascii="Cambria" w:eastAsia="Times New Roman" w:hAnsi="Cambria" w:cs="Times New Roman"/>
          <w:i/>
          <w:sz w:val="24"/>
          <w:szCs w:val="24"/>
        </w:rPr>
        <w:t>“governance</w:t>
      </w:r>
      <w:r w:rsidR="00770C4A" w:rsidRPr="00C20D89">
        <w:rPr>
          <w:rFonts w:ascii="Cambria" w:eastAsia="Times New Roman" w:hAnsi="Cambria" w:cs="Times New Roman"/>
          <w:sz w:val="24"/>
          <w:szCs w:val="24"/>
        </w:rPr>
        <w:t>”</w:t>
      </w:r>
      <w:r w:rsidR="00472F66" w:rsidRPr="00C20D89">
        <w:rPr>
          <w:rFonts w:ascii="Cambria" w:eastAsia="Times New Roman" w:hAnsi="Cambria" w:cs="Times New Roman"/>
          <w:sz w:val="24"/>
          <w:szCs w:val="24"/>
        </w:rPr>
        <w:t xml:space="preserve"> </w:t>
      </w:r>
      <w:r w:rsidR="00770C4A" w:rsidRPr="00C20D89">
        <w:rPr>
          <w:rFonts w:ascii="Cambria" w:eastAsia="Times New Roman" w:hAnsi="Cambria" w:cs="Times New Roman"/>
          <w:sz w:val="24"/>
          <w:szCs w:val="24"/>
        </w:rPr>
        <w:t xml:space="preserve">sebagai  proses penyelenggaraaan  kekuasaan  Negara  dalam melaksanakan </w:t>
      </w:r>
      <w:r w:rsidR="00B27500" w:rsidRPr="00C20D89">
        <w:rPr>
          <w:rFonts w:ascii="Cambria" w:eastAsia="Times New Roman" w:hAnsi="Cambria" w:cs="Times New Roman"/>
          <w:sz w:val="24"/>
          <w:szCs w:val="24"/>
        </w:rPr>
        <w:t>publik</w:t>
      </w:r>
      <w:r w:rsidR="00770C4A" w:rsidRPr="00C20D89">
        <w:rPr>
          <w:rFonts w:ascii="Cambria" w:eastAsia="Times New Roman" w:hAnsi="Cambria" w:cs="Times New Roman"/>
          <w:sz w:val="24"/>
          <w:szCs w:val="24"/>
        </w:rPr>
        <w:t xml:space="preserve"> </w:t>
      </w:r>
      <w:r w:rsidR="00B27500" w:rsidRPr="00C20D89">
        <w:rPr>
          <w:rFonts w:ascii="Cambria" w:eastAsia="Times New Roman" w:hAnsi="Cambria" w:cs="Times New Roman"/>
          <w:i/>
          <w:sz w:val="24"/>
          <w:szCs w:val="24"/>
        </w:rPr>
        <w:t>good   and   services</w:t>
      </w:r>
      <w:r w:rsidR="00B27500" w:rsidRPr="00C20D89">
        <w:rPr>
          <w:rFonts w:ascii="Cambria" w:eastAsia="Times New Roman" w:hAnsi="Cambria" w:cs="Times New Roman"/>
          <w:sz w:val="24"/>
          <w:szCs w:val="24"/>
        </w:rPr>
        <w:t xml:space="preserve">, </w:t>
      </w:r>
      <w:r w:rsidR="00770C4A" w:rsidRPr="00C20D89">
        <w:rPr>
          <w:rFonts w:ascii="Cambria" w:eastAsia="Times New Roman" w:hAnsi="Cambria" w:cs="Times New Roman"/>
          <w:sz w:val="24"/>
          <w:szCs w:val="24"/>
        </w:rPr>
        <w:t xml:space="preserve">mengandung    dua    pengertian, </w:t>
      </w:r>
      <w:r w:rsidR="00770C4A" w:rsidRPr="00C20D89">
        <w:rPr>
          <w:rFonts w:ascii="Cambria" w:eastAsia="Times New Roman" w:hAnsi="Cambria" w:cs="Times New Roman"/>
          <w:i/>
          <w:sz w:val="24"/>
          <w:szCs w:val="24"/>
        </w:rPr>
        <w:t>pertam</w:t>
      </w:r>
      <w:r w:rsidR="00770C4A" w:rsidRPr="00C20D89">
        <w:rPr>
          <w:rFonts w:ascii="Cambria" w:eastAsia="Times New Roman" w:hAnsi="Cambria" w:cs="Times New Roman"/>
          <w:sz w:val="24"/>
          <w:szCs w:val="24"/>
        </w:rPr>
        <w:t>a,   nilai-nilai   yang</w:t>
      </w:r>
      <w:r w:rsidR="00994790" w:rsidRPr="00C20D89">
        <w:rPr>
          <w:rFonts w:ascii="Cambria" w:eastAsia="Times New Roman" w:hAnsi="Cambria" w:cs="Times New Roman"/>
          <w:sz w:val="24"/>
          <w:szCs w:val="24"/>
        </w:rPr>
        <w:t xml:space="preserve">   menjujung   tinggi keinginan atau </w:t>
      </w:r>
      <w:r w:rsidR="00770C4A" w:rsidRPr="00C20D89">
        <w:rPr>
          <w:rFonts w:ascii="Cambria" w:eastAsia="Times New Roman" w:hAnsi="Cambria" w:cs="Times New Roman"/>
          <w:sz w:val="24"/>
          <w:szCs w:val="24"/>
        </w:rPr>
        <w:t xml:space="preserve">kehendak   rakyat,   dan   nilai-nilai yang  dapat  meningkatkan  kemampuan  rakyat dalam       pencapaian       tujuan       (nasional) </w:t>
      </w:r>
      <w:r w:rsidR="00B27500" w:rsidRPr="00C20D89">
        <w:rPr>
          <w:rFonts w:ascii="Cambria" w:eastAsia="Times New Roman" w:hAnsi="Cambria" w:cs="Times New Roman"/>
          <w:sz w:val="24"/>
          <w:szCs w:val="24"/>
        </w:rPr>
        <w:t xml:space="preserve">dengan orientasi pada </w:t>
      </w:r>
      <w:r w:rsidR="00770C4A" w:rsidRPr="00C20D89">
        <w:rPr>
          <w:rFonts w:ascii="Cambria" w:eastAsia="Times New Roman" w:hAnsi="Cambria" w:cs="Times New Roman"/>
          <w:sz w:val="24"/>
          <w:szCs w:val="24"/>
        </w:rPr>
        <w:t>kemandirian, pemb</w:t>
      </w:r>
      <w:r w:rsidR="00B27500" w:rsidRPr="00C20D89">
        <w:rPr>
          <w:rFonts w:ascii="Cambria" w:eastAsia="Times New Roman" w:hAnsi="Cambria" w:cs="Times New Roman"/>
          <w:sz w:val="24"/>
          <w:szCs w:val="24"/>
        </w:rPr>
        <w:t>a</w:t>
      </w:r>
      <w:r w:rsidR="00770C4A" w:rsidRPr="00C20D89">
        <w:rPr>
          <w:rFonts w:ascii="Cambria" w:eastAsia="Times New Roman" w:hAnsi="Cambria" w:cs="Times New Roman"/>
          <w:sz w:val="24"/>
          <w:szCs w:val="24"/>
        </w:rPr>
        <w:t>ngunan,  berkelanjutan dan kea</w:t>
      </w:r>
      <w:r w:rsidR="00B27500" w:rsidRPr="00C20D89">
        <w:rPr>
          <w:rFonts w:ascii="Cambria" w:eastAsia="Times New Roman" w:hAnsi="Cambria" w:cs="Times New Roman"/>
          <w:sz w:val="24"/>
          <w:szCs w:val="24"/>
        </w:rPr>
        <w:t>dilan     sosial, s</w:t>
      </w:r>
      <w:r w:rsidR="00770C4A" w:rsidRPr="00C20D89">
        <w:rPr>
          <w:rFonts w:ascii="Cambria" w:eastAsia="Times New Roman" w:hAnsi="Cambria" w:cs="Times New Roman"/>
          <w:sz w:val="24"/>
          <w:szCs w:val="24"/>
        </w:rPr>
        <w:t xml:space="preserve">ehingga  dengan demikian  </w:t>
      </w:r>
      <w:r w:rsidR="00770C4A" w:rsidRPr="00C20D89">
        <w:rPr>
          <w:rFonts w:ascii="Cambria" w:eastAsia="Times New Roman" w:hAnsi="Cambria" w:cs="Times New Roman"/>
          <w:i/>
          <w:sz w:val="24"/>
          <w:szCs w:val="24"/>
        </w:rPr>
        <w:t>“good   governance</w:t>
      </w:r>
      <w:r w:rsidR="00770C4A" w:rsidRPr="00C20D89">
        <w:rPr>
          <w:rFonts w:ascii="Cambria" w:eastAsia="Times New Roman" w:hAnsi="Cambria" w:cs="Times New Roman"/>
          <w:sz w:val="24"/>
          <w:szCs w:val="24"/>
        </w:rPr>
        <w:t xml:space="preserve">”  sebagai </w:t>
      </w:r>
      <w:r w:rsidR="00B27500" w:rsidRPr="00C20D89">
        <w:rPr>
          <w:rFonts w:ascii="Cambria" w:eastAsia="Times New Roman" w:hAnsi="Cambria" w:cs="Times New Roman"/>
          <w:sz w:val="24"/>
          <w:szCs w:val="24"/>
        </w:rPr>
        <w:t>wujud dari</w:t>
      </w:r>
      <w:r w:rsidR="00770C4A" w:rsidRPr="00C20D89">
        <w:rPr>
          <w:rFonts w:ascii="Cambria" w:eastAsia="Times New Roman" w:hAnsi="Cambria" w:cs="Times New Roman"/>
          <w:sz w:val="24"/>
          <w:szCs w:val="24"/>
        </w:rPr>
        <w:t xml:space="preserve"> “penyelenggaraan  pemerintah  yang solid  dan  bertangung  jawab,</w:t>
      </w:r>
      <w:r w:rsidR="00D863AD" w:rsidRPr="00C20D89">
        <w:rPr>
          <w:rFonts w:ascii="Cambria" w:eastAsia="Times New Roman" w:hAnsi="Cambria" w:cs="Times New Roman"/>
          <w:sz w:val="24"/>
          <w:szCs w:val="24"/>
        </w:rPr>
        <w:t xml:space="preserve"> </w:t>
      </w:r>
      <w:r w:rsidR="00770C4A" w:rsidRPr="00C20D89">
        <w:rPr>
          <w:rFonts w:ascii="Cambria" w:eastAsia="Times New Roman" w:hAnsi="Cambria" w:cs="Times New Roman"/>
          <w:sz w:val="24"/>
          <w:szCs w:val="24"/>
        </w:rPr>
        <w:t xml:space="preserve">serta </w:t>
      </w:r>
      <w:r w:rsidR="00472F66" w:rsidRPr="00C20D89">
        <w:rPr>
          <w:rFonts w:ascii="Cambria" w:eastAsia="Times New Roman" w:hAnsi="Cambria" w:cs="Times New Roman"/>
          <w:i/>
          <w:sz w:val="24"/>
          <w:szCs w:val="24"/>
        </w:rPr>
        <w:t>kedua</w:t>
      </w:r>
      <w:r w:rsidR="00472F66" w:rsidRPr="00C20D89">
        <w:rPr>
          <w:rFonts w:ascii="Cambria" w:eastAsia="Times New Roman" w:hAnsi="Cambria" w:cs="Times New Roman"/>
          <w:sz w:val="24"/>
          <w:szCs w:val="24"/>
        </w:rPr>
        <w:t xml:space="preserve"> sebagai cara yang</w:t>
      </w:r>
      <w:r w:rsidR="00770C4A" w:rsidRPr="00C20D89">
        <w:rPr>
          <w:rFonts w:ascii="Cambria" w:eastAsia="Times New Roman" w:hAnsi="Cambria" w:cs="Times New Roman"/>
          <w:sz w:val="24"/>
          <w:szCs w:val="24"/>
        </w:rPr>
        <w:t xml:space="preserve"> </w:t>
      </w:r>
      <w:r w:rsidR="00770C4A" w:rsidRPr="00C20D89">
        <w:rPr>
          <w:rFonts w:ascii="Cambria" w:eastAsia="Times New Roman" w:hAnsi="Cambria" w:cs="Times New Roman"/>
          <w:sz w:val="24"/>
          <w:szCs w:val="24"/>
        </w:rPr>
        <w:lastRenderedPageBreak/>
        <w:t xml:space="preserve">efektif  dan efisien  </w:t>
      </w:r>
      <w:r w:rsidR="00472F66" w:rsidRPr="00C20D89">
        <w:rPr>
          <w:rFonts w:ascii="Cambria" w:eastAsia="Times New Roman" w:hAnsi="Cambria" w:cs="Times New Roman"/>
          <w:sz w:val="24"/>
          <w:szCs w:val="24"/>
        </w:rPr>
        <w:t>dengan  menjaga  sinergitas</w:t>
      </w:r>
      <w:r w:rsidR="00770C4A" w:rsidRPr="00C20D89">
        <w:rPr>
          <w:rFonts w:ascii="Cambria" w:eastAsia="Times New Roman" w:hAnsi="Cambria" w:cs="Times New Roman"/>
          <w:sz w:val="24"/>
          <w:szCs w:val="24"/>
        </w:rPr>
        <w:t xml:space="preserve"> interaksi yang   konsrtuktif   di   antara   domain-domain Negara, sektor swasta dan masyarakat”.</w:t>
      </w:r>
    </w:p>
    <w:p w:rsidR="00B27500" w:rsidRPr="00C20D89" w:rsidRDefault="00B27500" w:rsidP="0013104D">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Pemerintah  dapat bersinergi dengan masyaraka</w:t>
      </w:r>
      <w:r w:rsidR="00D863AD" w:rsidRPr="00C20D89">
        <w:rPr>
          <w:rFonts w:ascii="Cambria" w:hAnsi="Cambria" w:cs="Times New Roman"/>
          <w:sz w:val="24"/>
          <w:szCs w:val="24"/>
        </w:rPr>
        <w:t xml:space="preserve">t secara terus menerus dalam </w:t>
      </w:r>
      <w:r w:rsidRPr="00C20D89">
        <w:rPr>
          <w:rFonts w:ascii="Cambria" w:hAnsi="Cambria" w:cs="Times New Roman"/>
          <w:sz w:val="24"/>
          <w:szCs w:val="24"/>
        </w:rPr>
        <w:t>upaya untuk meningkatkan pembangunan, termasuk di dalamnya pembangunan bidang keagamaan dengan memberikan akses kemudahan bagi masyarakat dalam menjalankan ibadahnya, membantu terciptanya iklim yang kondus</w:t>
      </w:r>
      <w:r w:rsidR="00D863AD" w:rsidRPr="00C20D89">
        <w:rPr>
          <w:rFonts w:ascii="Cambria" w:hAnsi="Cambria" w:cs="Times New Roman"/>
          <w:sz w:val="24"/>
          <w:szCs w:val="24"/>
        </w:rPr>
        <w:t>if untu</w:t>
      </w:r>
      <w:r w:rsidR="00994790" w:rsidRPr="00C20D89">
        <w:rPr>
          <w:rFonts w:ascii="Cambria" w:hAnsi="Cambria" w:cs="Times New Roman"/>
          <w:sz w:val="24"/>
          <w:szCs w:val="24"/>
        </w:rPr>
        <w:t>k terpeliharanya ibadah, terlebih terhadap hukum I</w:t>
      </w:r>
      <w:r w:rsidR="00D863AD" w:rsidRPr="00C20D89">
        <w:rPr>
          <w:rFonts w:ascii="Cambria" w:hAnsi="Cambria" w:cs="Times New Roman"/>
          <w:sz w:val="24"/>
          <w:szCs w:val="24"/>
        </w:rPr>
        <w:t xml:space="preserve">slam yang </w:t>
      </w:r>
      <w:r w:rsidRPr="00C20D89">
        <w:rPr>
          <w:rFonts w:ascii="Cambria" w:hAnsi="Cambria" w:cs="Times New Roman"/>
          <w:sz w:val="24"/>
          <w:szCs w:val="24"/>
        </w:rPr>
        <w:t>syarat akan manfaat bagi kesejahteraan masyarakat</w:t>
      </w:r>
      <w:r w:rsidR="001F77BE" w:rsidRPr="00C20D89">
        <w:rPr>
          <w:rFonts w:ascii="Cambria" w:hAnsi="Cambria" w:cs="Times New Roman"/>
          <w:sz w:val="24"/>
          <w:szCs w:val="24"/>
        </w:rPr>
        <w:t xml:space="preserve"> seperti halnya wakaf.</w:t>
      </w:r>
    </w:p>
    <w:p w:rsidR="00D863AD" w:rsidRPr="00C20D89" w:rsidRDefault="00D863AD" w:rsidP="0013104D">
      <w:pPr>
        <w:shd w:val="clear" w:color="auto" w:fill="FFFFFF"/>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Terwujudnya </w:t>
      </w:r>
      <w:r w:rsidRPr="00C20D89">
        <w:rPr>
          <w:rFonts w:ascii="Cambria" w:hAnsi="Cambria" w:cs="Times New Roman"/>
          <w:i/>
          <w:sz w:val="24"/>
          <w:szCs w:val="24"/>
        </w:rPr>
        <w:t>good governance</w:t>
      </w:r>
      <w:r w:rsidRPr="00C20D89">
        <w:rPr>
          <w:rFonts w:ascii="Cambria" w:hAnsi="Cambria" w:cs="Times New Roman"/>
          <w:sz w:val="24"/>
          <w:szCs w:val="24"/>
        </w:rPr>
        <w:t xml:space="preserve"> memerlukan support </w:t>
      </w:r>
      <w:r w:rsidR="00707CC6" w:rsidRPr="00C20D89">
        <w:rPr>
          <w:rFonts w:ascii="Cambria" w:hAnsi="Cambria" w:cs="Times New Roman"/>
          <w:sz w:val="24"/>
          <w:szCs w:val="24"/>
        </w:rPr>
        <w:t>si</w:t>
      </w:r>
      <w:r w:rsidRPr="00C20D89">
        <w:rPr>
          <w:rFonts w:ascii="Cambria" w:hAnsi="Cambria" w:cs="Times New Roman"/>
          <w:sz w:val="24"/>
          <w:szCs w:val="24"/>
        </w:rPr>
        <w:t xml:space="preserve">stem yang </w:t>
      </w:r>
      <w:proofErr w:type="gramStart"/>
      <w:r w:rsidRPr="00C20D89">
        <w:rPr>
          <w:rFonts w:ascii="Cambria" w:hAnsi="Cambria" w:cs="Times New Roman"/>
          <w:sz w:val="24"/>
          <w:szCs w:val="24"/>
        </w:rPr>
        <w:t>akan</w:t>
      </w:r>
      <w:proofErr w:type="gramEnd"/>
      <w:r w:rsidRPr="00C20D89">
        <w:rPr>
          <w:rFonts w:ascii="Cambria" w:hAnsi="Cambria" w:cs="Times New Roman"/>
          <w:sz w:val="24"/>
          <w:szCs w:val="24"/>
        </w:rPr>
        <w:t xml:space="preserve"> mendukung proses pembangunan yang sedang dilaksanakan. Dan sebagai </w:t>
      </w:r>
      <w:r w:rsidR="00472F66" w:rsidRPr="00C20D89">
        <w:rPr>
          <w:rFonts w:ascii="Cambria" w:hAnsi="Cambria" w:cs="Times New Roman"/>
          <w:sz w:val="24"/>
          <w:szCs w:val="24"/>
        </w:rPr>
        <w:t xml:space="preserve">bagian dari </w:t>
      </w:r>
      <w:r w:rsidR="00707CC6" w:rsidRPr="00C20D89">
        <w:rPr>
          <w:rFonts w:ascii="Cambria" w:hAnsi="Cambria" w:cs="Times New Roman"/>
          <w:sz w:val="24"/>
          <w:szCs w:val="24"/>
        </w:rPr>
        <w:t>si</w:t>
      </w:r>
      <w:r w:rsidRPr="00C20D89">
        <w:rPr>
          <w:rFonts w:ascii="Cambria" w:hAnsi="Cambria" w:cs="Times New Roman"/>
          <w:sz w:val="24"/>
          <w:szCs w:val="24"/>
        </w:rPr>
        <w:t>stem</w:t>
      </w:r>
      <w:r w:rsidR="00472F66" w:rsidRPr="00C20D89">
        <w:rPr>
          <w:rFonts w:ascii="Cambria" w:hAnsi="Cambria" w:cs="Times New Roman"/>
          <w:sz w:val="24"/>
          <w:szCs w:val="24"/>
        </w:rPr>
        <w:t xml:space="preserve"> yang mempunyai pengaruh besar berupa </w:t>
      </w:r>
      <w:r w:rsidRPr="00C20D89">
        <w:rPr>
          <w:rFonts w:ascii="Cambria" w:hAnsi="Cambria" w:cs="Times New Roman"/>
          <w:sz w:val="24"/>
          <w:szCs w:val="24"/>
        </w:rPr>
        <w:t xml:space="preserve">aturan hukum yang dapat memenuhi rencana pembangunan dan memberi solusi terhadap kendala yang dihadapi, dalam hal pembangunan yang dikehendaki </w:t>
      </w:r>
      <w:r w:rsidR="00472F66" w:rsidRPr="00C20D89">
        <w:rPr>
          <w:rFonts w:ascii="Cambria" w:hAnsi="Cambria" w:cs="Times New Roman"/>
          <w:sz w:val="24"/>
          <w:szCs w:val="24"/>
        </w:rPr>
        <w:t>melalu</w:t>
      </w:r>
      <w:r w:rsidRPr="00C20D89">
        <w:rPr>
          <w:rFonts w:ascii="Cambria" w:hAnsi="Cambria" w:cs="Times New Roman"/>
          <w:sz w:val="24"/>
          <w:szCs w:val="24"/>
        </w:rPr>
        <w:t xml:space="preserve">i konsepsi hukum </w:t>
      </w:r>
      <w:r w:rsidR="00472F66" w:rsidRPr="00C20D89">
        <w:rPr>
          <w:rFonts w:ascii="Cambria" w:hAnsi="Cambria" w:cs="Times New Roman"/>
          <w:sz w:val="24"/>
          <w:szCs w:val="24"/>
        </w:rPr>
        <w:t xml:space="preserve">yang termuat di </w:t>
      </w:r>
      <w:r w:rsidRPr="00C20D89">
        <w:rPr>
          <w:rFonts w:ascii="Cambria" w:hAnsi="Cambria" w:cs="Times New Roman"/>
          <w:sz w:val="24"/>
          <w:szCs w:val="24"/>
        </w:rPr>
        <w:t xml:space="preserve">dalam Rencana </w:t>
      </w:r>
      <w:r w:rsidR="00472F66" w:rsidRPr="00C20D89">
        <w:rPr>
          <w:rFonts w:ascii="Cambria" w:hAnsi="Cambria" w:cs="Times New Roman"/>
          <w:sz w:val="24"/>
          <w:szCs w:val="24"/>
        </w:rPr>
        <w:t xml:space="preserve">Pembangunan Jangka Menengah </w:t>
      </w:r>
      <w:r w:rsidRPr="00C20D89">
        <w:rPr>
          <w:rFonts w:ascii="Cambria" w:hAnsi="Cambria" w:cs="Times New Roman"/>
          <w:sz w:val="24"/>
          <w:szCs w:val="24"/>
        </w:rPr>
        <w:t xml:space="preserve">Nasional (PJMN), </w:t>
      </w:r>
      <w:r w:rsidR="00472F66" w:rsidRPr="00C20D89">
        <w:rPr>
          <w:rFonts w:ascii="Cambria" w:hAnsi="Cambria" w:cs="Times New Roman"/>
          <w:sz w:val="24"/>
          <w:szCs w:val="24"/>
        </w:rPr>
        <w:t xml:space="preserve">sehingga </w:t>
      </w:r>
      <w:r w:rsidRPr="00C20D89">
        <w:rPr>
          <w:rFonts w:ascii="Cambria" w:hAnsi="Cambria" w:cs="Times New Roman"/>
          <w:sz w:val="24"/>
          <w:szCs w:val="24"/>
        </w:rPr>
        <w:t xml:space="preserve">hukum </w:t>
      </w:r>
      <w:r w:rsidR="00472F66" w:rsidRPr="00C20D89">
        <w:rPr>
          <w:rFonts w:ascii="Cambria" w:hAnsi="Cambria" w:cs="Times New Roman"/>
          <w:sz w:val="24"/>
          <w:szCs w:val="24"/>
        </w:rPr>
        <w:t xml:space="preserve">dijadikan </w:t>
      </w:r>
      <w:r w:rsidRPr="00C20D89">
        <w:rPr>
          <w:rFonts w:ascii="Cambria" w:hAnsi="Cambria" w:cs="Times New Roman"/>
          <w:sz w:val="24"/>
          <w:szCs w:val="24"/>
          <w:lang w:val="id-ID"/>
        </w:rPr>
        <w:t>sebagai s</w:t>
      </w:r>
      <w:r w:rsidRPr="00C20D89">
        <w:rPr>
          <w:rFonts w:ascii="Cambria" w:hAnsi="Cambria" w:cs="Times New Roman"/>
          <w:sz w:val="24"/>
          <w:szCs w:val="24"/>
        </w:rPr>
        <w:t>arana ha</w:t>
      </w:r>
      <w:r w:rsidRPr="00C20D89">
        <w:rPr>
          <w:rFonts w:ascii="Cambria" w:hAnsi="Cambria" w:cs="Times New Roman"/>
          <w:sz w:val="24"/>
          <w:szCs w:val="24"/>
          <w:lang w:val="id-ID"/>
        </w:rPr>
        <w:t>r</w:t>
      </w:r>
      <w:r w:rsidRPr="00C20D89">
        <w:rPr>
          <w:rFonts w:ascii="Cambria" w:hAnsi="Cambria" w:cs="Times New Roman"/>
          <w:sz w:val="24"/>
          <w:szCs w:val="24"/>
        </w:rPr>
        <w:t>us dapat menampilkan wibawanya yakni sebagai sarana yang akan mendatangkan ketertiban dan kesejahteraan dalam rangka membangun manusia Indonesia seutuhnya dengan keserasian, keselarasan, dan keseimbangan lahir dan bathin, juga sebagai sarana untuk membangun masyarakat Indonesia yang berkeadilan.</w:t>
      </w:r>
      <w:r w:rsidRPr="00C20D89">
        <w:rPr>
          <w:rStyle w:val="FootnoteReference"/>
          <w:rFonts w:ascii="Cambria" w:hAnsi="Cambria" w:cs="Times New Roman"/>
          <w:sz w:val="24"/>
          <w:szCs w:val="24"/>
        </w:rPr>
        <w:footnoteReference w:id="11"/>
      </w:r>
    </w:p>
    <w:p w:rsidR="003457C9" w:rsidRPr="00C20D89" w:rsidRDefault="003457C9" w:rsidP="003457C9">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Sistem pengelolaan wakaf yang dapat</w:t>
      </w:r>
      <w:r w:rsidRPr="00C20D89">
        <w:rPr>
          <w:rFonts w:ascii="Cambria" w:hAnsi="Cambria" w:cs="Times New Roman"/>
          <w:sz w:val="24"/>
          <w:szCs w:val="24"/>
          <w:lang w:val="id-ID"/>
        </w:rPr>
        <w:t xml:space="preserve"> </w:t>
      </w:r>
      <w:r w:rsidRPr="00C20D89">
        <w:rPr>
          <w:rFonts w:ascii="Cambria" w:hAnsi="Cambria" w:cs="Times New Roman"/>
          <w:sz w:val="24"/>
          <w:szCs w:val="24"/>
        </w:rPr>
        <w:t>merealisasikan</w:t>
      </w:r>
      <w:r w:rsidRPr="00C20D89">
        <w:rPr>
          <w:rFonts w:ascii="Cambria" w:hAnsi="Cambria" w:cs="Times New Roman"/>
          <w:sz w:val="24"/>
          <w:szCs w:val="24"/>
          <w:lang w:val="id-ID"/>
        </w:rPr>
        <w:t xml:space="preserve"> </w:t>
      </w:r>
      <w:r w:rsidRPr="00C20D89">
        <w:rPr>
          <w:rFonts w:ascii="Cambria" w:hAnsi="Cambria" w:cs="Times New Roman"/>
          <w:sz w:val="24"/>
          <w:szCs w:val="24"/>
        </w:rPr>
        <w:t>tujuan</w:t>
      </w:r>
      <w:r w:rsidRPr="00C20D89">
        <w:rPr>
          <w:rFonts w:ascii="Cambria" w:hAnsi="Cambria" w:cs="Times New Roman"/>
          <w:sz w:val="24"/>
          <w:szCs w:val="24"/>
          <w:lang w:val="id-ID"/>
        </w:rPr>
        <w:t xml:space="preserve"> </w:t>
      </w:r>
      <w:r w:rsidRPr="00C20D89">
        <w:rPr>
          <w:rFonts w:ascii="Cambria" w:hAnsi="Cambria" w:cs="Times New Roman"/>
          <w:sz w:val="24"/>
          <w:szCs w:val="24"/>
        </w:rPr>
        <w:t>wakaf</w:t>
      </w:r>
      <w:r w:rsidRPr="00C20D89">
        <w:rPr>
          <w:rFonts w:ascii="Cambria" w:hAnsi="Cambria" w:cs="Times New Roman"/>
          <w:sz w:val="24"/>
          <w:szCs w:val="24"/>
          <w:lang w:val="id-ID"/>
        </w:rPr>
        <w:t xml:space="preserve"> </w:t>
      </w:r>
      <w:r w:rsidRPr="00C20D89">
        <w:rPr>
          <w:rFonts w:ascii="Cambria" w:hAnsi="Cambria" w:cs="Times New Roman"/>
          <w:sz w:val="24"/>
          <w:szCs w:val="24"/>
        </w:rPr>
        <w:t>produktif</w:t>
      </w:r>
      <w:r w:rsidRPr="00C20D89">
        <w:rPr>
          <w:rFonts w:ascii="Cambria" w:hAnsi="Cambria" w:cs="Times New Roman"/>
          <w:sz w:val="24"/>
          <w:szCs w:val="24"/>
          <w:lang w:val="id-ID"/>
        </w:rPr>
        <w:t>,</w:t>
      </w:r>
      <w:r w:rsidRPr="00C20D89">
        <w:rPr>
          <w:rFonts w:ascii="Cambria" w:hAnsi="Cambria" w:cs="Times New Roman"/>
          <w:sz w:val="24"/>
          <w:szCs w:val="24"/>
        </w:rPr>
        <w:t xml:space="preserve"> berdayaguna dan berhasil guna memerlukan tanggung jawab pengelola, dan adanya pengawasan administrasi dan program pendayagunaan, selain itu juga diperlukan adanya terobosan dalam pengorganisasian yang bersifat independen dan mandiri.</w:t>
      </w:r>
    </w:p>
    <w:p w:rsidR="00707CC6" w:rsidRPr="00C20D89" w:rsidRDefault="00DF69C0"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noProof/>
          <w:sz w:val="24"/>
          <w:szCs w:val="24"/>
        </w:rPr>
        <w:lastRenderedPageBreak/>
        <w:drawing>
          <wp:inline distT="0" distB="0" distL="0" distR="0" wp14:anchorId="4669A027" wp14:editId="61924AF8">
            <wp:extent cx="4438650" cy="3705860"/>
            <wp:effectExtent l="0" t="0" r="19050" b="88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83F55" w:rsidRPr="00C20D89" w:rsidRDefault="00783F55" w:rsidP="0013104D">
      <w:pPr>
        <w:autoSpaceDE w:val="0"/>
        <w:autoSpaceDN w:val="0"/>
        <w:adjustRightInd w:val="0"/>
        <w:spacing w:after="0" w:line="360" w:lineRule="auto"/>
        <w:ind w:firstLine="851"/>
        <w:jc w:val="center"/>
        <w:rPr>
          <w:rFonts w:ascii="Cambria" w:hAnsi="Cambria" w:cs="Times New Roman"/>
          <w:sz w:val="24"/>
          <w:szCs w:val="24"/>
        </w:rPr>
      </w:pPr>
      <w:r w:rsidRPr="00C20D89">
        <w:rPr>
          <w:rFonts w:ascii="Cambria" w:hAnsi="Cambria" w:cs="Times New Roman"/>
          <w:sz w:val="24"/>
          <w:szCs w:val="24"/>
        </w:rPr>
        <w:t>Gambar 1</w:t>
      </w:r>
    </w:p>
    <w:p w:rsidR="00783F55" w:rsidRPr="00C20D89" w:rsidRDefault="00783F55" w:rsidP="0013104D">
      <w:pPr>
        <w:autoSpaceDE w:val="0"/>
        <w:autoSpaceDN w:val="0"/>
        <w:adjustRightInd w:val="0"/>
        <w:spacing w:after="0" w:line="360" w:lineRule="auto"/>
        <w:ind w:firstLine="851"/>
        <w:jc w:val="center"/>
        <w:rPr>
          <w:rFonts w:ascii="Cambria" w:hAnsi="Cambria" w:cs="Times New Roman"/>
          <w:sz w:val="24"/>
          <w:szCs w:val="24"/>
        </w:rPr>
      </w:pPr>
      <w:r w:rsidRPr="00C20D89">
        <w:rPr>
          <w:rFonts w:ascii="Cambria" w:hAnsi="Cambria" w:cs="Times New Roman"/>
          <w:sz w:val="24"/>
          <w:szCs w:val="24"/>
        </w:rPr>
        <w:t xml:space="preserve">Alur Integrasi </w:t>
      </w:r>
      <w:r w:rsidR="0064316D" w:rsidRPr="00C20D89">
        <w:rPr>
          <w:rFonts w:ascii="Cambria" w:hAnsi="Cambria" w:cs="Times New Roman"/>
          <w:sz w:val="24"/>
          <w:szCs w:val="24"/>
        </w:rPr>
        <w:t xml:space="preserve">Manajemen </w:t>
      </w:r>
      <w:r w:rsidRPr="00C20D89">
        <w:rPr>
          <w:rFonts w:ascii="Cambria" w:hAnsi="Cambria" w:cs="Times New Roman"/>
          <w:sz w:val="24"/>
          <w:szCs w:val="24"/>
        </w:rPr>
        <w:t>Pengelolaan Wakaf</w:t>
      </w:r>
    </w:p>
    <w:p w:rsidR="00DB370D" w:rsidRPr="00C20D89" w:rsidRDefault="00DF69C0"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Proses manajemen yang lengkap dengan anak </w:t>
      </w:r>
      <w:proofErr w:type="gramStart"/>
      <w:r w:rsidRPr="00C20D89">
        <w:rPr>
          <w:rFonts w:ascii="Cambria" w:hAnsi="Cambria" w:cs="Times New Roman"/>
          <w:sz w:val="24"/>
          <w:szCs w:val="24"/>
        </w:rPr>
        <w:t xml:space="preserve">panah </w:t>
      </w:r>
      <w:r w:rsidR="00472F66" w:rsidRPr="00C20D89">
        <w:rPr>
          <w:rFonts w:ascii="Cambria" w:hAnsi="Cambria" w:cs="Times New Roman"/>
          <w:sz w:val="24"/>
          <w:szCs w:val="24"/>
        </w:rPr>
        <w:t xml:space="preserve"> yang</w:t>
      </w:r>
      <w:proofErr w:type="gramEnd"/>
      <w:r w:rsidR="00472F66" w:rsidRPr="00C20D89">
        <w:rPr>
          <w:rFonts w:ascii="Cambria" w:hAnsi="Cambria" w:cs="Times New Roman"/>
          <w:sz w:val="24"/>
          <w:szCs w:val="24"/>
        </w:rPr>
        <w:t xml:space="preserve"> menunjukkan </w:t>
      </w:r>
      <w:r w:rsidRPr="00C20D89">
        <w:rPr>
          <w:rFonts w:ascii="Cambria" w:hAnsi="Cambria" w:cs="Times New Roman"/>
          <w:sz w:val="24"/>
          <w:szCs w:val="24"/>
        </w:rPr>
        <w:t>hubun</w:t>
      </w:r>
      <w:r w:rsidR="00472F66" w:rsidRPr="00C20D89">
        <w:rPr>
          <w:rFonts w:ascii="Cambria" w:hAnsi="Cambria" w:cs="Times New Roman"/>
          <w:sz w:val="24"/>
          <w:szCs w:val="24"/>
        </w:rPr>
        <w:t>gan semua titik dalam dua arah meng</w:t>
      </w:r>
      <w:r w:rsidRPr="00C20D89">
        <w:rPr>
          <w:rFonts w:ascii="Cambria" w:hAnsi="Cambria" w:cs="Times New Roman"/>
          <w:sz w:val="24"/>
          <w:szCs w:val="24"/>
        </w:rPr>
        <w:t>gambar</w:t>
      </w:r>
      <w:r w:rsidR="00472F66" w:rsidRPr="00C20D89">
        <w:rPr>
          <w:rFonts w:ascii="Cambria" w:hAnsi="Cambria" w:cs="Times New Roman"/>
          <w:sz w:val="24"/>
          <w:szCs w:val="24"/>
        </w:rPr>
        <w:t>kan</w:t>
      </w:r>
      <w:r w:rsidRPr="00C20D89">
        <w:rPr>
          <w:rFonts w:ascii="Cambria" w:hAnsi="Cambria" w:cs="Times New Roman"/>
          <w:sz w:val="24"/>
          <w:szCs w:val="24"/>
        </w:rPr>
        <w:t xml:space="preserve"> bahwa fungsi-fungsi manajemen wakaf diperlukan agar keseluruhan sumber daya pengelola wakaf dapat dipergunakan secara efektif dan efisien sehingga tujuan pengeloaan wakaf dapat dicapai. Perencanaan, pengorganisasian, kepemimpinan, dan pengawasan adalah tindakan simultan dan saling berhubungan.</w:t>
      </w:r>
      <w:r w:rsidRPr="00C20D89">
        <w:rPr>
          <w:rStyle w:val="FootnoteReference"/>
          <w:rFonts w:ascii="Cambria" w:hAnsi="Cambria" w:cs="Times New Roman"/>
          <w:sz w:val="24"/>
          <w:szCs w:val="24"/>
        </w:rPr>
        <w:footnoteReference w:id="12"/>
      </w:r>
      <w:r w:rsidR="00472F66" w:rsidRPr="00C20D89">
        <w:rPr>
          <w:rFonts w:ascii="Cambria" w:hAnsi="Cambria" w:cs="Times New Roman"/>
          <w:sz w:val="24"/>
          <w:szCs w:val="24"/>
        </w:rPr>
        <w:t xml:space="preserve"> Keberhasilan pengelolaan wakaf yang profesional </w:t>
      </w:r>
      <w:r w:rsidR="00707CC6" w:rsidRPr="00C20D89">
        <w:rPr>
          <w:rFonts w:ascii="Cambria" w:hAnsi="Cambria" w:cs="Times New Roman"/>
          <w:sz w:val="24"/>
          <w:szCs w:val="24"/>
        </w:rPr>
        <w:t xml:space="preserve">pada gilirannya </w:t>
      </w:r>
      <w:r w:rsidR="00472F66" w:rsidRPr="00C20D89">
        <w:rPr>
          <w:rFonts w:ascii="Cambria" w:hAnsi="Cambria" w:cs="Times New Roman"/>
          <w:sz w:val="24"/>
          <w:szCs w:val="24"/>
        </w:rPr>
        <w:t xml:space="preserve">akan </w:t>
      </w:r>
      <w:r w:rsidR="00B27500" w:rsidRPr="00C20D89">
        <w:rPr>
          <w:rFonts w:ascii="Cambria" w:hAnsi="Cambria" w:cs="Times New Roman"/>
          <w:sz w:val="24"/>
          <w:szCs w:val="24"/>
        </w:rPr>
        <w:t>mendapat</w:t>
      </w:r>
      <w:r w:rsidR="00B27500" w:rsidRPr="00C20D89">
        <w:rPr>
          <w:rFonts w:ascii="Cambria" w:hAnsi="Cambria" w:cs="Times New Roman"/>
          <w:sz w:val="24"/>
          <w:szCs w:val="24"/>
          <w:lang w:val="id-ID"/>
        </w:rPr>
        <w:t xml:space="preserve"> </w:t>
      </w:r>
      <w:r w:rsidR="00B27500" w:rsidRPr="00C20D89">
        <w:rPr>
          <w:rFonts w:ascii="Cambria" w:hAnsi="Cambria" w:cs="Times New Roman"/>
          <w:sz w:val="24"/>
          <w:szCs w:val="24"/>
        </w:rPr>
        <w:t>dukungan</w:t>
      </w:r>
      <w:r w:rsidR="00B27500" w:rsidRPr="00C20D89">
        <w:rPr>
          <w:rFonts w:ascii="Cambria" w:hAnsi="Cambria" w:cs="Times New Roman"/>
          <w:sz w:val="24"/>
          <w:szCs w:val="24"/>
          <w:lang w:val="id-ID"/>
        </w:rPr>
        <w:t xml:space="preserve"> </w:t>
      </w:r>
      <w:r w:rsidR="00B27500" w:rsidRPr="00C20D89">
        <w:rPr>
          <w:rFonts w:ascii="Cambria" w:hAnsi="Cambria" w:cs="Times New Roman"/>
          <w:sz w:val="24"/>
          <w:szCs w:val="24"/>
        </w:rPr>
        <w:t>dari</w:t>
      </w:r>
      <w:r w:rsidR="00B27500" w:rsidRPr="00C20D89">
        <w:rPr>
          <w:rFonts w:ascii="Cambria" w:hAnsi="Cambria" w:cs="Times New Roman"/>
          <w:sz w:val="24"/>
          <w:szCs w:val="24"/>
          <w:lang w:val="id-ID"/>
        </w:rPr>
        <w:t xml:space="preserve"> </w:t>
      </w:r>
      <w:r w:rsidR="00B27500" w:rsidRPr="00C20D89">
        <w:rPr>
          <w:rFonts w:ascii="Cambria" w:hAnsi="Cambria" w:cs="Times New Roman"/>
          <w:sz w:val="24"/>
          <w:szCs w:val="24"/>
        </w:rPr>
        <w:t>pemerintah</w:t>
      </w:r>
      <w:r w:rsidR="00472F66" w:rsidRPr="00C20D89">
        <w:rPr>
          <w:rFonts w:ascii="Cambria" w:hAnsi="Cambria" w:cs="Times New Roman"/>
          <w:sz w:val="24"/>
          <w:szCs w:val="24"/>
        </w:rPr>
        <w:t xml:space="preserve"> karena secara tidak langsung pemerintah terbantu dalam bidang pembangunan dengan adanya keterlibatan masyarakat yang mewakafkan harta/benda termasuk objek wakaf berupa tanah </w:t>
      </w:r>
      <w:r w:rsidR="00BE3A6B" w:rsidRPr="00C20D89">
        <w:rPr>
          <w:rFonts w:ascii="Cambria" w:hAnsi="Cambria" w:cs="Times New Roman"/>
          <w:sz w:val="24"/>
          <w:szCs w:val="24"/>
        </w:rPr>
        <w:t>yang dijadikan sebagai modal utama pembagunan</w:t>
      </w:r>
      <w:r w:rsidR="0064316D" w:rsidRPr="00C20D89">
        <w:rPr>
          <w:rFonts w:ascii="Cambria" w:hAnsi="Cambria" w:cs="Times New Roman"/>
          <w:sz w:val="24"/>
          <w:szCs w:val="24"/>
        </w:rPr>
        <w:t xml:space="preserve"> lebih lanjut keberhasilan pengelolaan dan pendayagunaan wakaf akan menjadi </w:t>
      </w:r>
      <w:r w:rsidR="0064316D" w:rsidRPr="00C20D89">
        <w:rPr>
          <w:rFonts w:ascii="Cambria" w:hAnsi="Cambria" w:cs="Times New Roman"/>
          <w:sz w:val="24"/>
          <w:szCs w:val="24"/>
        </w:rPr>
        <w:lastRenderedPageBreak/>
        <w:t>tolak ukur keberhasilan pembangunan bidang keagamaan</w:t>
      </w:r>
      <w:r w:rsidR="00BE3A6B" w:rsidRPr="00C20D89">
        <w:rPr>
          <w:rFonts w:ascii="Cambria" w:hAnsi="Cambria" w:cs="Times New Roman"/>
          <w:sz w:val="24"/>
          <w:szCs w:val="24"/>
        </w:rPr>
        <w:t xml:space="preserve">, sehingga pemerintahpun dapat memberikan dukungannya  dalam bentuk dukungan dari </w:t>
      </w:r>
      <w:r w:rsidR="00B27500" w:rsidRPr="00C20D89">
        <w:rPr>
          <w:rFonts w:ascii="Cambria" w:hAnsi="Cambria" w:cs="Times New Roman"/>
          <w:sz w:val="24"/>
          <w:szCs w:val="24"/>
        </w:rPr>
        <w:t>aspek</w:t>
      </w:r>
      <w:r w:rsidR="00B27500" w:rsidRPr="00C20D89">
        <w:rPr>
          <w:rFonts w:ascii="Cambria" w:hAnsi="Cambria" w:cs="Times New Roman"/>
          <w:sz w:val="24"/>
          <w:szCs w:val="24"/>
          <w:lang w:val="id-ID"/>
        </w:rPr>
        <w:t xml:space="preserve"> </w:t>
      </w:r>
      <w:r w:rsidR="00B27500" w:rsidRPr="00C20D89">
        <w:rPr>
          <w:rFonts w:ascii="Cambria" w:hAnsi="Cambria" w:cs="Times New Roman"/>
          <w:sz w:val="24"/>
          <w:szCs w:val="24"/>
        </w:rPr>
        <w:t>perencanaan, investasi</w:t>
      </w:r>
      <w:r w:rsidR="00B27500" w:rsidRPr="00C20D89">
        <w:rPr>
          <w:rFonts w:ascii="Cambria" w:hAnsi="Cambria" w:cs="Times New Roman"/>
          <w:sz w:val="24"/>
          <w:szCs w:val="24"/>
          <w:lang w:val="id-ID"/>
        </w:rPr>
        <w:t xml:space="preserve"> </w:t>
      </w:r>
      <w:r w:rsidR="00B27500" w:rsidRPr="00C20D89">
        <w:rPr>
          <w:rFonts w:ascii="Cambria" w:hAnsi="Cambria" w:cs="Times New Roman"/>
          <w:sz w:val="24"/>
          <w:szCs w:val="24"/>
        </w:rPr>
        <w:t>dan</w:t>
      </w:r>
      <w:r w:rsidR="00B27500" w:rsidRPr="00C20D89">
        <w:rPr>
          <w:rFonts w:ascii="Cambria" w:hAnsi="Cambria" w:cs="Times New Roman"/>
          <w:sz w:val="24"/>
          <w:szCs w:val="24"/>
          <w:lang w:val="id-ID"/>
        </w:rPr>
        <w:t xml:space="preserve"> </w:t>
      </w:r>
      <w:r w:rsidR="00B27500" w:rsidRPr="00C20D89">
        <w:rPr>
          <w:rFonts w:ascii="Cambria" w:hAnsi="Cambria" w:cs="Times New Roman"/>
          <w:sz w:val="24"/>
          <w:szCs w:val="24"/>
        </w:rPr>
        <w:t>pendanaan.</w:t>
      </w:r>
      <w:r w:rsidR="00B27500" w:rsidRPr="00C20D89">
        <w:rPr>
          <w:rStyle w:val="FootnoteReference"/>
          <w:rFonts w:ascii="Cambria" w:hAnsi="Cambria" w:cs="Times New Roman"/>
          <w:sz w:val="24"/>
          <w:szCs w:val="24"/>
        </w:rPr>
        <w:footnoteReference w:id="13"/>
      </w:r>
    </w:p>
    <w:p w:rsidR="00DB370D" w:rsidRPr="00C20D89" w:rsidRDefault="00DB370D"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Keikutsertaan masyarakat dalam bidang pembangunan merupakan implementasi dari prinsip kesejahteraan diarahkan untuk mencapai apa yang disebut oleh Musthafa as- siba’I sebagai </w:t>
      </w:r>
      <w:proofErr w:type="gramStart"/>
      <w:r w:rsidRPr="00C20D89">
        <w:rPr>
          <w:rFonts w:ascii="Cambria" w:hAnsi="Cambria" w:cs="Times New Roman"/>
          <w:sz w:val="24"/>
          <w:szCs w:val="24"/>
        </w:rPr>
        <w:t>sistem  masyarakat</w:t>
      </w:r>
      <w:proofErr w:type="gramEnd"/>
      <w:r w:rsidRPr="00C20D89">
        <w:rPr>
          <w:rFonts w:ascii="Cambria" w:hAnsi="Cambria" w:cs="Times New Roman"/>
          <w:sz w:val="24"/>
          <w:szCs w:val="24"/>
        </w:rPr>
        <w:t xml:space="preserve"> Islam adalah mengikutsertakan rakyat bersama dengan pemerintah dalam melaksanakan jaminan sosial.</w:t>
      </w:r>
      <w:r w:rsidRPr="00C20D89">
        <w:rPr>
          <w:rStyle w:val="FootnoteReference"/>
          <w:rFonts w:ascii="Cambria" w:hAnsi="Cambria" w:cs="Times New Roman"/>
          <w:sz w:val="24"/>
          <w:szCs w:val="24"/>
        </w:rPr>
        <w:footnoteReference w:id="14"/>
      </w:r>
      <w:r w:rsidRPr="00C20D89">
        <w:rPr>
          <w:rFonts w:ascii="Cambria" w:hAnsi="Cambria" w:cs="Times New Roman"/>
          <w:sz w:val="24"/>
          <w:szCs w:val="24"/>
        </w:rPr>
        <w:t xml:space="preserve"> Tentu saja jaminan sosial yang dimaksud termasuk di dalamnya mendayagunakan potensi wakaf untuk kesejahteraan masyarakat secara umum dan luas.</w:t>
      </w:r>
    </w:p>
    <w:p w:rsidR="00D148ED" w:rsidRPr="00C20D89" w:rsidRDefault="00820719" w:rsidP="00D148ED">
      <w:pPr>
        <w:spacing w:after="0" w:line="360" w:lineRule="auto"/>
        <w:jc w:val="both"/>
        <w:rPr>
          <w:rFonts w:ascii="Cambria" w:hAnsi="Cambria" w:cs="Times New Roman"/>
          <w:b/>
          <w:sz w:val="24"/>
          <w:szCs w:val="24"/>
        </w:rPr>
      </w:pPr>
      <w:r>
        <w:rPr>
          <w:rFonts w:ascii="Cambria" w:hAnsi="Cambria" w:cs="Times New Roman"/>
          <w:b/>
          <w:sz w:val="24"/>
          <w:szCs w:val="24"/>
        </w:rPr>
        <w:t>Metode P</w:t>
      </w:r>
      <w:r w:rsidR="00D148ED" w:rsidRPr="00C20D89">
        <w:rPr>
          <w:rFonts w:ascii="Cambria" w:hAnsi="Cambria" w:cs="Times New Roman"/>
          <w:b/>
          <w:sz w:val="24"/>
          <w:szCs w:val="24"/>
        </w:rPr>
        <w:t>enelitian</w:t>
      </w:r>
    </w:p>
    <w:p w:rsidR="00D148ED" w:rsidRPr="00C20D89" w:rsidRDefault="00D148ED" w:rsidP="00D148ED">
      <w:pPr>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Penelitian ini menggunakan pendekatan penelitian kualitatif dimana penelitian kualitatif sebagai metode ilmiah sering digunakan dan dilaksanakan oleh sekelompok peneliti dalam bidang ilmu sosial. Sejumlah alasan juga dikemukakan yang intinya bahwa penelitian kualitatif memperkaya hasil penelitian kuantitaif. Penelitian kualitatif dilaksanakan untuk membangun pengetahuan melalui pemahaman dan penemuan. </w:t>
      </w:r>
    </w:p>
    <w:p w:rsidR="00D148ED" w:rsidRPr="00C20D89" w:rsidRDefault="00D148ED" w:rsidP="00D148ED">
      <w:pPr>
        <w:spacing w:after="0" w:line="360" w:lineRule="auto"/>
        <w:ind w:firstLine="720"/>
        <w:jc w:val="both"/>
        <w:rPr>
          <w:rFonts w:ascii="Cambria" w:hAnsi="Cambria" w:cs="Times New Roman"/>
          <w:sz w:val="24"/>
          <w:szCs w:val="24"/>
        </w:rPr>
      </w:pPr>
      <w:r w:rsidRPr="00C20D89">
        <w:rPr>
          <w:rFonts w:ascii="Cambria" w:hAnsi="Cambria" w:cs="Times New Roman"/>
          <w:sz w:val="24"/>
          <w:szCs w:val="24"/>
        </w:rPr>
        <w:t>Penelitian kualitatif dilakukan pada kondisi alamiah dan bersifat penemuan. Dalam penelitian kualitatif, peneliti adalah instrument kunci. Oleh karna itu peneliti berusaha untuk menggali makna dan nilai keilmuan sebagai bekal teori dan wawasan guna menganalisis dan mengkonstruksi objek yang diteliti menjadi lebih jelas. Penelitian ini lebih menekankan pada makna dan terikat nilai.</w:t>
      </w:r>
    </w:p>
    <w:p w:rsidR="00D148ED" w:rsidRPr="00C20D89" w:rsidRDefault="00D148ED" w:rsidP="00D148ED">
      <w:pPr>
        <w:spacing w:after="0" w:line="360" w:lineRule="auto"/>
        <w:ind w:firstLine="720"/>
        <w:jc w:val="both"/>
        <w:rPr>
          <w:rFonts w:ascii="Cambria" w:hAnsi="Cambria" w:cs="Times New Roman"/>
          <w:sz w:val="24"/>
          <w:szCs w:val="24"/>
        </w:rPr>
      </w:pPr>
      <w:r w:rsidRPr="00C20D89">
        <w:rPr>
          <w:rFonts w:ascii="Cambria" w:hAnsi="Cambria" w:cs="Times New Roman"/>
          <w:sz w:val="24"/>
          <w:szCs w:val="24"/>
        </w:rPr>
        <w:t xml:space="preserve">Dalam penelitian ini diperlukan dua jenis data, yaitu (1) data primer yaitu melalui wawancara dengan informan yang berkaitan langsung dengan masalah penelitian; dan (2) data sekunder yaitu dengan melakukan studi kepustakaan. Penelitian ini menggunakan peneliti sebagai instrument yang efektif untuk mengumpulkan data. Hal ini karena dalam penelitian kualitatif, </w:t>
      </w:r>
      <w:r w:rsidRPr="00C20D89">
        <w:rPr>
          <w:rFonts w:ascii="Cambria" w:hAnsi="Cambria" w:cs="Times New Roman"/>
          <w:sz w:val="24"/>
          <w:szCs w:val="24"/>
        </w:rPr>
        <w:lastRenderedPageBreak/>
        <w:t xml:space="preserve">data dikumpulkan umumnya secara partisipatif (pengamatan berperan serta). Informan dalam penelitian ini ditunjuk secara purposive. Informan yang ditunjuk ditentukan kriterianya, yaitu sejauh mana mereka memahami masalah yang dikaji sebagaimana yang dirumuskan dalam pertanyaan penelitian. </w:t>
      </w:r>
    </w:p>
    <w:p w:rsidR="00D148ED" w:rsidRPr="00C20D89" w:rsidRDefault="00D148ED" w:rsidP="0013104D">
      <w:pPr>
        <w:spacing w:after="0" w:line="360" w:lineRule="auto"/>
        <w:jc w:val="both"/>
        <w:rPr>
          <w:rFonts w:ascii="Cambria" w:hAnsi="Cambria" w:cs="Times New Roman"/>
          <w:b/>
          <w:sz w:val="24"/>
          <w:szCs w:val="24"/>
        </w:rPr>
      </w:pPr>
      <w:r w:rsidRPr="00C20D89">
        <w:rPr>
          <w:rFonts w:ascii="Cambria" w:hAnsi="Cambria" w:cs="Times New Roman"/>
          <w:b/>
          <w:sz w:val="24"/>
          <w:szCs w:val="24"/>
        </w:rPr>
        <w:t>Hasil Pembahasan</w:t>
      </w:r>
    </w:p>
    <w:p w:rsidR="00131B52" w:rsidRPr="00C20D89" w:rsidRDefault="00131B52" w:rsidP="00D148ED">
      <w:pPr>
        <w:pStyle w:val="ListParagraph"/>
        <w:numPr>
          <w:ilvl w:val="0"/>
          <w:numId w:val="3"/>
        </w:numPr>
        <w:spacing w:after="0" w:line="360" w:lineRule="auto"/>
        <w:ind w:left="284" w:hanging="284"/>
        <w:jc w:val="both"/>
        <w:rPr>
          <w:rFonts w:ascii="Cambria" w:hAnsi="Cambria" w:cs="Times New Roman"/>
          <w:b/>
          <w:sz w:val="24"/>
          <w:szCs w:val="24"/>
        </w:rPr>
      </w:pPr>
      <w:r w:rsidRPr="00C20D89">
        <w:rPr>
          <w:rFonts w:ascii="Cambria" w:hAnsi="Cambria" w:cs="Times New Roman"/>
          <w:b/>
          <w:sz w:val="24"/>
          <w:szCs w:val="24"/>
        </w:rPr>
        <w:t>Keb</w:t>
      </w:r>
      <w:r w:rsidR="003457C9" w:rsidRPr="00C20D89">
        <w:rPr>
          <w:rFonts w:ascii="Cambria" w:hAnsi="Cambria" w:cs="Times New Roman"/>
          <w:b/>
          <w:sz w:val="24"/>
          <w:szCs w:val="24"/>
        </w:rPr>
        <w:t xml:space="preserve">erpihakan Pemerintah Dalam Sertifikasi Tanah Melalui </w:t>
      </w:r>
      <w:r w:rsidRPr="00C20D89">
        <w:rPr>
          <w:rFonts w:ascii="Cambria" w:hAnsi="Cambria" w:cs="Times New Roman"/>
          <w:b/>
          <w:sz w:val="24"/>
          <w:szCs w:val="24"/>
        </w:rPr>
        <w:t>PTSL</w:t>
      </w:r>
    </w:p>
    <w:p w:rsidR="003457C9" w:rsidRPr="00C20D89" w:rsidRDefault="00131B52" w:rsidP="003457C9">
      <w:pPr>
        <w:spacing w:after="0" w:line="360" w:lineRule="auto"/>
        <w:ind w:firstLine="851"/>
        <w:jc w:val="both"/>
        <w:rPr>
          <w:rFonts w:ascii="Cambria" w:hAnsi="Cambria"/>
          <w:sz w:val="24"/>
          <w:szCs w:val="24"/>
        </w:rPr>
      </w:pPr>
      <w:r w:rsidRPr="00C20D89">
        <w:rPr>
          <w:rFonts w:ascii="Cambria" w:hAnsi="Cambria"/>
          <w:sz w:val="24"/>
          <w:szCs w:val="24"/>
        </w:rPr>
        <w:t xml:space="preserve">Pendaftaran tanah merupakan prasyarat upaya menata dan mengatur peruntukan, penguasaan, pemilikan, dan penggunaan tanah termasuk mengatasi berbagai masalah pertanahan. Pendaftaran tanah ditujukan memberikan kepastian hak dan perlindungan hukum bagi pemegang hak tanah dengan pembuktian sertifikat tanah, sebagai instrumen penataan penguasaan dan kepemilikan tanah serta sebagai instrumen pengendali penggunaan dan pemanfaatan tanah. </w:t>
      </w:r>
    </w:p>
    <w:p w:rsidR="00131B52" w:rsidRPr="00C20D89" w:rsidRDefault="00131B52" w:rsidP="00131B52">
      <w:pPr>
        <w:spacing w:after="0" w:line="360" w:lineRule="auto"/>
        <w:ind w:firstLine="851"/>
        <w:jc w:val="both"/>
        <w:rPr>
          <w:rFonts w:ascii="Cambria" w:hAnsi="Cambria" w:cs="Times New Roman"/>
          <w:sz w:val="24"/>
          <w:szCs w:val="24"/>
        </w:rPr>
      </w:pPr>
      <w:r w:rsidRPr="00C20D89">
        <w:rPr>
          <w:rFonts w:ascii="Cambria" w:hAnsi="Cambria"/>
          <w:sz w:val="24"/>
          <w:szCs w:val="24"/>
        </w:rPr>
        <w:t>PTSL yang populer dengan istilah sertifikasi tanah ini merupakan wujud pelaksanaan kewajiban pemerintah menjamin kepastian dan perlindungan hukum atas kepemilikan tanah masyarakat. Selain itu nantinya masyarakat yang telah mendapatkan sertifikat tanah dapat menjadikannya sebagai finansial inclusion atau modal pendampingan usaha berdaya dan berhasil, guna meningkatkan kesejahteraan hidup.</w:t>
      </w:r>
      <w:r w:rsidRPr="00C20D89">
        <w:rPr>
          <w:rStyle w:val="FootnoteReference"/>
          <w:rFonts w:ascii="Cambria" w:hAnsi="Cambria"/>
          <w:sz w:val="24"/>
          <w:szCs w:val="24"/>
        </w:rPr>
        <w:footnoteReference w:id="15"/>
      </w:r>
    </w:p>
    <w:p w:rsidR="00131B52" w:rsidRPr="00C20D89" w:rsidRDefault="00131B52" w:rsidP="00131B52">
      <w:pPr>
        <w:spacing w:after="0" w:line="360" w:lineRule="auto"/>
        <w:ind w:firstLine="851"/>
        <w:jc w:val="both"/>
        <w:rPr>
          <w:rFonts w:ascii="Times New Roman" w:hAnsi="Times New Roman" w:cs="Times New Roman"/>
          <w:sz w:val="24"/>
          <w:szCs w:val="24"/>
        </w:rPr>
      </w:pPr>
      <w:r w:rsidRPr="00C20D89">
        <w:rPr>
          <w:rFonts w:ascii="Times New Roman" w:hAnsi="Times New Roman" w:cs="Times New Roman"/>
          <w:sz w:val="24"/>
          <w:szCs w:val="24"/>
        </w:rPr>
        <w:t xml:space="preserve">Menurut Pasal 1 Angka 10 Peraturan Pemerintah Nomor 24 Tahun 1997, yaitu kegiatan pendaftaran tanah serentak yang pertama kali dilakukan meliputi semua objek pendaftaran tanah belum didaftar dalam wilayah atau bagian wilayah suatu desa atau kelurahan. PTSL adalah proses pendaftaran tanah pertama kali, yang dilakukan serentak dan meliputi semua objek pendaftaran tanah yang belum didaftarkan di suatu willayah desa atau kelurahan atau </w:t>
      </w:r>
      <w:proofErr w:type="gramStart"/>
      <w:r w:rsidRPr="00C20D89">
        <w:rPr>
          <w:rFonts w:ascii="Times New Roman" w:hAnsi="Times New Roman" w:cs="Times New Roman"/>
          <w:sz w:val="24"/>
          <w:szCs w:val="24"/>
        </w:rPr>
        <w:t>nama</w:t>
      </w:r>
      <w:proofErr w:type="gramEnd"/>
      <w:r w:rsidRPr="00C20D89">
        <w:rPr>
          <w:rFonts w:ascii="Times New Roman" w:hAnsi="Times New Roman" w:cs="Times New Roman"/>
          <w:sz w:val="24"/>
          <w:szCs w:val="24"/>
        </w:rPr>
        <w:t xml:space="preserve"> lain yang setingkat.</w:t>
      </w:r>
      <w:r w:rsidRPr="00C20D89">
        <w:rPr>
          <w:rStyle w:val="FootnoteReference"/>
          <w:rFonts w:ascii="Times New Roman" w:hAnsi="Times New Roman" w:cs="Times New Roman"/>
          <w:sz w:val="24"/>
          <w:szCs w:val="24"/>
        </w:rPr>
        <w:footnoteReference w:id="16"/>
      </w:r>
    </w:p>
    <w:p w:rsidR="00131B52" w:rsidRPr="00C20D89" w:rsidRDefault="00131B52" w:rsidP="0013104D">
      <w:pPr>
        <w:spacing w:after="0" w:line="360" w:lineRule="auto"/>
        <w:jc w:val="both"/>
        <w:rPr>
          <w:rFonts w:ascii="Cambria" w:hAnsi="Cambria" w:cs="Times New Roman"/>
          <w:b/>
          <w:sz w:val="24"/>
          <w:szCs w:val="24"/>
        </w:rPr>
      </w:pPr>
    </w:p>
    <w:p w:rsidR="00542972" w:rsidRPr="00C20D89" w:rsidRDefault="00542972" w:rsidP="00D148ED">
      <w:pPr>
        <w:pStyle w:val="ListParagraph"/>
        <w:numPr>
          <w:ilvl w:val="0"/>
          <w:numId w:val="3"/>
        </w:numPr>
        <w:spacing w:after="0" w:line="360" w:lineRule="auto"/>
        <w:ind w:left="284" w:hanging="284"/>
        <w:jc w:val="both"/>
        <w:rPr>
          <w:rFonts w:ascii="Cambria" w:hAnsi="Cambria" w:cs="Times New Roman"/>
          <w:b/>
          <w:sz w:val="24"/>
          <w:szCs w:val="24"/>
        </w:rPr>
      </w:pPr>
      <w:r w:rsidRPr="00C20D89">
        <w:rPr>
          <w:rFonts w:ascii="Cambria" w:hAnsi="Cambria" w:cs="Times New Roman"/>
          <w:b/>
          <w:sz w:val="24"/>
          <w:szCs w:val="24"/>
        </w:rPr>
        <w:lastRenderedPageBreak/>
        <w:t>S</w:t>
      </w:r>
      <w:r w:rsidR="008736BD" w:rsidRPr="00C20D89">
        <w:rPr>
          <w:rFonts w:ascii="Cambria" w:hAnsi="Cambria" w:cs="Times New Roman"/>
          <w:b/>
          <w:sz w:val="24"/>
          <w:szCs w:val="24"/>
        </w:rPr>
        <w:t>i</w:t>
      </w:r>
      <w:r w:rsidRPr="00C20D89">
        <w:rPr>
          <w:rFonts w:ascii="Cambria" w:hAnsi="Cambria" w:cs="Times New Roman"/>
          <w:b/>
          <w:sz w:val="24"/>
          <w:szCs w:val="24"/>
        </w:rPr>
        <w:t xml:space="preserve">stem </w:t>
      </w:r>
      <w:r w:rsidR="008736BD" w:rsidRPr="00C20D89">
        <w:rPr>
          <w:rFonts w:ascii="Cambria" w:hAnsi="Cambria" w:cs="Times New Roman"/>
          <w:b/>
          <w:sz w:val="24"/>
          <w:szCs w:val="24"/>
        </w:rPr>
        <w:t>Sertifikasi Wakaf Terpadu</w:t>
      </w:r>
      <w:r w:rsidR="00BE3A6B" w:rsidRPr="00C20D89">
        <w:rPr>
          <w:rFonts w:ascii="Cambria" w:hAnsi="Cambria" w:cs="Times New Roman"/>
          <w:b/>
          <w:sz w:val="24"/>
          <w:szCs w:val="24"/>
        </w:rPr>
        <w:t xml:space="preserve"> Berbasis Teknologi.</w:t>
      </w:r>
    </w:p>
    <w:p w:rsidR="00770C4A" w:rsidRPr="00C20D89" w:rsidRDefault="00DB370D" w:rsidP="0013104D">
      <w:pPr>
        <w:autoSpaceDE w:val="0"/>
        <w:autoSpaceDN w:val="0"/>
        <w:adjustRightInd w:val="0"/>
        <w:spacing w:after="0" w:line="360" w:lineRule="auto"/>
        <w:ind w:firstLine="851"/>
        <w:jc w:val="both"/>
        <w:rPr>
          <w:rFonts w:ascii="Cambria" w:hAnsi="Cambria" w:cs="Times New Roman"/>
          <w:bCs/>
          <w:sz w:val="24"/>
          <w:szCs w:val="24"/>
        </w:rPr>
      </w:pPr>
      <w:r w:rsidRPr="00C20D89">
        <w:rPr>
          <w:rFonts w:ascii="Cambria" w:eastAsia="BookmanOldStyle" w:hAnsi="Cambria" w:cs="Times New Roman"/>
          <w:sz w:val="24"/>
          <w:szCs w:val="24"/>
        </w:rPr>
        <w:t xml:space="preserve">Pengakuan </w:t>
      </w:r>
      <w:proofErr w:type="gramStart"/>
      <w:r w:rsidRPr="00C20D89">
        <w:rPr>
          <w:rFonts w:ascii="Cambria" w:eastAsia="BookmanOldStyle" w:hAnsi="Cambria" w:cs="Times New Roman"/>
          <w:sz w:val="24"/>
          <w:szCs w:val="24"/>
        </w:rPr>
        <w:t>akan</w:t>
      </w:r>
      <w:proofErr w:type="gramEnd"/>
      <w:r w:rsidRPr="00C20D89">
        <w:rPr>
          <w:rFonts w:ascii="Cambria" w:eastAsia="BookmanOldStyle" w:hAnsi="Cambria" w:cs="Times New Roman"/>
          <w:sz w:val="24"/>
          <w:szCs w:val="24"/>
        </w:rPr>
        <w:t xml:space="preserve"> keutamaan wakaf sebagai penyangga utama jaminan sosial kesehteraan masyarakat perlu diimbangi dengan beberapa hal penting guna mewujudkan manfaat wakaf terpelihara keabadiannya.  Secara umum t</w:t>
      </w:r>
      <w:r w:rsidR="00770C4A" w:rsidRPr="00C20D89">
        <w:rPr>
          <w:rFonts w:ascii="Cambria" w:eastAsia="BookmanOldStyle" w:hAnsi="Cambria" w:cs="Times New Roman"/>
          <w:sz w:val="24"/>
          <w:szCs w:val="24"/>
        </w:rPr>
        <w:t>erdapat</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tiga</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macam</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prioritas</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untuk melindungi manfaat wakaf yakni : (1) terkait dengan pemangku</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kepentingan (</w:t>
      </w:r>
      <w:r w:rsidR="00770C4A" w:rsidRPr="00C20D89">
        <w:rPr>
          <w:rFonts w:ascii="Cambria" w:eastAsia="BookmanOldStyle-Italic" w:hAnsi="Cambria" w:cs="Times New Roman"/>
          <w:i/>
          <w:iCs/>
          <w:sz w:val="24"/>
          <w:szCs w:val="24"/>
        </w:rPr>
        <w:t>stakeholder</w:t>
      </w:r>
      <w:r w:rsidR="00770C4A" w:rsidRPr="00C20D89">
        <w:rPr>
          <w:rFonts w:ascii="Cambria" w:eastAsia="BookmanOldStyle" w:hAnsi="Cambria" w:cs="Times New Roman"/>
          <w:sz w:val="24"/>
          <w:szCs w:val="24"/>
        </w:rPr>
        <w:t>) wakaf,</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yaitu regulator, (2) pengelola</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wakaf</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Italic" w:hAnsi="Cambria" w:cs="Times New Roman"/>
          <w:i/>
          <w:iCs/>
          <w:sz w:val="24"/>
          <w:szCs w:val="24"/>
        </w:rPr>
        <w:t>(nazhir)</w:t>
      </w:r>
      <w:r w:rsidR="00770C4A" w:rsidRPr="00C20D89">
        <w:rPr>
          <w:rFonts w:ascii="Cambria" w:eastAsia="BookmanOldStyle" w:hAnsi="Cambria" w:cs="Times New Roman"/>
          <w:sz w:val="24"/>
          <w:szCs w:val="24"/>
        </w:rPr>
        <w:t>,</w:t>
      </w:r>
      <w:r w:rsidR="00BE3A6B" w:rsidRPr="00C20D89">
        <w:rPr>
          <w:rFonts w:ascii="Cambria" w:eastAsia="BookmanOldStyle" w:hAnsi="Cambria" w:cs="Times New Roman"/>
          <w:sz w:val="24"/>
          <w:szCs w:val="24"/>
        </w:rPr>
        <w:t xml:space="preserve"> </w:t>
      </w:r>
      <w:r w:rsidR="00770C4A" w:rsidRPr="00C20D89">
        <w:rPr>
          <w:rFonts w:ascii="Cambria" w:eastAsia="BookmanOldStyle" w:hAnsi="Cambria" w:cs="Times New Roman"/>
          <w:sz w:val="24"/>
          <w:szCs w:val="24"/>
        </w:rPr>
        <w:t>dan</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masyarakat/pihak yang memberikan</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wakaf (wakif), (3) Masalah</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minimnya</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biaya APBN untuk</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sertifikasi</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wakaf</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merupakan</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salah</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satu</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masalah</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tidak</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tersertifikasinya</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tanah</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wakaf</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yang</w:t>
      </w:r>
      <w:r w:rsidR="00770C4A" w:rsidRPr="00C20D89">
        <w:rPr>
          <w:rFonts w:ascii="Cambria" w:eastAsia="BookmanOldStyle" w:hAnsi="Cambria" w:cs="Times New Roman"/>
          <w:sz w:val="24"/>
          <w:szCs w:val="24"/>
          <w:lang w:val="id-ID"/>
        </w:rPr>
        <w:t xml:space="preserve"> </w:t>
      </w:r>
      <w:r w:rsidR="00770C4A" w:rsidRPr="00C20D89">
        <w:rPr>
          <w:rFonts w:ascii="Cambria" w:eastAsia="BookmanOldStyle" w:hAnsi="Cambria" w:cs="Times New Roman"/>
          <w:sz w:val="24"/>
          <w:szCs w:val="24"/>
        </w:rPr>
        <w:t>ada.</w:t>
      </w:r>
      <w:r w:rsidR="00770C4A" w:rsidRPr="00C20D89">
        <w:rPr>
          <w:rStyle w:val="FootnoteReference"/>
          <w:rFonts w:ascii="Cambria" w:eastAsia="BookmanOldStyle" w:hAnsi="Cambria" w:cs="Times New Roman"/>
          <w:sz w:val="24"/>
          <w:szCs w:val="24"/>
        </w:rPr>
        <w:footnoteReference w:id="17"/>
      </w:r>
      <w:r w:rsidR="00770C4A" w:rsidRPr="00C20D89">
        <w:rPr>
          <w:rFonts w:ascii="Cambria" w:hAnsi="Cambria" w:cs="Times New Roman"/>
          <w:bCs/>
          <w:sz w:val="24"/>
          <w:szCs w:val="24"/>
        </w:rPr>
        <w:t xml:space="preserve"> </w:t>
      </w:r>
    </w:p>
    <w:p w:rsidR="00DC3072" w:rsidRPr="00C20D89" w:rsidRDefault="00BE3A6B"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eastAsia="BookmanOldStyle" w:hAnsi="Cambria" w:cs="Times New Roman"/>
          <w:sz w:val="24"/>
          <w:szCs w:val="24"/>
        </w:rPr>
        <w:t>Ketiga aspek sebagaimana tersebut, yakni pertama pemangku</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kepentingan (</w:t>
      </w:r>
      <w:r w:rsidRPr="00C20D89">
        <w:rPr>
          <w:rFonts w:ascii="Cambria" w:eastAsia="BookmanOldStyle-Italic" w:hAnsi="Cambria" w:cs="Times New Roman"/>
          <w:i/>
          <w:iCs/>
          <w:sz w:val="24"/>
          <w:szCs w:val="24"/>
        </w:rPr>
        <w:t>stakeholder</w:t>
      </w:r>
      <w:r w:rsidRPr="00C20D89">
        <w:rPr>
          <w:rFonts w:ascii="Cambria" w:eastAsia="BookmanOldStyle" w:hAnsi="Cambria" w:cs="Times New Roman"/>
          <w:sz w:val="24"/>
          <w:szCs w:val="24"/>
        </w:rPr>
        <w:t>) wakaf,</w:t>
      </w:r>
      <w:r w:rsidRPr="00C20D89">
        <w:rPr>
          <w:rFonts w:ascii="Cambria" w:eastAsia="BookmanOldStyle" w:hAnsi="Cambria" w:cs="Times New Roman"/>
          <w:sz w:val="24"/>
          <w:szCs w:val="24"/>
          <w:lang w:val="id-ID"/>
        </w:rPr>
        <w:t xml:space="preserve"> </w:t>
      </w:r>
      <w:r w:rsidR="00162EB5" w:rsidRPr="00C20D89">
        <w:rPr>
          <w:rFonts w:ascii="Cambria" w:eastAsia="BookmanOldStyle" w:hAnsi="Cambria" w:cs="Times New Roman"/>
          <w:sz w:val="24"/>
          <w:szCs w:val="24"/>
        </w:rPr>
        <w:t xml:space="preserve">yaitu regulator menjadi sangat penting guna memberikan payung dan kekuatan hukum </w:t>
      </w:r>
      <w:r w:rsidR="00DC3072" w:rsidRPr="00C20D89">
        <w:rPr>
          <w:rFonts w:ascii="Cambria" w:eastAsia="BookmanOldStyle" w:hAnsi="Cambria" w:cs="Times New Roman"/>
          <w:sz w:val="24"/>
          <w:szCs w:val="24"/>
        </w:rPr>
        <w:t>bagi pelaksanaan kegiatan perwakafan nasional. Pada tataran praktis hadirnya Negara dengan regulasinya memberikan arah dan pijakan yang</w:t>
      </w:r>
      <w:r w:rsidR="0064316D" w:rsidRPr="00C20D89">
        <w:rPr>
          <w:rFonts w:ascii="Cambria" w:eastAsia="BookmanOldStyle" w:hAnsi="Cambria" w:cs="Times New Roman"/>
          <w:sz w:val="24"/>
          <w:szCs w:val="24"/>
        </w:rPr>
        <w:t xml:space="preserve"> dijadikan acuan dalam menata si</w:t>
      </w:r>
      <w:r w:rsidR="00DC3072" w:rsidRPr="00C20D89">
        <w:rPr>
          <w:rFonts w:ascii="Cambria" w:eastAsia="BookmanOldStyle" w:hAnsi="Cambria" w:cs="Times New Roman"/>
          <w:sz w:val="24"/>
          <w:szCs w:val="24"/>
        </w:rPr>
        <w:t>stem wakaf dengan administrasinya.</w:t>
      </w:r>
      <w:r w:rsidR="0064316D" w:rsidRPr="00C20D89">
        <w:rPr>
          <w:rFonts w:ascii="Cambria" w:eastAsia="BookmanOldStyle" w:hAnsi="Cambria" w:cs="Times New Roman"/>
          <w:sz w:val="24"/>
          <w:szCs w:val="24"/>
        </w:rPr>
        <w:t xml:space="preserve"> </w:t>
      </w:r>
      <w:r w:rsidR="00DC3072" w:rsidRPr="00C20D89">
        <w:rPr>
          <w:rFonts w:ascii="Cambria" w:hAnsi="Cambria" w:cs="Times New Roman"/>
          <w:sz w:val="24"/>
          <w:szCs w:val="24"/>
        </w:rPr>
        <w:t xml:space="preserve">Kepedulian dan campur tangan negara dalam urusan agama terbukti dengan adanya beberapa kebijakan hukum dari mulai dasar konstitusional sampai implementasi aturan </w:t>
      </w:r>
      <w:proofErr w:type="gramStart"/>
      <w:r w:rsidR="00DC3072" w:rsidRPr="00C20D89">
        <w:rPr>
          <w:rFonts w:ascii="Cambria" w:hAnsi="Cambria" w:cs="Times New Roman"/>
          <w:sz w:val="24"/>
          <w:szCs w:val="24"/>
        </w:rPr>
        <w:t>yang  diatur</w:t>
      </w:r>
      <w:proofErr w:type="gramEnd"/>
      <w:r w:rsidR="00DC3072" w:rsidRPr="00C20D89">
        <w:rPr>
          <w:rFonts w:ascii="Cambria" w:hAnsi="Cambria" w:cs="Times New Roman"/>
          <w:sz w:val="24"/>
          <w:szCs w:val="24"/>
        </w:rPr>
        <w:t xml:space="preserve"> dalam peraturan perundang-undangan yang bersumber dari ajaran agama. Hal ini dilakukan mengingat beragama merupakan bagian dari hak-</w:t>
      </w:r>
      <w:proofErr w:type="gramStart"/>
      <w:r w:rsidR="00DC3072" w:rsidRPr="00C20D89">
        <w:rPr>
          <w:rFonts w:ascii="Cambria" w:hAnsi="Cambria" w:cs="Times New Roman"/>
          <w:sz w:val="24"/>
          <w:szCs w:val="24"/>
        </w:rPr>
        <w:t>hak  publik</w:t>
      </w:r>
      <w:proofErr w:type="gramEnd"/>
      <w:r w:rsidR="00DC3072" w:rsidRPr="00C20D89">
        <w:rPr>
          <w:rFonts w:ascii="Cambria" w:hAnsi="Cambria" w:cs="Times New Roman"/>
          <w:sz w:val="24"/>
          <w:szCs w:val="24"/>
        </w:rPr>
        <w:t xml:space="preserve"> dan sipil, sehingga memerlukan peran negara dalam hal pelaksanaannya, tidak hanya individual tapi kelompok.</w:t>
      </w:r>
      <w:r w:rsidR="00DC3072" w:rsidRPr="00C20D89">
        <w:rPr>
          <w:rStyle w:val="FootnoteReference"/>
          <w:rFonts w:ascii="Cambria" w:hAnsi="Cambria" w:cs="Times New Roman"/>
          <w:sz w:val="24"/>
          <w:szCs w:val="24"/>
        </w:rPr>
        <w:footnoteReference w:id="18"/>
      </w:r>
    </w:p>
    <w:p w:rsidR="00A601DC" w:rsidRPr="00C20D89" w:rsidRDefault="00BE3A6B"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eastAsia="BookmanOldStyle" w:hAnsi="Cambria" w:cs="Times New Roman"/>
          <w:i/>
          <w:sz w:val="24"/>
          <w:szCs w:val="24"/>
        </w:rPr>
        <w:t>Kedua</w:t>
      </w:r>
      <w:r w:rsidRPr="00C20D89">
        <w:rPr>
          <w:rFonts w:ascii="Cambria" w:eastAsia="BookmanOldStyle" w:hAnsi="Cambria" w:cs="Times New Roman"/>
          <w:sz w:val="24"/>
          <w:szCs w:val="24"/>
        </w:rPr>
        <w:t xml:space="preserve"> pengelola</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wakaf</w:t>
      </w:r>
      <w:r w:rsidRPr="00C20D89">
        <w:rPr>
          <w:rFonts w:ascii="Cambria" w:eastAsia="BookmanOldStyle" w:hAnsi="Cambria" w:cs="Times New Roman"/>
          <w:sz w:val="24"/>
          <w:szCs w:val="24"/>
          <w:lang w:val="id-ID"/>
        </w:rPr>
        <w:t xml:space="preserve"> </w:t>
      </w:r>
      <w:r w:rsidRPr="00C20D89">
        <w:rPr>
          <w:rFonts w:ascii="Cambria" w:eastAsia="BookmanOldStyle-Italic" w:hAnsi="Cambria" w:cs="Times New Roman"/>
          <w:i/>
          <w:iCs/>
          <w:sz w:val="24"/>
          <w:szCs w:val="24"/>
        </w:rPr>
        <w:t>(nazhir)</w:t>
      </w:r>
      <w:r w:rsidRPr="00C20D89">
        <w:rPr>
          <w:rFonts w:ascii="Cambria" w:eastAsia="BookmanOldStyle" w:hAnsi="Cambria" w:cs="Times New Roman"/>
          <w:sz w:val="24"/>
          <w:szCs w:val="24"/>
        </w:rPr>
        <w:t>, dan</w:t>
      </w:r>
      <w:r w:rsidRPr="00C20D89">
        <w:rPr>
          <w:rFonts w:ascii="Cambria" w:eastAsia="BookmanOldStyle" w:hAnsi="Cambria" w:cs="Times New Roman"/>
          <w:sz w:val="24"/>
          <w:szCs w:val="24"/>
          <w:lang w:val="id-ID"/>
        </w:rPr>
        <w:t xml:space="preserve"> </w:t>
      </w:r>
      <w:r w:rsidR="0064316D" w:rsidRPr="00C20D89">
        <w:rPr>
          <w:rFonts w:ascii="Cambria" w:eastAsia="BookmanOldStyle" w:hAnsi="Cambria" w:cs="Times New Roman"/>
          <w:sz w:val="24"/>
          <w:szCs w:val="24"/>
        </w:rPr>
        <w:t xml:space="preserve">masyarakat sebagai </w:t>
      </w:r>
      <w:r w:rsidRPr="00C20D89">
        <w:rPr>
          <w:rFonts w:ascii="Cambria" w:eastAsia="BookmanOldStyle" w:hAnsi="Cambria" w:cs="Times New Roman"/>
          <w:sz w:val="24"/>
          <w:szCs w:val="24"/>
        </w:rPr>
        <w:t>pihak yang memberikan</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 xml:space="preserve">wakaf (wakif), dan ketiga </w:t>
      </w:r>
      <w:r w:rsidR="0064316D" w:rsidRPr="00C20D89">
        <w:rPr>
          <w:rFonts w:ascii="Cambria" w:eastAsia="BookmanOldStyle" w:hAnsi="Cambria" w:cs="Times New Roman"/>
          <w:sz w:val="24"/>
          <w:szCs w:val="24"/>
        </w:rPr>
        <w:t>m</w:t>
      </w:r>
      <w:r w:rsidRPr="00C20D89">
        <w:rPr>
          <w:rFonts w:ascii="Cambria" w:eastAsia="BookmanOldStyle" w:hAnsi="Cambria" w:cs="Times New Roman"/>
          <w:sz w:val="24"/>
          <w:szCs w:val="24"/>
        </w:rPr>
        <w:t>asalah</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minimnya</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biaya APBN untuk</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sertifikasi</w:t>
      </w:r>
      <w:r w:rsidRPr="00C20D89">
        <w:rPr>
          <w:rFonts w:ascii="Cambria" w:eastAsia="BookmanOldStyle" w:hAnsi="Cambria" w:cs="Times New Roman"/>
          <w:sz w:val="24"/>
          <w:szCs w:val="24"/>
          <w:lang w:val="id-ID"/>
        </w:rPr>
        <w:t xml:space="preserve"> </w:t>
      </w:r>
      <w:r w:rsidRPr="00C20D89">
        <w:rPr>
          <w:rFonts w:ascii="Cambria" w:eastAsia="BookmanOldStyle" w:hAnsi="Cambria" w:cs="Times New Roman"/>
          <w:sz w:val="24"/>
          <w:szCs w:val="24"/>
        </w:rPr>
        <w:t>wakaf</w:t>
      </w:r>
      <w:r w:rsidR="00A601DC" w:rsidRPr="00C20D89">
        <w:rPr>
          <w:rFonts w:ascii="Cambria" w:eastAsia="BookmanOldStyle" w:hAnsi="Cambria" w:cs="Times New Roman"/>
          <w:sz w:val="24"/>
          <w:szCs w:val="24"/>
        </w:rPr>
        <w:t xml:space="preserve">. </w:t>
      </w:r>
      <w:r w:rsidR="00A601DC" w:rsidRPr="00C20D89">
        <w:rPr>
          <w:rFonts w:ascii="Cambria" w:eastAsia="BookmanOldStyle" w:hAnsi="Cambria" w:cs="Times New Roman"/>
          <w:i/>
          <w:sz w:val="24"/>
          <w:szCs w:val="24"/>
        </w:rPr>
        <w:t xml:space="preserve">Ketiga </w:t>
      </w:r>
      <w:r w:rsidR="00A601DC" w:rsidRPr="00C20D89">
        <w:rPr>
          <w:rFonts w:ascii="Cambria" w:eastAsia="BookmanOldStyle" w:hAnsi="Cambria" w:cs="Times New Roman"/>
          <w:sz w:val="24"/>
          <w:szCs w:val="24"/>
        </w:rPr>
        <w:t>unsur penting dalam memelihara manfaat dan tujuan wakaf</w:t>
      </w:r>
      <w:r w:rsidRPr="00C20D89">
        <w:rPr>
          <w:rFonts w:ascii="Cambria" w:eastAsia="Times New Roman" w:hAnsi="Cambria" w:cs="Times New Roman"/>
          <w:sz w:val="24"/>
          <w:szCs w:val="24"/>
        </w:rPr>
        <w:t xml:space="preserve"> </w:t>
      </w:r>
      <w:r w:rsidR="00A601DC" w:rsidRPr="00C20D89">
        <w:rPr>
          <w:rFonts w:ascii="Cambria" w:eastAsia="Times New Roman" w:hAnsi="Cambria" w:cs="Times New Roman"/>
          <w:sz w:val="24"/>
          <w:szCs w:val="24"/>
        </w:rPr>
        <w:t xml:space="preserve">disebut dengan </w:t>
      </w:r>
      <w:proofErr w:type="gramStart"/>
      <w:r w:rsidR="00A601DC" w:rsidRPr="00C20D89">
        <w:rPr>
          <w:rFonts w:ascii="Cambria" w:eastAsia="Times New Roman" w:hAnsi="Cambria" w:cs="Times New Roman"/>
          <w:sz w:val="24"/>
          <w:szCs w:val="24"/>
        </w:rPr>
        <w:t>tim</w:t>
      </w:r>
      <w:proofErr w:type="gramEnd"/>
      <w:r w:rsidR="00A601DC" w:rsidRPr="00C20D89">
        <w:rPr>
          <w:rFonts w:ascii="Cambria" w:eastAsia="Times New Roman" w:hAnsi="Cambria" w:cs="Times New Roman"/>
          <w:sz w:val="24"/>
          <w:szCs w:val="24"/>
        </w:rPr>
        <w:t xml:space="preserve"> kerja wakaf </w:t>
      </w:r>
      <w:r w:rsidR="00A601DC" w:rsidRPr="00C20D89">
        <w:rPr>
          <w:rFonts w:ascii="Cambria" w:hAnsi="Cambria" w:cs="Times New Roman"/>
          <w:sz w:val="24"/>
          <w:szCs w:val="24"/>
        </w:rPr>
        <w:t>(</w:t>
      </w:r>
      <w:r w:rsidR="00A601DC" w:rsidRPr="00C20D89">
        <w:rPr>
          <w:rFonts w:ascii="Cambria" w:hAnsi="Cambria" w:cs="Times New Roman"/>
          <w:i/>
          <w:sz w:val="24"/>
          <w:szCs w:val="24"/>
        </w:rPr>
        <w:t>waqf task force</w:t>
      </w:r>
      <w:r w:rsidR="00A601DC" w:rsidRPr="00C20D89">
        <w:rPr>
          <w:rFonts w:ascii="Cambria" w:hAnsi="Cambria" w:cs="Times New Roman"/>
          <w:sz w:val="24"/>
          <w:szCs w:val="24"/>
        </w:rPr>
        <w:t xml:space="preserve">). Penguatan tim kerja sama wakaf antara para pengambil kebijakan dan </w:t>
      </w:r>
      <w:proofErr w:type="gramStart"/>
      <w:r w:rsidR="00A601DC" w:rsidRPr="00C20D89">
        <w:rPr>
          <w:rFonts w:ascii="Cambria" w:hAnsi="Cambria" w:cs="Times New Roman"/>
          <w:sz w:val="24"/>
          <w:szCs w:val="24"/>
        </w:rPr>
        <w:t>masyarakat  dapat</w:t>
      </w:r>
      <w:proofErr w:type="gramEnd"/>
      <w:r w:rsidR="00A601DC" w:rsidRPr="00C20D89">
        <w:rPr>
          <w:rFonts w:ascii="Cambria" w:hAnsi="Cambria" w:cs="Times New Roman"/>
          <w:sz w:val="24"/>
          <w:szCs w:val="24"/>
        </w:rPr>
        <w:t xml:space="preserve"> direfresentasikan dengan membuat suatu sistem berupa aplikasi yang akan </w:t>
      </w:r>
      <w:r w:rsidR="00A601DC" w:rsidRPr="00C20D89">
        <w:rPr>
          <w:rFonts w:ascii="Cambria" w:hAnsi="Cambria" w:cs="Times New Roman"/>
          <w:sz w:val="24"/>
          <w:szCs w:val="24"/>
        </w:rPr>
        <w:lastRenderedPageBreak/>
        <w:t xml:space="preserve">membantu masyarakat, KUA, BWI, OTR/BPN berkordinasi dengan baik dan solid. Sehingga permasalahan klasik wakaf dapat diantisipasi sejak dini. </w:t>
      </w:r>
    </w:p>
    <w:p w:rsidR="00E275C1" w:rsidRPr="00C20D89" w:rsidRDefault="00E275C1" w:rsidP="00E275C1">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eastAsia="Times New Roman" w:hAnsi="Cambria" w:cs="Times New Roman"/>
          <w:sz w:val="24"/>
          <w:szCs w:val="24"/>
        </w:rPr>
        <w:t xml:space="preserve">Dewasa ini pengaruh   perkembangann   sains   dan </w:t>
      </w:r>
      <w:proofErr w:type="gramStart"/>
      <w:r w:rsidRPr="00C20D89">
        <w:rPr>
          <w:rFonts w:ascii="Cambria" w:eastAsia="Times New Roman" w:hAnsi="Cambria" w:cs="Times New Roman"/>
          <w:sz w:val="24"/>
          <w:szCs w:val="24"/>
        </w:rPr>
        <w:t>teknologi  dalam</w:t>
      </w:r>
      <w:proofErr w:type="gramEnd"/>
      <w:r w:rsidRPr="00C20D89">
        <w:rPr>
          <w:rFonts w:ascii="Cambria" w:eastAsia="Times New Roman" w:hAnsi="Cambria" w:cs="Times New Roman"/>
          <w:sz w:val="24"/>
          <w:szCs w:val="24"/>
        </w:rPr>
        <w:t xml:space="preserve">  berbagai  kehidupan  semakin meningkat,  dan perlu diakui bahwa sains dan teknologipun dapat menjadi sarana yang mampu menyeleraskan dengan proses pemenuhan kebutuhan seperti halnya kebutuhan akan penerbitan sertifikat wakaf.</w:t>
      </w:r>
    </w:p>
    <w:p w:rsidR="00E275C1" w:rsidRPr="00C20D89" w:rsidRDefault="00E275C1" w:rsidP="00E275C1">
      <w:pPr>
        <w:spacing w:after="0" w:line="360" w:lineRule="auto"/>
        <w:ind w:firstLine="851"/>
        <w:jc w:val="both"/>
        <w:rPr>
          <w:rFonts w:ascii="Cambria" w:hAnsi="Cambria"/>
          <w:sz w:val="24"/>
          <w:szCs w:val="24"/>
        </w:rPr>
      </w:pPr>
      <w:r w:rsidRPr="00C20D89">
        <w:rPr>
          <w:rFonts w:ascii="Cambria" w:hAnsi="Cambria"/>
          <w:sz w:val="24"/>
          <w:szCs w:val="24"/>
        </w:rPr>
        <w:t xml:space="preserve">Penerbitan sertipikat wakaf merupakan bagian dari pendaftaran hak tanah sebagai bentuk jaminan negara dan merupakan instrumen penting perlindungan terhadap status kepemilikan tanah. Pendaftaran tanah bersifat </w:t>
      </w:r>
      <w:r w:rsidRPr="00C20D89">
        <w:rPr>
          <w:rFonts w:ascii="Cambria" w:hAnsi="Cambria"/>
          <w:i/>
          <w:sz w:val="24"/>
          <w:szCs w:val="24"/>
        </w:rPr>
        <w:t>rechtkadaster</w:t>
      </w:r>
      <w:r w:rsidRPr="00C20D89">
        <w:rPr>
          <w:rFonts w:ascii="Cambria" w:hAnsi="Cambria"/>
          <w:sz w:val="24"/>
          <w:szCs w:val="24"/>
        </w:rPr>
        <w:t xml:space="preserve"> yang meliputi: </w:t>
      </w:r>
    </w:p>
    <w:p w:rsidR="00E275C1" w:rsidRPr="00C20D89" w:rsidRDefault="00E275C1" w:rsidP="00E275C1">
      <w:pPr>
        <w:spacing w:after="0" w:line="360" w:lineRule="auto"/>
        <w:jc w:val="both"/>
        <w:rPr>
          <w:rFonts w:ascii="Cambria" w:hAnsi="Cambria"/>
          <w:sz w:val="24"/>
          <w:szCs w:val="24"/>
        </w:rPr>
      </w:pPr>
      <w:r w:rsidRPr="00C20D89">
        <w:rPr>
          <w:rFonts w:ascii="Cambria" w:hAnsi="Cambria"/>
          <w:sz w:val="24"/>
          <w:szCs w:val="24"/>
        </w:rPr>
        <w:t xml:space="preserve">1. Kegiatan pengukuran, pemetaan, dan pembukuan tanah. </w:t>
      </w:r>
    </w:p>
    <w:p w:rsidR="00E275C1" w:rsidRPr="00C20D89" w:rsidRDefault="00E275C1" w:rsidP="00E275C1">
      <w:pPr>
        <w:spacing w:after="0" w:line="360" w:lineRule="auto"/>
        <w:jc w:val="both"/>
        <w:rPr>
          <w:rFonts w:ascii="Cambria" w:hAnsi="Cambria"/>
          <w:sz w:val="24"/>
          <w:szCs w:val="24"/>
        </w:rPr>
      </w:pPr>
      <w:r w:rsidRPr="00C20D89">
        <w:rPr>
          <w:rFonts w:ascii="Cambria" w:hAnsi="Cambria"/>
          <w:sz w:val="24"/>
          <w:szCs w:val="24"/>
        </w:rPr>
        <w:t xml:space="preserve">2. Pendaftaran hak-hak tersebut. </w:t>
      </w:r>
    </w:p>
    <w:p w:rsidR="00E275C1" w:rsidRPr="00C20D89" w:rsidRDefault="00E275C1" w:rsidP="00E275C1">
      <w:pPr>
        <w:spacing w:after="0" w:line="360" w:lineRule="auto"/>
        <w:jc w:val="both"/>
        <w:rPr>
          <w:rFonts w:ascii="Cambria" w:hAnsi="Cambria"/>
          <w:sz w:val="24"/>
          <w:szCs w:val="24"/>
        </w:rPr>
      </w:pPr>
      <w:r w:rsidRPr="00C20D89">
        <w:rPr>
          <w:rFonts w:ascii="Cambria" w:hAnsi="Cambria"/>
          <w:sz w:val="24"/>
          <w:szCs w:val="24"/>
        </w:rPr>
        <w:t>3. Pemberian sertifikat hak tanah yang berlaku sebagai alat pembuktian kuat</w:t>
      </w:r>
      <w:r w:rsidRPr="00C20D89">
        <w:rPr>
          <w:rStyle w:val="FootnoteReference"/>
          <w:rFonts w:ascii="Cambria" w:hAnsi="Cambria"/>
          <w:sz w:val="24"/>
          <w:szCs w:val="24"/>
        </w:rPr>
        <w:footnoteReference w:id="19"/>
      </w:r>
    </w:p>
    <w:p w:rsidR="00965ABA" w:rsidRPr="00C20D89" w:rsidRDefault="00E275C1" w:rsidP="00E275C1">
      <w:pPr>
        <w:spacing w:after="0" w:line="360" w:lineRule="auto"/>
        <w:ind w:firstLine="851"/>
        <w:jc w:val="both"/>
        <w:rPr>
          <w:rFonts w:ascii="Cambria" w:hAnsi="Cambria" w:cs="Times New Roman"/>
          <w:sz w:val="24"/>
          <w:szCs w:val="24"/>
        </w:rPr>
      </w:pPr>
      <w:r w:rsidRPr="00C20D89">
        <w:rPr>
          <w:rFonts w:ascii="Cambria" w:hAnsi="Cambria"/>
          <w:sz w:val="24"/>
          <w:szCs w:val="24"/>
        </w:rPr>
        <w:t xml:space="preserve">Untuk menanggulangi permasalahan tersebut, diperlukan suatu terobosan berupa </w:t>
      </w:r>
      <w:r w:rsidR="000B3682" w:rsidRPr="00C20D89">
        <w:rPr>
          <w:rFonts w:ascii="Cambria" w:hAnsi="Cambria" w:cs="Times New Roman"/>
          <w:sz w:val="24"/>
          <w:szCs w:val="24"/>
        </w:rPr>
        <w:t xml:space="preserve">inovasi </w:t>
      </w:r>
      <w:r w:rsidRPr="00C20D89">
        <w:rPr>
          <w:rFonts w:ascii="Cambria" w:hAnsi="Cambria" w:cs="Times New Roman"/>
          <w:sz w:val="24"/>
          <w:szCs w:val="24"/>
        </w:rPr>
        <w:t xml:space="preserve">hasil pengembangan </w:t>
      </w:r>
      <w:r w:rsidR="000B3682" w:rsidRPr="00C20D89">
        <w:rPr>
          <w:rFonts w:ascii="Cambria" w:hAnsi="Cambria" w:cs="Times New Roman"/>
          <w:sz w:val="24"/>
          <w:szCs w:val="24"/>
        </w:rPr>
        <w:t xml:space="preserve">sains dan teknologi yang mengakomodir kebutuhan dalam penerbitan sertifikat wakaf </w:t>
      </w:r>
      <w:r w:rsidR="00965ABA" w:rsidRPr="00C20D89">
        <w:rPr>
          <w:rFonts w:ascii="Cambria" w:hAnsi="Cambria" w:cs="Times New Roman"/>
          <w:sz w:val="24"/>
          <w:szCs w:val="24"/>
        </w:rPr>
        <w:t xml:space="preserve">disesuaikan dengan tuntutan dan perkembangan jaman dengan konsep digitaliasi sertipikat wakaf berupa system </w:t>
      </w:r>
      <w:r w:rsidR="000B3682" w:rsidRPr="00C20D89">
        <w:rPr>
          <w:rFonts w:ascii="Cambria" w:hAnsi="Cambria" w:cs="Times New Roman"/>
          <w:sz w:val="24"/>
          <w:szCs w:val="24"/>
        </w:rPr>
        <w:t xml:space="preserve">e-wakaf. </w:t>
      </w:r>
    </w:p>
    <w:p w:rsidR="00965ABA" w:rsidRPr="00C20D89" w:rsidRDefault="00965ABA" w:rsidP="00965ABA">
      <w:pPr>
        <w:spacing w:after="0" w:line="360" w:lineRule="auto"/>
        <w:ind w:firstLine="851"/>
        <w:jc w:val="both"/>
        <w:rPr>
          <w:rFonts w:ascii="Cambria" w:hAnsi="Cambria" w:cs="Times New Roman"/>
          <w:sz w:val="24"/>
          <w:szCs w:val="24"/>
        </w:rPr>
      </w:pPr>
      <w:r w:rsidRPr="00C20D89">
        <w:rPr>
          <w:rFonts w:ascii="Cambria" w:hAnsi="Cambria"/>
          <w:sz w:val="24"/>
          <w:szCs w:val="24"/>
          <w:shd w:val="clear" w:color="auto" w:fill="FFFFFF"/>
        </w:rPr>
        <w:t xml:space="preserve">Aplikasi SIWAK (Sistem Informasi Wakaf) yang telah ada dan berlaku di lingkungan Kementerian Agama memiliki suatu sistem dimana para operator untuk mengolah dan menyajikan data sebagai informasi bagi masyarakat. IWAK (Sistem Informasi Wakaf) merupakan aplikasi online yang dibuat oleh Dirjen Bimas Islam untuk mengelola tanah wakaf, usaha produktif tanah wakaf, nadzhir, dan pemanfaatan wakaf.  Wakaf adalah perbuatan yang dilakukan wakif (pihak yang melakukan wakaf) untuk menyerahkan sebagian atau keseluruhan harta benda yang dimilikinya untuk kepentingan ibadah dan kesejahteraan masyarakat untuk selama-lamanya. SIWAK juga menampilkan macam usaha produktif, bangunan yang digunakan dan nilai uang tertentu </w:t>
      </w:r>
      <w:r w:rsidRPr="00C20D89">
        <w:rPr>
          <w:rFonts w:ascii="Cambria" w:hAnsi="Cambria"/>
          <w:sz w:val="24"/>
          <w:szCs w:val="24"/>
          <w:shd w:val="clear" w:color="auto" w:fill="FFFFFF"/>
        </w:rPr>
        <w:lastRenderedPageBreak/>
        <w:t xml:space="preserve">dalam operasional usaha produktif,” Data dalam aplikasi SIWAK </w:t>
      </w:r>
      <w:r w:rsidR="00233826" w:rsidRPr="00C20D89">
        <w:rPr>
          <w:rFonts w:ascii="Cambria" w:hAnsi="Cambria"/>
          <w:sz w:val="24"/>
          <w:szCs w:val="24"/>
          <w:shd w:val="clear" w:color="auto" w:fill="FFFFFF"/>
        </w:rPr>
        <w:t xml:space="preserve">dapat </w:t>
      </w:r>
      <w:r w:rsidRPr="00C20D89">
        <w:rPr>
          <w:rFonts w:ascii="Cambria" w:hAnsi="Cambria"/>
          <w:sz w:val="24"/>
          <w:szCs w:val="24"/>
          <w:shd w:val="clear" w:color="auto" w:fill="FFFFFF"/>
        </w:rPr>
        <w:t xml:space="preserve">digunakan untuk perencanaan dalam bidang </w:t>
      </w:r>
      <w:r w:rsidR="00233826" w:rsidRPr="00C20D89">
        <w:rPr>
          <w:rFonts w:ascii="Cambria" w:hAnsi="Cambria"/>
          <w:sz w:val="24"/>
          <w:szCs w:val="24"/>
          <w:shd w:val="clear" w:color="auto" w:fill="FFFFFF"/>
        </w:rPr>
        <w:t xml:space="preserve">PENAIS ZAWA </w:t>
      </w:r>
      <w:r w:rsidRPr="00C20D89">
        <w:rPr>
          <w:rFonts w:ascii="Cambria" w:hAnsi="Cambria"/>
          <w:sz w:val="24"/>
          <w:szCs w:val="24"/>
          <w:shd w:val="clear" w:color="auto" w:fill="FFFFFF"/>
        </w:rPr>
        <w:t>dalam penentuan anggaran program perwakafan pemerintah.</w:t>
      </w:r>
      <w:r w:rsidRPr="00C20D89">
        <w:rPr>
          <w:rStyle w:val="FootnoteReference"/>
          <w:rFonts w:ascii="Cambria" w:hAnsi="Cambria"/>
          <w:sz w:val="24"/>
          <w:szCs w:val="24"/>
          <w:shd w:val="clear" w:color="auto" w:fill="FFFFFF"/>
        </w:rPr>
        <w:footnoteReference w:id="20"/>
      </w:r>
    </w:p>
    <w:p w:rsidR="000C152F" w:rsidRPr="00C20D89" w:rsidRDefault="00233826"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 xml:space="preserve">Diperlukan pengembangan yang akan menyempurnakan </w:t>
      </w:r>
      <w:r w:rsidRPr="00C20D89">
        <w:rPr>
          <w:rFonts w:ascii="Cambria" w:hAnsi="Cambria"/>
          <w:sz w:val="24"/>
          <w:szCs w:val="24"/>
          <w:shd w:val="clear" w:color="auto" w:fill="FFFFFF"/>
        </w:rPr>
        <w:t xml:space="preserve">SIWAK (Sistem Informasi Wakaf) dan tentunya </w:t>
      </w:r>
      <w:r w:rsidR="0064316D" w:rsidRPr="00C20D89">
        <w:rPr>
          <w:rFonts w:ascii="Cambria" w:hAnsi="Cambria" w:cs="Times New Roman"/>
          <w:sz w:val="24"/>
          <w:szCs w:val="24"/>
        </w:rPr>
        <w:t xml:space="preserve">Keberadaan </w:t>
      </w:r>
      <w:r w:rsidRPr="00C20D89">
        <w:rPr>
          <w:rFonts w:ascii="Cambria" w:hAnsi="Cambria" w:cs="Times New Roman"/>
          <w:sz w:val="24"/>
          <w:szCs w:val="24"/>
        </w:rPr>
        <w:t xml:space="preserve">Tim gabungan </w:t>
      </w:r>
      <w:r w:rsidR="000B3682" w:rsidRPr="00C20D89">
        <w:rPr>
          <w:rFonts w:ascii="Cambria" w:hAnsi="Cambria" w:cs="Times New Roman"/>
          <w:i/>
          <w:sz w:val="24"/>
          <w:szCs w:val="24"/>
        </w:rPr>
        <w:t>waqf task force</w:t>
      </w:r>
      <w:r w:rsidR="000B3682" w:rsidRPr="00C20D89">
        <w:rPr>
          <w:rFonts w:ascii="Cambria" w:hAnsi="Cambria" w:cs="Times New Roman"/>
          <w:sz w:val="24"/>
          <w:szCs w:val="24"/>
        </w:rPr>
        <w:t xml:space="preserve"> </w:t>
      </w:r>
      <w:r w:rsidR="0064316D" w:rsidRPr="00C20D89">
        <w:rPr>
          <w:rFonts w:ascii="Cambria" w:hAnsi="Cambria" w:cs="Times New Roman"/>
          <w:sz w:val="24"/>
          <w:szCs w:val="24"/>
        </w:rPr>
        <w:t xml:space="preserve">akan sangat strategis dalam mengantisipasi  dan </w:t>
      </w:r>
      <w:r w:rsidR="000B3682" w:rsidRPr="00C20D89">
        <w:rPr>
          <w:rFonts w:ascii="Cambria" w:hAnsi="Cambria" w:cs="Times New Roman"/>
          <w:sz w:val="24"/>
          <w:szCs w:val="24"/>
        </w:rPr>
        <w:t xml:space="preserve">menyelesaikan konflik wakaf </w:t>
      </w:r>
      <w:r w:rsidR="0064316D" w:rsidRPr="00C20D89">
        <w:rPr>
          <w:rFonts w:ascii="Cambria" w:hAnsi="Cambria" w:cs="Times New Roman"/>
          <w:sz w:val="24"/>
          <w:szCs w:val="24"/>
        </w:rPr>
        <w:t xml:space="preserve">yang didukung dengan sarana teknologi berupa aplikasi yang akan membantu masyarakat, KUA yang akan menginfut data syarat administrasi, BWI dan OTR/ BPN yang bertugas memvalidasi data akan lebih mengefektifkan kinerja pemerintah dalam mengukur tingkat keberhasilan program keagamaan khususnya bidang wakaf. </w:t>
      </w:r>
    </w:p>
    <w:p w:rsidR="00233826" w:rsidRPr="00C20D89" w:rsidRDefault="000C152F" w:rsidP="0013104D">
      <w:pPr>
        <w:autoSpaceDE w:val="0"/>
        <w:autoSpaceDN w:val="0"/>
        <w:adjustRightInd w:val="0"/>
        <w:spacing w:after="0" w:line="360" w:lineRule="auto"/>
        <w:ind w:firstLine="851"/>
        <w:jc w:val="both"/>
        <w:rPr>
          <w:rFonts w:ascii="Cambria" w:hAnsi="Cambria" w:cs="Times New Roman"/>
          <w:sz w:val="24"/>
          <w:szCs w:val="24"/>
        </w:rPr>
      </w:pPr>
      <w:r w:rsidRPr="00C20D89">
        <w:rPr>
          <w:rFonts w:ascii="Cambria" w:hAnsi="Cambria" w:cs="Times New Roman"/>
          <w:sz w:val="24"/>
          <w:szCs w:val="24"/>
        </w:rPr>
        <w:t>Kendala k</w:t>
      </w:r>
      <w:r w:rsidR="000B3682" w:rsidRPr="00C20D89">
        <w:rPr>
          <w:rFonts w:ascii="Cambria" w:hAnsi="Cambria" w:cs="Times New Roman"/>
          <w:sz w:val="24"/>
          <w:szCs w:val="24"/>
        </w:rPr>
        <w:t xml:space="preserve">omunikasi yang terputus dan kebijakan yang belum aplikatif sering menimbulkan masalah </w:t>
      </w:r>
      <w:r w:rsidRPr="00C20D89">
        <w:rPr>
          <w:rFonts w:ascii="Cambria" w:hAnsi="Cambria" w:cs="Times New Roman"/>
          <w:sz w:val="24"/>
          <w:szCs w:val="24"/>
        </w:rPr>
        <w:t xml:space="preserve">yang berakibat </w:t>
      </w:r>
      <w:r w:rsidR="000B3682" w:rsidRPr="00C20D89">
        <w:rPr>
          <w:rFonts w:ascii="Cambria" w:hAnsi="Cambria" w:cs="Times New Roman"/>
          <w:sz w:val="24"/>
          <w:szCs w:val="24"/>
        </w:rPr>
        <w:t>sertifikasi belum tuntas</w:t>
      </w:r>
      <w:r w:rsidRPr="00C20D89">
        <w:rPr>
          <w:rFonts w:ascii="Cambria" w:hAnsi="Cambria" w:cs="Times New Roman"/>
          <w:sz w:val="24"/>
          <w:szCs w:val="24"/>
        </w:rPr>
        <w:t xml:space="preserve"> dan sulit untuk terbit</w:t>
      </w:r>
      <w:r w:rsidR="000B3682" w:rsidRPr="00C20D89">
        <w:rPr>
          <w:rFonts w:ascii="Cambria" w:hAnsi="Cambria" w:cs="Times New Roman"/>
          <w:sz w:val="24"/>
          <w:szCs w:val="24"/>
        </w:rPr>
        <w:t xml:space="preserve">. Kebijakan antar lembaga negara yang menangani sertifikasi tanah wakaf dan pemerintah daerah </w:t>
      </w:r>
      <w:r w:rsidRPr="00C20D89">
        <w:rPr>
          <w:rFonts w:ascii="Cambria" w:hAnsi="Cambria" w:cs="Times New Roman"/>
          <w:sz w:val="24"/>
          <w:szCs w:val="24"/>
        </w:rPr>
        <w:t xml:space="preserve">diperlukan </w:t>
      </w:r>
      <w:r w:rsidR="000B3682" w:rsidRPr="00C20D89">
        <w:rPr>
          <w:rFonts w:ascii="Cambria" w:hAnsi="Cambria" w:cs="Times New Roman"/>
          <w:sz w:val="24"/>
          <w:szCs w:val="24"/>
        </w:rPr>
        <w:t>singkron</w:t>
      </w:r>
      <w:r w:rsidRPr="00C20D89">
        <w:rPr>
          <w:rFonts w:ascii="Cambria" w:hAnsi="Cambria" w:cs="Times New Roman"/>
          <w:sz w:val="24"/>
          <w:szCs w:val="24"/>
        </w:rPr>
        <w:t>isasi sehingga pelayanan dan tanggung jawab pemerintah untuk memfasilitasi masyarakat yang berkontribusi dalam bidang pembangunan sangat diharapkan</w:t>
      </w:r>
      <w:r w:rsidR="000B3682" w:rsidRPr="00C20D89">
        <w:rPr>
          <w:rFonts w:ascii="Cambria" w:hAnsi="Cambria" w:cs="Times New Roman"/>
          <w:sz w:val="24"/>
          <w:szCs w:val="24"/>
        </w:rPr>
        <w:t xml:space="preserve">. </w:t>
      </w:r>
    </w:p>
    <w:p w:rsidR="000B3682" w:rsidRPr="00C20D89" w:rsidRDefault="000C152F" w:rsidP="0013104D">
      <w:pPr>
        <w:autoSpaceDE w:val="0"/>
        <w:autoSpaceDN w:val="0"/>
        <w:adjustRightInd w:val="0"/>
        <w:spacing w:after="0" w:line="360" w:lineRule="auto"/>
        <w:ind w:firstLine="851"/>
        <w:jc w:val="both"/>
        <w:rPr>
          <w:rFonts w:ascii="Cambria" w:hAnsi="Cambria" w:cs="Times New Roman"/>
          <w:color w:val="FF0000"/>
          <w:sz w:val="24"/>
          <w:szCs w:val="24"/>
        </w:rPr>
      </w:pPr>
      <w:r w:rsidRPr="00C20D89">
        <w:rPr>
          <w:rFonts w:ascii="Cambria" w:hAnsi="Cambria" w:cs="Times New Roman"/>
          <w:sz w:val="24"/>
          <w:szCs w:val="24"/>
        </w:rPr>
        <w:t xml:space="preserve">Sebagai bentuk dukungan pemerintah terhadap upaya bersineginya </w:t>
      </w:r>
      <w:r w:rsidRPr="00C20D89">
        <w:rPr>
          <w:rFonts w:ascii="Cambria" w:hAnsi="Cambria" w:cs="Times New Roman"/>
          <w:i/>
          <w:sz w:val="24"/>
          <w:szCs w:val="24"/>
        </w:rPr>
        <w:t>waqf task force</w:t>
      </w:r>
      <w:r w:rsidRPr="00C20D89">
        <w:rPr>
          <w:rFonts w:ascii="Cambria" w:hAnsi="Cambria" w:cs="Times New Roman"/>
          <w:sz w:val="24"/>
          <w:szCs w:val="24"/>
        </w:rPr>
        <w:t xml:space="preserve"> bekerja dengan baik, maka pemerintah dapat mengeluarkan </w:t>
      </w:r>
      <w:r w:rsidR="000B3682" w:rsidRPr="00C20D89">
        <w:rPr>
          <w:rFonts w:ascii="Cambria" w:hAnsi="Cambria" w:cs="Times New Roman"/>
          <w:sz w:val="24"/>
          <w:szCs w:val="24"/>
        </w:rPr>
        <w:t xml:space="preserve">kebijakan </w:t>
      </w:r>
      <w:r w:rsidRPr="00C20D89">
        <w:rPr>
          <w:rFonts w:ascii="Cambria" w:hAnsi="Cambria" w:cs="Times New Roman"/>
          <w:sz w:val="24"/>
          <w:szCs w:val="24"/>
        </w:rPr>
        <w:t xml:space="preserve">berupa penyediaan dana alokasi khusus yang diperuntukan bagi operasional teknis tim </w:t>
      </w:r>
      <w:r w:rsidRPr="00C20D89">
        <w:rPr>
          <w:rFonts w:ascii="Cambria" w:hAnsi="Cambria" w:cs="Times New Roman"/>
          <w:i/>
          <w:sz w:val="24"/>
          <w:szCs w:val="24"/>
        </w:rPr>
        <w:t>waqf task force</w:t>
      </w:r>
      <w:r w:rsidRPr="00C20D89">
        <w:rPr>
          <w:rFonts w:ascii="Cambria" w:hAnsi="Cambria" w:cs="Times New Roman"/>
          <w:sz w:val="24"/>
          <w:szCs w:val="24"/>
        </w:rPr>
        <w:t xml:space="preserve"> diluar biasa 0 rupiah </w:t>
      </w:r>
      <w:r w:rsidR="00A96B48" w:rsidRPr="00C20D89">
        <w:rPr>
          <w:rFonts w:ascii="Cambria" w:hAnsi="Cambria" w:cs="Times New Roman"/>
          <w:sz w:val="24"/>
          <w:szCs w:val="24"/>
        </w:rPr>
        <w:t>yang dijanjikan pemerintah deng</w:t>
      </w:r>
      <w:r w:rsidRPr="00C20D89">
        <w:rPr>
          <w:rFonts w:ascii="Cambria" w:hAnsi="Cambria" w:cs="Times New Roman"/>
          <w:sz w:val="24"/>
          <w:szCs w:val="24"/>
        </w:rPr>
        <w:t>a</w:t>
      </w:r>
      <w:r w:rsidR="00A96B48" w:rsidRPr="00C20D89">
        <w:rPr>
          <w:rFonts w:ascii="Cambria" w:hAnsi="Cambria" w:cs="Times New Roman"/>
          <w:sz w:val="24"/>
          <w:szCs w:val="24"/>
        </w:rPr>
        <w:t>n</w:t>
      </w:r>
      <w:r w:rsidRPr="00C20D89">
        <w:rPr>
          <w:rFonts w:ascii="Cambria" w:hAnsi="Cambria" w:cs="Times New Roman"/>
          <w:sz w:val="24"/>
          <w:szCs w:val="24"/>
        </w:rPr>
        <w:t xml:space="preserve"> program PTSLnya, </w:t>
      </w:r>
      <w:r w:rsidR="000B3682" w:rsidRPr="00C20D89">
        <w:rPr>
          <w:rFonts w:ascii="Cambria" w:hAnsi="Cambria" w:cs="Times New Roman"/>
          <w:sz w:val="24"/>
          <w:szCs w:val="24"/>
        </w:rPr>
        <w:t>penghapusan tarif pajak BPHTB atau PBB terhutang untuk aset wakaf harus tertuang dalam Peraturan Daerah.</w:t>
      </w:r>
      <w:r w:rsidR="000B3682" w:rsidRPr="00C20D89">
        <w:rPr>
          <w:rStyle w:val="FootnoteReference"/>
          <w:rFonts w:ascii="Cambria" w:hAnsi="Cambria"/>
          <w:sz w:val="24"/>
          <w:szCs w:val="24"/>
        </w:rPr>
        <w:footnoteReference w:id="21"/>
      </w:r>
    </w:p>
    <w:p w:rsidR="00B27500" w:rsidRPr="00C20D89" w:rsidRDefault="00B27500" w:rsidP="0013104D">
      <w:pPr>
        <w:spacing w:after="0" w:line="360" w:lineRule="auto"/>
        <w:jc w:val="both"/>
        <w:rPr>
          <w:rFonts w:ascii="Cambria" w:hAnsi="Cambria" w:cs="Times New Roman"/>
          <w:sz w:val="24"/>
          <w:szCs w:val="24"/>
        </w:rPr>
      </w:pPr>
    </w:p>
    <w:p w:rsidR="00A13FFB" w:rsidRDefault="00A13FFB" w:rsidP="0013104D">
      <w:pPr>
        <w:spacing w:after="0" w:line="360" w:lineRule="auto"/>
        <w:jc w:val="both"/>
        <w:rPr>
          <w:rFonts w:ascii="Cambria" w:hAnsi="Cambria" w:cs="Times New Roman"/>
          <w:sz w:val="24"/>
          <w:szCs w:val="24"/>
        </w:rPr>
      </w:pPr>
      <w:r w:rsidRPr="00C20D89">
        <w:rPr>
          <w:rFonts w:ascii="Cambria" w:hAnsi="Cambria" w:cs="Times New Roman"/>
          <w:sz w:val="24"/>
          <w:szCs w:val="24"/>
        </w:rPr>
        <w:t>Simpulan</w:t>
      </w:r>
      <w:r w:rsidR="00820719">
        <w:rPr>
          <w:rFonts w:ascii="Cambria" w:hAnsi="Cambria" w:cs="Times New Roman"/>
          <w:sz w:val="24"/>
          <w:szCs w:val="24"/>
        </w:rPr>
        <w:t>.</w:t>
      </w:r>
    </w:p>
    <w:p w:rsidR="00820719" w:rsidRPr="00C20D89" w:rsidRDefault="00820719" w:rsidP="0013104D">
      <w:pPr>
        <w:spacing w:after="0" w:line="360" w:lineRule="auto"/>
        <w:jc w:val="both"/>
        <w:rPr>
          <w:rFonts w:ascii="Cambria" w:hAnsi="Cambria" w:cs="Times New Roman"/>
          <w:sz w:val="24"/>
          <w:szCs w:val="24"/>
        </w:rPr>
      </w:pPr>
    </w:p>
    <w:p w:rsidR="000B3682" w:rsidRPr="00C20D89" w:rsidRDefault="00EC409F" w:rsidP="0013104D">
      <w:pPr>
        <w:spacing w:after="0" w:line="360" w:lineRule="auto"/>
        <w:jc w:val="both"/>
        <w:rPr>
          <w:rFonts w:ascii="Cambria" w:hAnsi="Cambria" w:cs="Times New Roman"/>
          <w:sz w:val="24"/>
          <w:szCs w:val="24"/>
        </w:rPr>
      </w:pPr>
      <w:r w:rsidRPr="00C20D89">
        <w:rPr>
          <w:rFonts w:ascii="Cambria" w:hAnsi="Cambria" w:cs="Times New Roman"/>
          <w:sz w:val="24"/>
          <w:szCs w:val="24"/>
        </w:rPr>
        <w:lastRenderedPageBreak/>
        <w:t xml:space="preserve">Kontribusi masyarakat dalam mewakafkan tanah untuk </w:t>
      </w:r>
      <w:proofErr w:type="gramStart"/>
      <w:r w:rsidRPr="00C20D89">
        <w:rPr>
          <w:rFonts w:ascii="Cambria" w:hAnsi="Cambria" w:cs="Times New Roman"/>
          <w:sz w:val="24"/>
          <w:szCs w:val="24"/>
        </w:rPr>
        <w:t>wakaf  menjadi</w:t>
      </w:r>
      <w:proofErr w:type="gramEnd"/>
      <w:r w:rsidRPr="00C20D89">
        <w:rPr>
          <w:rFonts w:ascii="Cambria" w:hAnsi="Cambria" w:cs="Times New Roman"/>
          <w:sz w:val="24"/>
          <w:szCs w:val="24"/>
        </w:rPr>
        <w:t xml:space="preserve"> modal yang penting bagi pembangunan bidang keagamaan. Selanjutnya </w:t>
      </w:r>
      <w:r w:rsidR="00264BE2" w:rsidRPr="00C20D89">
        <w:rPr>
          <w:rFonts w:ascii="Cambria" w:hAnsi="Cambria" w:cs="Times New Roman"/>
          <w:sz w:val="24"/>
          <w:szCs w:val="24"/>
        </w:rPr>
        <w:t>P</w:t>
      </w:r>
      <w:r w:rsidRPr="00C20D89">
        <w:rPr>
          <w:rFonts w:ascii="Cambria" w:hAnsi="Cambria" w:cs="Times New Roman"/>
          <w:sz w:val="24"/>
          <w:szCs w:val="24"/>
        </w:rPr>
        <w:t xml:space="preserve">emerintah dapat mengafresiasi masyarakat dengan memberikan akses kemudahan dalam memberikan layanan sosial </w:t>
      </w:r>
      <w:r w:rsidR="00264BE2" w:rsidRPr="00C20D89">
        <w:rPr>
          <w:rFonts w:ascii="Cambria" w:hAnsi="Cambria" w:cs="Times New Roman"/>
          <w:sz w:val="24"/>
          <w:szCs w:val="24"/>
        </w:rPr>
        <w:t xml:space="preserve">keagamaan </w:t>
      </w:r>
      <w:r w:rsidRPr="00C20D89">
        <w:rPr>
          <w:rFonts w:ascii="Cambria" w:hAnsi="Cambria" w:cs="Times New Roman"/>
          <w:sz w:val="24"/>
          <w:szCs w:val="24"/>
        </w:rPr>
        <w:t xml:space="preserve">dan dukungan kepada </w:t>
      </w:r>
      <w:r w:rsidRPr="00C20D89">
        <w:rPr>
          <w:rFonts w:ascii="Cambria" w:hAnsi="Cambria" w:cs="Times New Roman"/>
          <w:i/>
          <w:sz w:val="24"/>
          <w:szCs w:val="24"/>
        </w:rPr>
        <w:t>waqf task force</w:t>
      </w:r>
      <w:r w:rsidRPr="00C20D89">
        <w:rPr>
          <w:rFonts w:ascii="Cambria" w:hAnsi="Cambria" w:cs="Times New Roman"/>
          <w:sz w:val="24"/>
          <w:szCs w:val="24"/>
        </w:rPr>
        <w:t xml:space="preserve"> yang menjadi garda terdepan percepatan pembangunan keagamaan. </w:t>
      </w:r>
      <w:r w:rsidR="00264BE2" w:rsidRPr="00C20D89">
        <w:rPr>
          <w:rFonts w:ascii="Cambria" w:hAnsi="Cambria" w:cs="Times New Roman"/>
          <w:sz w:val="24"/>
          <w:szCs w:val="24"/>
        </w:rPr>
        <w:t xml:space="preserve">Hal tersebut </w:t>
      </w:r>
      <w:proofErr w:type="gramStart"/>
      <w:r w:rsidR="00264BE2" w:rsidRPr="00C20D89">
        <w:rPr>
          <w:rFonts w:ascii="Cambria" w:hAnsi="Cambria" w:cs="Times New Roman"/>
          <w:sz w:val="24"/>
          <w:szCs w:val="24"/>
        </w:rPr>
        <w:t>akan</w:t>
      </w:r>
      <w:proofErr w:type="gramEnd"/>
      <w:r w:rsidR="00264BE2" w:rsidRPr="00C20D89">
        <w:rPr>
          <w:rFonts w:ascii="Cambria" w:hAnsi="Cambria" w:cs="Times New Roman"/>
          <w:sz w:val="24"/>
          <w:szCs w:val="24"/>
        </w:rPr>
        <w:t xml:space="preserve"> juga meningkatakan daya dukung masyarakat terhadap pemerintah dan terciptanya pemerintahan yang baik.</w:t>
      </w:r>
    </w:p>
    <w:p w:rsidR="00516125" w:rsidRPr="00C20D89" w:rsidRDefault="00516125" w:rsidP="00002EE3">
      <w:pPr>
        <w:shd w:val="clear" w:color="auto" w:fill="FFFFFF"/>
        <w:spacing w:after="0" w:line="240" w:lineRule="auto"/>
        <w:rPr>
          <w:rFonts w:ascii="Cambria" w:eastAsia="Times New Roman" w:hAnsi="Cambria" w:cs="Arial"/>
          <w:sz w:val="24"/>
          <w:szCs w:val="24"/>
        </w:rPr>
      </w:pPr>
    </w:p>
    <w:p w:rsidR="00542972" w:rsidRPr="00C20D89" w:rsidRDefault="005228E0" w:rsidP="0013104D">
      <w:pPr>
        <w:spacing w:after="0" w:line="360" w:lineRule="auto"/>
        <w:jc w:val="center"/>
        <w:rPr>
          <w:rFonts w:ascii="Cambria" w:hAnsi="Cambria" w:cs="Times New Roman"/>
          <w:sz w:val="24"/>
          <w:szCs w:val="24"/>
        </w:rPr>
      </w:pPr>
      <w:r w:rsidRPr="00C20D89">
        <w:rPr>
          <w:rFonts w:ascii="Cambria" w:hAnsi="Cambria" w:cs="Times New Roman"/>
          <w:sz w:val="24"/>
          <w:szCs w:val="24"/>
        </w:rPr>
        <w:t>DAFTAR PUSTAKA</w:t>
      </w:r>
    </w:p>
    <w:p w:rsidR="00BF00EE" w:rsidRDefault="00BF00EE" w:rsidP="00BF00EE">
      <w:pPr>
        <w:pStyle w:val="FootnoteText"/>
        <w:spacing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Abdul Hakim. (2010).</w:t>
      </w:r>
      <w:r w:rsidRPr="009E384A">
        <w:rPr>
          <w:rFonts w:ascii="Times New Roman" w:hAnsi="Times New Roman" w:cs="Times New Roman"/>
          <w:iCs/>
          <w:sz w:val="24"/>
          <w:szCs w:val="24"/>
        </w:rPr>
        <w:t>Manajemen Harta Wakaf Produktif Dan Investasi Dalam SistemEkonomi Syari’ah</w:t>
      </w:r>
      <w:r w:rsidRPr="009E384A">
        <w:rPr>
          <w:rFonts w:ascii="Times New Roman" w:hAnsi="Times New Roman" w:cs="Times New Roman"/>
          <w:i/>
          <w:iCs/>
          <w:sz w:val="24"/>
          <w:szCs w:val="24"/>
        </w:rPr>
        <w:t xml:space="preserve">, </w:t>
      </w:r>
      <w:r w:rsidRPr="009E384A">
        <w:rPr>
          <w:rFonts w:ascii="Times New Roman" w:hAnsi="Times New Roman" w:cs="Times New Roman"/>
          <w:i/>
          <w:sz w:val="24"/>
          <w:szCs w:val="24"/>
        </w:rPr>
        <w:t>Riptek</w:t>
      </w:r>
      <w:r w:rsidRPr="009E384A">
        <w:rPr>
          <w:rFonts w:ascii="Times New Roman" w:hAnsi="Times New Roman" w:cs="Times New Roman"/>
          <w:sz w:val="24"/>
          <w:szCs w:val="24"/>
        </w:rPr>
        <w:t xml:space="preserve">, 4 (II). </w:t>
      </w:r>
    </w:p>
    <w:p w:rsidR="00BF00EE" w:rsidRDefault="00BF00EE" w:rsidP="00BF00EE">
      <w:pPr>
        <w:pStyle w:val="FootnoteText"/>
        <w:spacing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Achmad Sulchan dan Anis Ayu Rahmawati. (2019)</w:t>
      </w:r>
      <w:proofErr w:type="gramStart"/>
      <w:r w:rsidRPr="009E384A">
        <w:rPr>
          <w:rFonts w:ascii="Times New Roman" w:hAnsi="Times New Roman" w:cs="Times New Roman"/>
          <w:sz w:val="24"/>
          <w:szCs w:val="24"/>
        </w:rPr>
        <w:t xml:space="preserve">,  </w:t>
      </w:r>
      <w:r w:rsidRPr="009E384A">
        <w:rPr>
          <w:rFonts w:ascii="Times New Roman" w:hAnsi="Times New Roman" w:cs="Times New Roman"/>
          <w:i/>
          <w:sz w:val="24"/>
          <w:szCs w:val="24"/>
        </w:rPr>
        <w:t>Kebijakan</w:t>
      </w:r>
      <w:proofErr w:type="gramEnd"/>
      <w:r w:rsidRPr="009E384A">
        <w:rPr>
          <w:rFonts w:ascii="Times New Roman" w:hAnsi="Times New Roman" w:cs="Times New Roman"/>
          <w:i/>
          <w:sz w:val="24"/>
          <w:szCs w:val="24"/>
        </w:rPr>
        <w:t xml:space="preserve"> Pemerintah dalam Program Pendaftaran Tanah Sistematis Lengkap (PTSL). </w:t>
      </w:r>
      <w:proofErr w:type="gramStart"/>
      <w:r w:rsidRPr="009E384A">
        <w:rPr>
          <w:rFonts w:ascii="Times New Roman" w:hAnsi="Times New Roman" w:cs="Times New Roman"/>
          <w:sz w:val="24"/>
          <w:szCs w:val="24"/>
        </w:rPr>
        <w:t>Kendal :</w:t>
      </w:r>
      <w:proofErr w:type="gramEnd"/>
      <w:r w:rsidRPr="009E384A">
        <w:rPr>
          <w:rFonts w:ascii="Times New Roman" w:hAnsi="Times New Roman" w:cs="Times New Roman"/>
          <w:sz w:val="24"/>
          <w:szCs w:val="24"/>
        </w:rPr>
        <w:t xml:space="preserve"> SINT Publishing. </w:t>
      </w:r>
    </w:p>
    <w:p w:rsidR="00BF00EE" w:rsidRDefault="00BF00EE" w:rsidP="00BF00EE">
      <w:pPr>
        <w:pStyle w:val="FootnoteText"/>
        <w:numPr>
          <w:ilvl w:val="0"/>
          <w:numId w:val="4"/>
        </w:numPr>
        <w:spacing w:line="360" w:lineRule="auto"/>
        <w:ind w:left="426" w:hanging="426"/>
        <w:jc w:val="both"/>
        <w:rPr>
          <w:rFonts w:ascii="Times New Roman" w:hAnsi="Times New Roman" w:cs="Times New Roman"/>
          <w:sz w:val="24"/>
          <w:szCs w:val="24"/>
        </w:rPr>
      </w:pPr>
      <w:r w:rsidRPr="009E384A">
        <w:rPr>
          <w:rFonts w:ascii="Times New Roman" w:hAnsi="Times New Roman" w:cs="Times New Roman"/>
          <w:sz w:val="24"/>
          <w:szCs w:val="24"/>
        </w:rPr>
        <w:t xml:space="preserve">Syakir. (2016). Pemberdayaan Ekonomi Umat Islam Melalui Wakaf Produktif, </w:t>
      </w:r>
      <w:r w:rsidRPr="009E384A">
        <w:rPr>
          <w:rFonts w:ascii="Times New Roman" w:hAnsi="Times New Roman" w:cs="Times New Roman"/>
          <w:i/>
          <w:sz w:val="24"/>
          <w:szCs w:val="24"/>
        </w:rPr>
        <w:t>Jurnal AlIntaj,</w:t>
      </w:r>
      <w:r w:rsidRPr="009E384A">
        <w:rPr>
          <w:rFonts w:ascii="Times New Roman" w:hAnsi="Times New Roman" w:cs="Times New Roman"/>
          <w:sz w:val="24"/>
          <w:szCs w:val="24"/>
        </w:rPr>
        <w:t xml:space="preserve"> 2(1). </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 xml:space="preserve">Asni, (2014). Pengembangan Hukum Perwakafan Di Indonesia, </w:t>
      </w:r>
      <w:r w:rsidRPr="009E384A">
        <w:rPr>
          <w:rFonts w:ascii="Times New Roman" w:hAnsi="Times New Roman" w:cs="Times New Roman"/>
          <w:i/>
          <w:sz w:val="24"/>
          <w:szCs w:val="24"/>
        </w:rPr>
        <w:t>Jurnal Al-‘Adl</w:t>
      </w:r>
      <w:r w:rsidRPr="009E384A">
        <w:rPr>
          <w:rFonts w:ascii="Times New Roman" w:hAnsi="Times New Roman" w:cs="Times New Roman"/>
          <w:sz w:val="24"/>
          <w:szCs w:val="24"/>
        </w:rPr>
        <w:t>, 7. (2).</w:t>
      </w:r>
    </w:p>
    <w:p w:rsidR="00BF00EE" w:rsidRDefault="00BF00EE" w:rsidP="00BF00EE">
      <w:pPr>
        <w:pStyle w:val="FootnoteText"/>
        <w:spacing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lang w:val="id-ID"/>
        </w:rPr>
        <w:t xml:space="preserve">Cucu Solihah dkk, </w:t>
      </w:r>
      <w:r w:rsidRPr="009E384A">
        <w:rPr>
          <w:rFonts w:ascii="Times New Roman" w:hAnsi="Times New Roman" w:cs="Times New Roman"/>
          <w:sz w:val="24"/>
          <w:szCs w:val="24"/>
        </w:rPr>
        <w:t xml:space="preserve">(2017). </w:t>
      </w:r>
      <w:r w:rsidRPr="009E384A">
        <w:rPr>
          <w:rFonts w:ascii="Times New Roman" w:hAnsi="Times New Roman" w:cs="Times New Roman"/>
          <w:sz w:val="24"/>
          <w:szCs w:val="24"/>
          <w:lang w:val="id-ID"/>
        </w:rPr>
        <w:t xml:space="preserve">Muhammadiyah Nazhir Organization Analysis Of Waqf Management And Development In </w:t>
      </w:r>
      <w:r w:rsidRPr="009E384A">
        <w:rPr>
          <w:rFonts w:ascii="Times New Roman" w:hAnsi="Times New Roman" w:cs="Times New Roman"/>
          <w:sz w:val="24"/>
          <w:szCs w:val="24"/>
        </w:rPr>
        <w:t>C</w:t>
      </w:r>
      <w:r w:rsidRPr="009E384A">
        <w:rPr>
          <w:rFonts w:ascii="Times New Roman" w:hAnsi="Times New Roman" w:cs="Times New Roman"/>
          <w:sz w:val="24"/>
          <w:szCs w:val="24"/>
          <w:lang w:val="id-ID"/>
        </w:rPr>
        <w:t>ianjur,</w:t>
      </w:r>
      <w:r w:rsidRPr="009E384A">
        <w:rPr>
          <w:rFonts w:ascii="Times New Roman" w:hAnsi="Times New Roman" w:cs="Times New Roman"/>
          <w:i/>
          <w:sz w:val="24"/>
          <w:szCs w:val="24"/>
          <w:lang w:val="id-ID"/>
        </w:rPr>
        <w:t xml:space="preserve"> Jurnal Dinamika Hukum</w:t>
      </w:r>
      <w:r w:rsidRPr="009E384A">
        <w:rPr>
          <w:rFonts w:ascii="Times New Roman" w:hAnsi="Times New Roman" w:cs="Times New Roman"/>
          <w:sz w:val="24"/>
          <w:szCs w:val="24"/>
          <w:lang w:val="id-ID"/>
        </w:rPr>
        <w:t>. 17.</w:t>
      </w:r>
      <w:r w:rsidRPr="009E384A">
        <w:rPr>
          <w:rFonts w:ascii="Times New Roman" w:hAnsi="Times New Roman" w:cs="Times New Roman"/>
          <w:sz w:val="24"/>
          <w:szCs w:val="24"/>
        </w:rPr>
        <w:t>(</w:t>
      </w:r>
      <w:r w:rsidRPr="009E384A">
        <w:rPr>
          <w:rFonts w:ascii="Times New Roman" w:hAnsi="Times New Roman" w:cs="Times New Roman"/>
          <w:sz w:val="24"/>
          <w:szCs w:val="24"/>
          <w:lang w:val="id-ID"/>
        </w:rPr>
        <w:t>2</w:t>
      </w:r>
      <w:r w:rsidRPr="009E384A">
        <w:rPr>
          <w:rFonts w:ascii="Times New Roman" w:hAnsi="Times New Roman" w:cs="Times New Roman"/>
          <w:sz w:val="24"/>
          <w:szCs w:val="24"/>
        </w:rPr>
        <w:t xml:space="preserve">). </w:t>
      </w:r>
    </w:p>
    <w:p w:rsidR="00BF00EE" w:rsidRDefault="00BF00EE" w:rsidP="00BF00EE">
      <w:pPr>
        <w:pStyle w:val="FootnoteText"/>
        <w:spacing w:line="360" w:lineRule="auto"/>
        <w:ind w:left="567" w:hanging="567"/>
        <w:jc w:val="both"/>
        <w:rPr>
          <w:rFonts w:ascii="Times New Roman" w:eastAsia="Calibri" w:hAnsi="Times New Roman" w:cs="Times New Roman"/>
          <w:sz w:val="24"/>
          <w:szCs w:val="24"/>
          <w:lang w:val="id-ID"/>
        </w:rPr>
      </w:pPr>
      <w:r w:rsidRPr="009E384A">
        <w:rPr>
          <w:rFonts w:ascii="Times New Roman" w:eastAsia="Calibri" w:hAnsi="Times New Roman" w:cs="Times New Roman"/>
          <w:spacing w:val="1"/>
          <w:sz w:val="24"/>
          <w:szCs w:val="24"/>
        </w:rPr>
        <w:t>H</w:t>
      </w:r>
      <w:r w:rsidRPr="009E384A">
        <w:rPr>
          <w:rFonts w:ascii="Times New Roman" w:eastAsia="Calibri" w:hAnsi="Times New Roman" w:cs="Times New Roman"/>
          <w:sz w:val="24"/>
          <w:szCs w:val="24"/>
        </w:rPr>
        <w:t>a</w:t>
      </w:r>
      <w:r w:rsidRPr="009E384A">
        <w:rPr>
          <w:rFonts w:ascii="Times New Roman" w:eastAsia="Calibri" w:hAnsi="Times New Roman" w:cs="Times New Roman"/>
          <w:spacing w:val="1"/>
          <w:sz w:val="24"/>
          <w:szCs w:val="24"/>
        </w:rPr>
        <w:t>d</w:t>
      </w:r>
      <w:r w:rsidRPr="009E384A">
        <w:rPr>
          <w:rFonts w:ascii="Times New Roman" w:eastAsia="Calibri" w:hAnsi="Times New Roman" w:cs="Times New Roman"/>
          <w:sz w:val="24"/>
          <w:szCs w:val="24"/>
        </w:rPr>
        <w:t>i S</w:t>
      </w:r>
      <w:r w:rsidRPr="009E384A">
        <w:rPr>
          <w:rFonts w:ascii="Times New Roman" w:eastAsia="Calibri" w:hAnsi="Times New Roman" w:cs="Times New Roman"/>
          <w:spacing w:val="-1"/>
          <w:sz w:val="24"/>
          <w:szCs w:val="24"/>
        </w:rPr>
        <w:t>e</w:t>
      </w:r>
      <w:r w:rsidRPr="009E384A">
        <w:rPr>
          <w:rFonts w:ascii="Times New Roman" w:eastAsia="Calibri" w:hAnsi="Times New Roman" w:cs="Times New Roman"/>
          <w:sz w:val="24"/>
          <w:szCs w:val="24"/>
        </w:rPr>
        <w:t>t</w:t>
      </w:r>
      <w:r w:rsidRPr="009E384A">
        <w:rPr>
          <w:rFonts w:ascii="Times New Roman" w:eastAsia="Calibri" w:hAnsi="Times New Roman" w:cs="Times New Roman"/>
          <w:spacing w:val="1"/>
          <w:sz w:val="24"/>
          <w:szCs w:val="24"/>
        </w:rPr>
        <w:t>y</w:t>
      </w:r>
      <w:r w:rsidRPr="009E384A">
        <w:rPr>
          <w:rFonts w:ascii="Times New Roman" w:eastAsia="Calibri" w:hAnsi="Times New Roman" w:cs="Times New Roman"/>
          <w:sz w:val="24"/>
          <w:szCs w:val="24"/>
        </w:rPr>
        <w:t>a</w:t>
      </w:r>
      <w:r w:rsidRPr="009E384A">
        <w:rPr>
          <w:rFonts w:ascii="Times New Roman" w:eastAsia="Calibri" w:hAnsi="Times New Roman" w:cs="Times New Roman"/>
          <w:spacing w:val="-1"/>
          <w:sz w:val="24"/>
          <w:szCs w:val="24"/>
        </w:rPr>
        <w:t>T</w:t>
      </w:r>
      <w:r w:rsidRPr="009E384A">
        <w:rPr>
          <w:rFonts w:ascii="Times New Roman" w:eastAsia="Calibri" w:hAnsi="Times New Roman" w:cs="Times New Roman"/>
          <w:spacing w:val="1"/>
          <w:sz w:val="24"/>
          <w:szCs w:val="24"/>
        </w:rPr>
        <w:t>un</w:t>
      </w:r>
      <w:r w:rsidRPr="009E384A">
        <w:rPr>
          <w:rFonts w:ascii="Times New Roman" w:eastAsia="Calibri" w:hAnsi="Times New Roman" w:cs="Times New Roman"/>
          <w:sz w:val="24"/>
          <w:szCs w:val="24"/>
        </w:rPr>
        <w:t>ggal</w:t>
      </w:r>
      <w:r w:rsidRPr="009E384A">
        <w:rPr>
          <w:rFonts w:ascii="Times New Roman" w:eastAsia="Calibri" w:hAnsi="Times New Roman" w:cs="Times New Roman"/>
          <w:spacing w:val="3"/>
          <w:sz w:val="24"/>
          <w:szCs w:val="24"/>
        </w:rPr>
        <w:t xml:space="preserve">. (2005). </w:t>
      </w:r>
      <w:r w:rsidRPr="009E384A">
        <w:rPr>
          <w:rFonts w:ascii="Times New Roman" w:eastAsia="Calibri" w:hAnsi="Times New Roman" w:cs="Times New Roman"/>
          <w:i/>
          <w:spacing w:val="-1"/>
          <w:sz w:val="24"/>
          <w:szCs w:val="24"/>
        </w:rPr>
        <w:t>U</w:t>
      </w:r>
      <w:r w:rsidRPr="009E384A">
        <w:rPr>
          <w:rFonts w:ascii="Times New Roman" w:eastAsia="Calibri" w:hAnsi="Times New Roman" w:cs="Times New Roman"/>
          <w:i/>
          <w:spacing w:val="1"/>
          <w:sz w:val="24"/>
          <w:szCs w:val="24"/>
        </w:rPr>
        <w:t>ndan</w:t>
      </w:r>
      <w:r w:rsidRPr="009E384A">
        <w:rPr>
          <w:rFonts w:ascii="Times New Roman" w:eastAsia="Calibri" w:hAnsi="Times New Roman" w:cs="Times New Roman"/>
          <w:i/>
          <w:spacing w:val="2"/>
          <w:sz w:val="24"/>
          <w:szCs w:val="24"/>
        </w:rPr>
        <w:t>g</w:t>
      </w:r>
      <w:r w:rsidRPr="009E384A">
        <w:rPr>
          <w:rFonts w:ascii="Times New Roman" w:eastAsia="Calibri" w:hAnsi="Times New Roman" w:cs="Times New Roman"/>
          <w:i/>
          <w:spacing w:val="1"/>
          <w:sz w:val="24"/>
          <w:szCs w:val="24"/>
        </w:rPr>
        <w:t>-</w:t>
      </w:r>
      <w:r w:rsidRPr="009E384A">
        <w:rPr>
          <w:rFonts w:ascii="Times New Roman" w:eastAsia="Calibri" w:hAnsi="Times New Roman" w:cs="Times New Roman"/>
          <w:i/>
          <w:spacing w:val="1"/>
          <w:sz w:val="24"/>
          <w:szCs w:val="24"/>
          <w:lang w:val="id-ID"/>
        </w:rPr>
        <w:t>U</w:t>
      </w:r>
      <w:r w:rsidRPr="009E384A">
        <w:rPr>
          <w:rFonts w:ascii="Times New Roman" w:eastAsia="Calibri" w:hAnsi="Times New Roman" w:cs="Times New Roman"/>
          <w:i/>
          <w:spacing w:val="1"/>
          <w:sz w:val="24"/>
          <w:szCs w:val="24"/>
        </w:rPr>
        <w:t>ndan</w:t>
      </w:r>
      <w:r w:rsidRPr="009E384A">
        <w:rPr>
          <w:rFonts w:ascii="Times New Roman" w:eastAsia="Calibri" w:hAnsi="Times New Roman" w:cs="Times New Roman"/>
          <w:i/>
          <w:sz w:val="24"/>
          <w:szCs w:val="24"/>
        </w:rPr>
        <w:t>g</w:t>
      </w:r>
      <w:r w:rsidRPr="009E384A">
        <w:rPr>
          <w:rFonts w:ascii="Times New Roman" w:eastAsia="Calibri" w:hAnsi="Times New Roman" w:cs="Times New Roman"/>
          <w:i/>
          <w:sz w:val="24"/>
          <w:szCs w:val="24"/>
          <w:lang w:val="id-ID"/>
        </w:rPr>
        <w:t xml:space="preserve"> </w:t>
      </w:r>
      <w:r w:rsidRPr="009E384A">
        <w:rPr>
          <w:rFonts w:ascii="Times New Roman" w:eastAsia="Calibri" w:hAnsi="Times New Roman" w:cs="Times New Roman"/>
          <w:i/>
          <w:sz w:val="24"/>
          <w:szCs w:val="24"/>
        </w:rPr>
        <w:t>Re</w:t>
      </w:r>
      <w:r w:rsidRPr="009E384A">
        <w:rPr>
          <w:rFonts w:ascii="Times New Roman" w:eastAsia="Calibri" w:hAnsi="Times New Roman" w:cs="Times New Roman"/>
          <w:i/>
          <w:spacing w:val="1"/>
          <w:sz w:val="24"/>
          <w:szCs w:val="24"/>
        </w:rPr>
        <w:t>pub</w:t>
      </w:r>
      <w:r w:rsidRPr="009E384A">
        <w:rPr>
          <w:rFonts w:ascii="Times New Roman" w:eastAsia="Calibri" w:hAnsi="Times New Roman" w:cs="Times New Roman"/>
          <w:i/>
          <w:sz w:val="24"/>
          <w:szCs w:val="24"/>
        </w:rPr>
        <w:t>lik I</w:t>
      </w:r>
      <w:r w:rsidRPr="009E384A">
        <w:rPr>
          <w:rFonts w:ascii="Times New Roman" w:eastAsia="Calibri" w:hAnsi="Times New Roman" w:cs="Times New Roman"/>
          <w:i/>
          <w:spacing w:val="-1"/>
          <w:sz w:val="24"/>
          <w:szCs w:val="24"/>
        </w:rPr>
        <w:t>n</w:t>
      </w:r>
      <w:r w:rsidRPr="009E384A">
        <w:rPr>
          <w:rFonts w:ascii="Times New Roman" w:eastAsia="Calibri" w:hAnsi="Times New Roman" w:cs="Times New Roman"/>
          <w:i/>
          <w:spacing w:val="1"/>
          <w:sz w:val="24"/>
          <w:szCs w:val="24"/>
        </w:rPr>
        <w:t>done</w:t>
      </w:r>
      <w:r w:rsidRPr="009E384A">
        <w:rPr>
          <w:rFonts w:ascii="Times New Roman" w:eastAsia="Calibri" w:hAnsi="Times New Roman" w:cs="Times New Roman"/>
          <w:i/>
          <w:spacing w:val="-1"/>
          <w:sz w:val="24"/>
          <w:szCs w:val="24"/>
        </w:rPr>
        <w:t>s</w:t>
      </w:r>
      <w:r w:rsidRPr="009E384A">
        <w:rPr>
          <w:rFonts w:ascii="Times New Roman" w:eastAsia="Calibri" w:hAnsi="Times New Roman" w:cs="Times New Roman"/>
          <w:i/>
          <w:sz w:val="24"/>
          <w:szCs w:val="24"/>
        </w:rPr>
        <w:t xml:space="preserve">ia </w:t>
      </w:r>
      <w:r w:rsidRPr="009E384A">
        <w:rPr>
          <w:rFonts w:ascii="Times New Roman" w:eastAsia="Calibri" w:hAnsi="Times New Roman" w:cs="Times New Roman"/>
          <w:i/>
          <w:spacing w:val="1"/>
          <w:sz w:val="24"/>
          <w:szCs w:val="24"/>
        </w:rPr>
        <w:t>Nomo</w:t>
      </w:r>
      <w:r w:rsidRPr="009E384A">
        <w:rPr>
          <w:rFonts w:ascii="Times New Roman" w:eastAsia="Calibri" w:hAnsi="Times New Roman" w:cs="Times New Roman"/>
          <w:i/>
          <w:sz w:val="24"/>
          <w:szCs w:val="24"/>
        </w:rPr>
        <w:t xml:space="preserve">r 41 </w:t>
      </w:r>
      <w:r w:rsidRPr="009E384A">
        <w:rPr>
          <w:rFonts w:ascii="Times New Roman" w:eastAsia="Calibri" w:hAnsi="Times New Roman" w:cs="Times New Roman"/>
          <w:i/>
          <w:spacing w:val="-1"/>
          <w:sz w:val="24"/>
          <w:szCs w:val="24"/>
        </w:rPr>
        <w:t>T</w:t>
      </w:r>
      <w:r w:rsidRPr="009E384A">
        <w:rPr>
          <w:rFonts w:ascii="Times New Roman" w:eastAsia="Calibri" w:hAnsi="Times New Roman" w:cs="Times New Roman"/>
          <w:i/>
          <w:spacing w:val="1"/>
          <w:sz w:val="24"/>
          <w:szCs w:val="24"/>
        </w:rPr>
        <w:t>ahu</w:t>
      </w:r>
      <w:r w:rsidRPr="009E384A">
        <w:rPr>
          <w:rFonts w:ascii="Times New Roman" w:eastAsia="Calibri" w:hAnsi="Times New Roman" w:cs="Times New Roman"/>
          <w:i/>
          <w:sz w:val="24"/>
          <w:szCs w:val="24"/>
        </w:rPr>
        <w:t xml:space="preserve">n 2004 </w:t>
      </w:r>
      <w:r w:rsidRPr="009E384A">
        <w:rPr>
          <w:rFonts w:ascii="Times New Roman" w:eastAsia="Calibri" w:hAnsi="Times New Roman" w:cs="Times New Roman"/>
          <w:i/>
          <w:spacing w:val="-1"/>
          <w:sz w:val="24"/>
          <w:szCs w:val="24"/>
        </w:rPr>
        <w:t>T</w:t>
      </w:r>
      <w:r w:rsidRPr="009E384A">
        <w:rPr>
          <w:rFonts w:ascii="Times New Roman" w:eastAsia="Calibri" w:hAnsi="Times New Roman" w:cs="Times New Roman"/>
          <w:i/>
          <w:spacing w:val="1"/>
          <w:sz w:val="24"/>
          <w:szCs w:val="24"/>
        </w:rPr>
        <w:t>en</w:t>
      </w:r>
      <w:r w:rsidRPr="009E384A">
        <w:rPr>
          <w:rFonts w:ascii="Times New Roman" w:eastAsia="Calibri" w:hAnsi="Times New Roman" w:cs="Times New Roman"/>
          <w:i/>
          <w:sz w:val="24"/>
          <w:szCs w:val="24"/>
        </w:rPr>
        <w:t>t</w:t>
      </w:r>
      <w:r w:rsidRPr="009E384A">
        <w:rPr>
          <w:rFonts w:ascii="Times New Roman" w:eastAsia="Calibri" w:hAnsi="Times New Roman" w:cs="Times New Roman"/>
          <w:i/>
          <w:spacing w:val="1"/>
          <w:sz w:val="24"/>
          <w:szCs w:val="24"/>
        </w:rPr>
        <w:t>an</w:t>
      </w:r>
      <w:r w:rsidRPr="009E384A">
        <w:rPr>
          <w:rFonts w:ascii="Times New Roman" w:eastAsia="Calibri" w:hAnsi="Times New Roman" w:cs="Times New Roman"/>
          <w:i/>
          <w:sz w:val="24"/>
          <w:szCs w:val="24"/>
        </w:rPr>
        <w:t>g</w:t>
      </w:r>
      <w:r w:rsidRPr="009E384A">
        <w:rPr>
          <w:rFonts w:ascii="Times New Roman" w:eastAsia="Calibri" w:hAnsi="Times New Roman" w:cs="Times New Roman"/>
          <w:i/>
          <w:sz w:val="24"/>
          <w:szCs w:val="24"/>
          <w:lang w:val="id-ID"/>
        </w:rPr>
        <w:t xml:space="preserve"> </w:t>
      </w:r>
      <w:r w:rsidRPr="009E384A">
        <w:rPr>
          <w:rFonts w:ascii="Times New Roman" w:eastAsia="Calibri" w:hAnsi="Times New Roman" w:cs="Times New Roman"/>
          <w:i/>
          <w:sz w:val="24"/>
          <w:szCs w:val="24"/>
        </w:rPr>
        <w:t>W</w:t>
      </w:r>
      <w:r w:rsidRPr="009E384A">
        <w:rPr>
          <w:rFonts w:ascii="Times New Roman" w:eastAsia="Calibri" w:hAnsi="Times New Roman" w:cs="Times New Roman"/>
          <w:i/>
          <w:spacing w:val="1"/>
          <w:sz w:val="24"/>
          <w:szCs w:val="24"/>
        </w:rPr>
        <w:t>a</w:t>
      </w:r>
      <w:r w:rsidRPr="009E384A">
        <w:rPr>
          <w:rFonts w:ascii="Times New Roman" w:eastAsia="Calibri" w:hAnsi="Times New Roman" w:cs="Times New Roman"/>
          <w:i/>
          <w:sz w:val="24"/>
          <w:szCs w:val="24"/>
        </w:rPr>
        <w:t>k</w:t>
      </w:r>
      <w:r w:rsidRPr="009E384A">
        <w:rPr>
          <w:rFonts w:ascii="Times New Roman" w:eastAsia="Calibri" w:hAnsi="Times New Roman" w:cs="Times New Roman"/>
          <w:i/>
          <w:spacing w:val="1"/>
          <w:sz w:val="24"/>
          <w:szCs w:val="24"/>
        </w:rPr>
        <w:t>a</w:t>
      </w:r>
      <w:r w:rsidRPr="009E384A">
        <w:rPr>
          <w:rFonts w:ascii="Times New Roman" w:eastAsia="Calibri" w:hAnsi="Times New Roman" w:cs="Times New Roman"/>
          <w:i/>
          <w:sz w:val="24"/>
          <w:szCs w:val="24"/>
        </w:rPr>
        <w:t>f</w:t>
      </w:r>
      <w:r w:rsidRPr="009E384A">
        <w:rPr>
          <w:rFonts w:ascii="Times New Roman" w:eastAsia="Calibri" w:hAnsi="Times New Roman" w:cs="Times New Roman"/>
          <w:sz w:val="24"/>
          <w:szCs w:val="24"/>
        </w:rPr>
        <w:t xml:space="preserve">. </w:t>
      </w:r>
      <w:proofErr w:type="gramStart"/>
      <w:r w:rsidRPr="009E384A">
        <w:rPr>
          <w:rFonts w:ascii="Times New Roman" w:eastAsia="Calibri" w:hAnsi="Times New Roman" w:cs="Times New Roman"/>
          <w:sz w:val="24"/>
          <w:szCs w:val="24"/>
        </w:rPr>
        <w:t>Jak</w:t>
      </w:r>
      <w:r w:rsidRPr="009E384A">
        <w:rPr>
          <w:rFonts w:ascii="Times New Roman" w:eastAsia="Calibri" w:hAnsi="Times New Roman" w:cs="Times New Roman"/>
          <w:spacing w:val="1"/>
          <w:sz w:val="24"/>
          <w:szCs w:val="24"/>
        </w:rPr>
        <w:t>a</w:t>
      </w:r>
      <w:r w:rsidRPr="009E384A">
        <w:rPr>
          <w:rFonts w:ascii="Times New Roman" w:eastAsia="Calibri" w:hAnsi="Times New Roman" w:cs="Times New Roman"/>
          <w:sz w:val="24"/>
          <w:szCs w:val="24"/>
        </w:rPr>
        <w:t>rt</w:t>
      </w:r>
      <w:r w:rsidRPr="009E384A">
        <w:rPr>
          <w:rFonts w:ascii="Times New Roman" w:eastAsia="Calibri" w:hAnsi="Times New Roman" w:cs="Times New Roman"/>
          <w:spacing w:val="1"/>
          <w:sz w:val="24"/>
          <w:szCs w:val="24"/>
        </w:rPr>
        <w:t>a</w:t>
      </w:r>
      <w:r w:rsidRPr="009E384A">
        <w:rPr>
          <w:rFonts w:ascii="Times New Roman" w:eastAsia="Calibri" w:hAnsi="Times New Roman" w:cs="Times New Roman"/>
          <w:sz w:val="24"/>
          <w:szCs w:val="24"/>
        </w:rPr>
        <w:t xml:space="preserve"> :</w:t>
      </w:r>
      <w:proofErr w:type="gramEnd"/>
      <w:r w:rsidRPr="009E384A">
        <w:rPr>
          <w:rFonts w:ascii="Times New Roman" w:eastAsia="Calibri" w:hAnsi="Times New Roman" w:cs="Times New Roman"/>
          <w:sz w:val="24"/>
          <w:szCs w:val="24"/>
        </w:rPr>
        <w:t xml:space="preserve"> </w:t>
      </w:r>
      <w:r w:rsidRPr="009E384A">
        <w:rPr>
          <w:rFonts w:ascii="Times New Roman" w:eastAsia="Calibri" w:hAnsi="Times New Roman" w:cs="Times New Roman"/>
          <w:spacing w:val="1"/>
          <w:sz w:val="24"/>
          <w:szCs w:val="24"/>
        </w:rPr>
        <w:t>H</w:t>
      </w:r>
      <w:r w:rsidRPr="009E384A">
        <w:rPr>
          <w:rFonts w:ascii="Times New Roman" w:eastAsia="Calibri" w:hAnsi="Times New Roman" w:cs="Times New Roman"/>
          <w:sz w:val="24"/>
          <w:szCs w:val="24"/>
        </w:rPr>
        <w:t>ar</w:t>
      </w:r>
      <w:r w:rsidRPr="009E384A">
        <w:rPr>
          <w:rFonts w:ascii="Times New Roman" w:eastAsia="Calibri" w:hAnsi="Times New Roman" w:cs="Times New Roman"/>
          <w:spacing w:val="-1"/>
          <w:sz w:val="24"/>
          <w:szCs w:val="24"/>
        </w:rPr>
        <w:t>v</w:t>
      </w:r>
      <w:r w:rsidRPr="009E384A">
        <w:rPr>
          <w:rFonts w:ascii="Times New Roman" w:eastAsia="Calibri" w:hAnsi="Times New Roman" w:cs="Times New Roman"/>
          <w:sz w:val="24"/>
          <w:szCs w:val="24"/>
        </w:rPr>
        <w:t>ari</w:t>
      </w:r>
      <w:r w:rsidRPr="009E384A">
        <w:rPr>
          <w:rFonts w:ascii="Times New Roman" w:eastAsia="Calibri" w:hAnsi="Times New Roman" w:cs="Times New Roman"/>
          <w:spacing w:val="1"/>
          <w:sz w:val="24"/>
          <w:szCs w:val="24"/>
        </w:rPr>
        <w:t>nd</w:t>
      </w:r>
      <w:r w:rsidRPr="009E384A">
        <w:rPr>
          <w:rFonts w:ascii="Times New Roman" w:eastAsia="Calibri" w:hAnsi="Times New Roman" w:cs="Times New Roman"/>
          <w:sz w:val="24"/>
          <w:szCs w:val="24"/>
        </w:rPr>
        <w:t>o.</w:t>
      </w:r>
      <w:r w:rsidRPr="009E384A">
        <w:rPr>
          <w:rFonts w:ascii="Times New Roman" w:eastAsia="Calibri" w:hAnsi="Times New Roman" w:cs="Times New Roman"/>
          <w:sz w:val="24"/>
          <w:szCs w:val="24"/>
          <w:lang w:val="id-ID"/>
        </w:rPr>
        <w:t xml:space="preserve"> </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https://www.bpn.go.id/Berita/Narasi-Tunggal/Program-ptsl-pastikanpenyelesaian-</w:t>
      </w:r>
      <w:proofErr w:type="gramStart"/>
      <w:r w:rsidRPr="009E384A">
        <w:rPr>
          <w:rFonts w:ascii="Times New Roman" w:hAnsi="Times New Roman" w:cs="Times New Roman"/>
          <w:sz w:val="24"/>
          <w:szCs w:val="24"/>
        </w:rPr>
        <w:t>ertipikasitanah  -</w:t>
      </w:r>
      <w:proofErr w:type="gramEnd"/>
      <w:r w:rsidRPr="009E384A">
        <w:rPr>
          <w:rFonts w:ascii="Times New Roman" w:hAnsi="Times New Roman" w:cs="Times New Roman"/>
          <w:sz w:val="24"/>
          <w:szCs w:val="24"/>
        </w:rPr>
        <w:t>akan-sesuai-target-75155</w:t>
      </w:r>
    </w:p>
    <w:p w:rsidR="00BF00EE" w:rsidRPr="009E384A" w:rsidRDefault="00BF00EE" w:rsidP="00BF00EE">
      <w:pPr>
        <w:pStyle w:val="FootnoteText"/>
        <w:spacing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 xml:space="preserve">http://magelang.kemenag.go.id/berita/read/data-siwak-memudahkan-pengelolaan-wakaf- </w:t>
      </w:r>
    </w:p>
    <w:p w:rsidR="00BF00EE" w:rsidRPr="009E384A" w:rsidRDefault="00BF00EE" w:rsidP="00BF00EE">
      <w:pPr>
        <w:pStyle w:val="FootnoteText"/>
        <w:spacing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Jauhar Faradis</w:t>
      </w:r>
      <w:proofErr w:type="gramStart"/>
      <w:r w:rsidRPr="009E384A">
        <w:rPr>
          <w:rFonts w:ascii="Times New Roman" w:hAnsi="Times New Roman" w:cs="Times New Roman"/>
          <w:sz w:val="24"/>
          <w:szCs w:val="24"/>
        </w:rPr>
        <w:t>,Awis</w:t>
      </w:r>
      <w:proofErr w:type="gramEnd"/>
      <w:r w:rsidRPr="009E384A">
        <w:rPr>
          <w:rFonts w:ascii="Times New Roman" w:hAnsi="Times New Roman" w:cs="Times New Roman"/>
          <w:sz w:val="24"/>
          <w:szCs w:val="24"/>
        </w:rPr>
        <w:t xml:space="preserve"> Hardjito, Ipuk Widayanti, (2019).“Peran Pemerintah Dalam Optimalisasi Tanah Wakaf”. </w:t>
      </w:r>
      <w:r w:rsidRPr="009E384A">
        <w:rPr>
          <w:rFonts w:ascii="Times New Roman" w:hAnsi="Times New Roman" w:cs="Times New Roman"/>
          <w:i/>
          <w:sz w:val="24"/>
          <w:szCs w:val="24"/>
          <w:shd w:val="clear" w:color="auto" w:fill="FFFFFF"/>
        </w:rPr>
        <w:t>Al-Awqaf: Jurnal Wakaf dan Ekonomi Islam</w:t>
      </w:r>
      <w:r w:rsidRPr="009E384A">
        <w:rPr>
          <w:rFonts w:ascii="Times New Roman" w:hAnsi="Times New Roman" w:cs="Times New Roman"/>
          <w:sz w:val="24"/>
          <w:szCs w:val="24"/>
          <w:shd w:val="clear" w:color="auto" w:fill="FFFFFF"/>
        </w:rPr>
        <w:t>.</w:t>
      </w:r>
      <w:r w:rsidRPr="009E384A">
        <w:rPr>
          <w:rFonts w:ascii="Times New Roman" w:hAnsi="Times New Roman" w:cs="Times New Roman"/>
          <w:sz w:val="24"/>
          <w:szCs w:val="24"/>
        </w:rPr>
        <w:t xml:space="preserve">12 (1). </w:t>
      </w:r>
    </w:p>
    <w:p w:rsidR="00BF00EE" w:rsidRPr="009E384A" w:rsidRDefault="00BF00EE" w:rsidP="00BF00EE">
      <w:pPr>
        <w:spacing w:after="0" w:line="360" w:lineRule="auto"/>
        <w:ind w:left="567" w:hanging="567"/>
        <w:jc w:val="both"/>
        <w:rPr>
          <w:rFonts w:ascii="Times New Roman" w:eastAsia="Calibri" w:hAnsi="Times New Roman" w:cs="Times New Roman"/>
          <w:sz w:val="24"/>
          <w:szCs w:val="24"/>
        </w:rPr>
      </w:pPr>
      <w:r w:rsidRPr="009E384A">
        <w:rPr>
          <w:rFonts w:ascii="Times New Roman" w:eastAsia="Calibri" w:hAnsi="Times New Roman" w:cs="Times New Roman"/>
          <w:sz w:val="24"/>
          <w:szCs w:val="24"/>
        </w:rPr>
        <w:t>Juniarso Ridwan dan Achmad Sodik Sudrajat</w:t>
      </w:r>
      <w:proofErr w:type="gramStart"/>
      <w:r w:rsidRPr="009E384A">
        <w:rPr>
          <w:rFonts w:ascii="Times New Roman" w:eastAsia="Calibri" w:hAnsi="Times New Roman" w:cs="Times New Roman"/>
          <w:sz w:val="24"/>
          <w:szCs w:val="24"/>
        </w:rPr>
        <w:t>.(</w:t>
      </w:r>
      <w:proofErr w:type="gramEnd"/>
      <w:r w:rsidRPr="009E384A">
        <w:rPr>
          <w:rFonts w:ascii="Times New Roman" w:eastAsia="Calibri" w:hAnsi="Times New Roman" w:cs="Times New Roman"/>
          <w:sz w:val="24"/>
          <w:szCs w:val="24"/>
        </w:rPr>
        <w:t xml:space="preserve">2009). </w:t>
      </w:r>
      <w:r w:rsidRPr="009E384A">
        <w:rPr>
          <w:rFonts w:ascii="Times New Roman" w:eastAsia="Calibri" w:hAnsi="Times New Roman" w:cs="Times New Roman"/>
          <w:i/>
          <w:sz w:val="24"/>
          <w:szCs w:val="24"/>
        </w:rPr>
        <w:t>Hukum Administrasi Negara dan Kebijakan Pelayanan Publik</w:t>
      </w:r>
      <w:r w:rsidRPr="009E384A">
        <w:rPr>
          <w:rFonts w:ascii="Times New Roman" w:eastAsia="Calibri" w:hAnsi="Times New Roman" w:cs="Times New Roman"/>
          <w:sz w:val="24"/>
          <w:szCs w:val="24"/>
        </w:rPr>
        <w:t>. Bandung: Nuansa.</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lastRenderedPageBreak/>
        <w:t>J.B Daliyo dkk</w:t>
      </w:r>
      <w:proofErr w:type="gramStart"/>
      <w:r w:rsidRPr="009E384A">
        <w:rPr>
          <w:rFonts w:ascii="Times New Roman" w:hAnsi="Times New Roman" w:cs="Times New Roman"/>
          <w:sz w:val="24"/>
          <w:szCs w:val="24"/>
        </w:rPr>
        <w:t>.(</w:t>
      </w:r>
      <w:proofErr w:type="gramEnd"/>
      <w:r w:rsidRPr="009E384A">
        <w:rPr>
          <w:rFonts w:ascii="Times New Roman" w:hAnsi="Times New Roman" w:cs="Times New Roman"/>
          <w:sz w:val="24"/>
          <w:szCs w:val="24"/>
        </w:rPr>
        <w:t xml:space="preserve">2001) </w:t>
      </w:r>
      <w:r w:rsidRPr="009E384A">
        <w:rPr>
          <w:rFonts w:ascii="Times New Roman" w:hAnsi="Times New Roman" w:cs="Times New Roman"/>
          <w:i/>
          <w:sz w:val="24"/>
          <w:szCs w:val="24"/>
        </w:rPr>
        <w:t>Hukum Agraria I</w:t>
      </w:r>
      <w:r w:rsidRPr="009E384A">
        <w:rPr>
          <w:rFonts w:ascii="Times New Roman" w:hAnsi="Times New Roman" w:cs="Times New Roman"/>
          <w:sz w:val="24"/>
          <w:szCs w:val="24"/>
        </w:rPr>
        <w:t>. Jakarta : Prehallindo.</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Jhon C. Esposito</w:t>
      </w:r>
      <w:proofErr w:type="gramStart"/>
      <w:r w:rsidRPr="009E384A">
        <w:rPr>
          <w:rFonts w:ascii="Times New Roman" w:hAnsi="Times New Roman" w:cs="Times New Roman"/>
          <w:sz w:val="24"/>
          <w:szCs w:val="24"/>
        </w:rPr>
        <w:t>,  (</w:t>
      </w:r>
      <w:proofErr w:type="gramEnd"/>
      <w:r w:rsidRPr="009E384A">
        <w:rPr>
          <w:rFonts w:ascii="Times New Roman" w:hAnsi="Times New Roman" w:cs="Times New Roman"/>
          <w:sz w:val="24"/>
          <w:szCs w:val="24"/>
        </w:rPr>
        <w:t xml:space="preserve">2001) </w:t>
      </w:r>
      <w:r w:rsidRPr="009E384A">
        <w:rPr>
          <w:rFonts w:ascii="Times New Roman" w:hAnsi="Times New Roman" w:cs="Times New Roman"/>
          <w:i/>
          <w:sz w:val="24"/>
          <w:szCs w:val="24"/>
        </w:rPr>
        <w:t>Ensiklopedi Oxford Dunia Islam Modern</w:t>
      </w:r>
      <w:r w:rsidRPr="009E384A">
        <w:rPr>
          <w:rFonts w:ascii="Times New Roman" w:hAnsi="Times New Roman" w:cs="Times New Roman"/>
          <w:sz w:val="24"/>
          <w:szCs w:val="24"/>
        </w:rPr>
        <w:t xml:space="preserve">. </w:t>
      </w:r>
      <w:proofErr w:type="gramStart"/>
      <w:r w:rsidRPr="009E384A">
        <w:rPr>
          <w:rFonts w:ascii="Times New Roman" w:hAnsi="Times New Roman" w:cs="Times New Roman"/>
          <w:sz w:val="24"/>
          <w:szCs w:val="24"/>
        </w:rPr>
        <w:t>Jakarta :</w:t>
      </w:r>
      <w:proofErr w:type="gramEnd"/>
      <w:r w:rsidRPr="009E384A">
        <w:rPr>
          <w:rFonts w:ascii="Times New Roman" w:hAnsi="Times New Roman" w:cs="Times New Roman"/>
          <w:sz w:val="24"/>
          <w:szCs w:val="24"/>
        </w:rPr>
        <w:t xml:space="preserve"> Mizan.</w:t>
      </w:r>
    </w:p>
    <w:p w:rsidR="00BF00EE" w:rsidRPr="009E384A" w:rsidRDefault="00BF00EE" w:rsidP="00BF00EE">
      <w:pPr>
        <w:spacing w:after="0" w:line="360" w:lineRule="auto"/>
        <w:ind w:left="567" w:hanging="567"/>
        <w:jc w:val="both"/>
        <w:rPr>
          <w:rStyle w:val="Hyperlink"/>
          <w:rFonts w:ascii="Times New Roman" w:hAnsi="Times New Roman" w:cs="Times New Roman"/>
          <w:sz w:val="24"/>
          <w:szCs w:val="24"/>
          <w:shd w:val="clear" w:color="auto" w:fill="FFFFFF"/>
        </w:rPr>
      </w:pPr>
      <w:r w:rsidRPr="009E384A">
        <w:rPr>
          <w:rFonts w:ascii="Times New Roman" w:hAnsi="Times New Roman" w:cs="Times New Roman"/>
          <w:color w:val="2A2A2A"/>
          <w:sz w:val="24"/>
          <w:szCs w:val="24"/>
          <w:shd w:val="clear" w:color="auto" w:fill="FFFFFF"/>
        </w:rPr>
        <w:t xml:space="preserve">Kemenag, BPN, dan BWI Percepat Sertifikasi Tanah Wakaf di Lamongan", </w:t>
      </w:r>
      <w:hyperlink r:id="rId14" w:history="1">
        <w:r w:rsidRPr="009E384A">
          <w:rPr>
            <w:rStyle w:val="Hyperlink"/>
            <w:rFonts w:ascii="Times New Roman" w:hAnsi="Times New Roman" w:cs="Times New Roman"/>
            <w:color w:val="auto"/>
            <w:sz w:val="24"/>
            <w:szCs w:val="24"/>
            <w:u w:val="none"/>
            <w:shd w:val="clear" w:color="auto" w:fill="FFFFFF"/>
          </w:rPr>
          <w:t>https://www.kompas.com/properti/read/2021/11/10/093000421/kemenag-bpn-dan-bwi-percepat-sertifikasi-tanah-wakaf-di-lamongan.</w:t>
        </w:r>
      </w:hyperlink>
    </w:p>
    <w:p w:rsidR="00BF00EE" w:rsidRDefault="00BF00EE" w:rsidP="00BF00EE">
      <w:pPr>
        <w:shd w:val="clear" w:color="auto" w:fill="FFFFFF"/>
        <w:spacing w:after="0" w:line="360" w:lineRule="auto"/>
        <w:ind w:left="567" w:hanging="567"/>
        <w:jc w:val="both"/>
        <w:rPr>
          <w:rFonts w:ascii="Times New Roman" w:eastAsia="Times New Roman" w:hAnsi="Times New Roman" w:cs="Times New Roman"/>
          <w:sz w:val="24"/>
          <w:szCs w:val="24"/>
        </w:rPr>
      </w:pPr>
      <w:r w:rsidRPr="009E384A">
        <w:rPr>
          <w:rFonts w:ascii="Times New Roman" w:eastAsia="Times New Roman" w:hAnsi="Times New Roman" w:cs="Times New Roman"/>
          <w:sz w:val="24"/>
          <w:szCs w:val="24"/>
        </w:rPr>
        <w:t>Masyarakat Transparansi Indonesia, (2002</w:t>
      </w:r>
      <w:proofErr w:type="gramStart"/>
      <w:r w:rsidRPr="009E384A">
        <w:rPr>
          <w:rFonts w:ascii="Times New Roman" w:eastAsia="Times New Roman" w:hAnsi="Times New Roman" w:cs="Times New Roman"/>
          <w:sz w:val="24"/>
          <w:szCs w:val="24"/>
        </w:rPr>
        <w:t>)</w:t>
      </w:r>
      <w:r w:rsidRPr="009E384A">
        <w:rPr>
          <w:rFonts w:ascii="Times New Roman" w:eastAsia="Times New Roman" w:hAnsi="Times New Roman" w:cs="Times New Roman"/>
          <w:i/>
          <w:sz w:val="24"/>
          <w:szCs w:val="24"/>
        </w:rPr>
        <w:t>“</w:t>
      </w:r>
      <w:proofErr w:type="gramEnd"/>
      <w:r w:rsidRPr="009E384A">
        <w:rPr>
          <w:rFonts w:ascii="Times New Roman" w:eastAsia="Times New Roman" w:hAnsi="Times New Roman" w:cs="Times New Roman"/>
          <w:i/>
          <w:sz w:val="24"/>
          <w:szCs w:val="24"/>
        </w:rPr>
        <w:t>Good  governance  dan Penguatan   Instansi   Daerah”, Cetakan Pertama, Penerbit Masyarakat Transparansi  Indonesia</w:t>
      </w:r>
      <w:r w:rsidRPr="009E384A">
        <w:rPr>
          <w:rFonts w:ascii="Times New Roman" w:eastAsia="Times New Roman" w:hAnsi="Times New Roman" w:cs="Times New Roman"/>
          <w:sz w:val="24"/>
          <w:szCs w:val="24"/>
        </w:rPr>
        <w:t xml:space="preserve">, Jakarta : Bekerjasama Dengan USAID. </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 xml:space="preserve">Musthafa as- iba’i. (1987). </w:t>
      </w:r>
      <w:r w:rsidRPr="009E384A">
        <w:rPr>
          <w:rFonts w:ascii="Times New Roman" w:hAnsi="Times New Roman" w:cs="Times New Roman"/>
          <w:i/>
          <w:sz w:val="24"/>
          <w:szCs w:val="24"/>
        </w:rPr>
        <w:t>Sistem Masyarakat Islam</w:t>
      </w:r>
      <w:r w:rsidRPr="009E384A">
        <w:rPr>
          <w:rFonts w:ascii="Times New Roman" w:hAnsi="Times New Roman" w:cs="Times New Roman"/>
          <w:sz w:val="24"/>
          <w:szCs w:val="24"/>
        </w:rPr>
        <w:t xml:space="preserve">. </w:t>
      </w:r>
      <w:proofErr w:type="gramStart"/>
      <w:r w:rsidRPr="009E384A">
        <w:rPr>
          <w:rFonts w:ascii="Times New Roman" w:hAnsi="Times New Roman" w:cs="Times New Roman"/>
          <w:sz w:val="24"/>
          <w:szCs w:val="24"/>
        </w:rPr>
        <w:t>Jakarta :</w:t>
      </w:r>
      <w:proofErr w:type="gramEnd"/>
      <w:r w:rsidRPr="009E384A">
        <w:rPr>
          <w:rFonts w:ascii="Times New Roman" w:hAnsi="Times New Roman" w:cs="Times New Roman"/>
          <w:sz w:val="24"/>
          <w:szCs w:val="24"/>
        </w:rPr>
        <w:t xml:space="preserve"> Pustaka Hidayah. </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 xml:space="preserve">Nilna Fauza, (2015), Rekonstruksi Pengelolaan Wakaf: Belajar Pengelolaan Wakaf Dari Bangladesh Dan Malaysia, </w:t>
      </w:r>
      <w:r w:rsidRPr="009E384A">
        <w:rPr>
          <w:rFonts w:ascii="Times New Roman" w:hAnsi="Times New Roman" w:cs="Times New Roman"/>
          <w:i/>
          <w:sz w:val="24"/>
          <w:szCs w:val="24"/>
        </w:rPr>
        <w:t>Jurnal Universum,</w:t>
      </w:r>
      <w:r w:rsidRPr="009E384A">
        <w:rPr>
          <w:rFonts w:ascii="Times New Roman" w:hAnsi="Times New Roman" w:cs="Times New Roman"/>
          <w:sz w:val="24"/>
          <w:szCs w:val="24"/>
        </w:rPr>
        <w:t xml:space="preserve"> 9 (2).</w:t>
      </w:r>
    </w:p>
    <w:p w:rsidR="00BF00EE" w:rsidRDefault="00BF00EE" w:rsidP="00BF00EE">
      <w:pPr>
        <w:pStyle w:val="FootnoteText"/>
        <w:spacing w:line="360" w:lineRule="auto"/>
        <w:ind w:left="567" w:hanging="567"/>
        <w:jc w:val="both"/>
        <w:rPr>
          <w:rFonts w:ascii="Times New Roman" w:hAnsi="Times New Roman" w:cs="Times New Roman"/>
          <w:iCs/>
          <w:sz w:val="24"/>
          <w:szCs w:val="24"/>
        </w:rPr>
      </w:pPr>
      <w:r w:rsidRPr="009E384A">
        <w:rPr>
          <w:rFonts w:ascii="Times New Roman" w:hAnsi="Times New Roman" w:cs="Times New Roman"/>
          <w:sz w:val="24"/>
          <w:szCs w:val="24"/>
        </w:rPr>
        <w:t>Nurul Huda dkk.</w:t>
      </w:r>
      <w:r w:rsidRPr="009E384A">
        <w:rPr>
          <w:rFonts w:ascii="Times New Roman" w:hAnsi="Times New Roman" w:cs="Times New Roman"/>
          <w:iCs/>
          <w:sz w:val="24"/>
          <w:szCs w:val="24"/>
        </w:rPr>
        <w:t xml:space="preserve"> (2014).</w:t>
      </w:r>
      <w:r w:rsidRPr="009E384A">
        <w:rPr>
          <w:rFonts w:ascii="Times New Roman" w:hAnsi="Times New Roman" w:cs="Times New Roman"/>
          <w:sz w:val="24"/>
          <w:szCs w:val="24"/>
        </w:rPr>
        <w:t xml:space="preserve"> Akuntabilitas Sebagai Sebuah Solusi Pengelolaan Wakaf, </w:t>
      </w:r>
      <w:proofErr w:type="gramStart"/>
      <w:r w:rsidRPr="009E384A">
        <w:rPr>
          <w:rFonts w:ascii="Times New Roman" w:hAnsi="Times New Roman" w:cs="Times New Roman"/>
          <w:bCs/>
          <w:i/>
          <w:iCs/>
          <w:sz w:val="24"/>
          <w:szCs w:val="24"/>
        </w:rPr>
        <w:t>Jurnal  Akuntansi</w:t>
      </w:r>
      <w:proofErr w:type="gramEnd"/>
      <w:r w:rsidRPr="009E384A">
        <w:rPr>
          <w:rFonts w:ascii="Times New Roman" w:hAnsi="Times New Roman" w:cs="Times New Roman"/>
          <w:bCs/>
          <w:i/>
          <w:iCs/>
          <w:sz w:val="24"/>
          <w:szCs w:val="24"/>
        </w:rPr>
        <w:t xml:space="preserve"> Multi paradigm</w:t>
      </w:r>
      <w:r w:rsidRPr="009E384A">
        <w:rPr>
          <w:rFonts w:ascii="Times New Roman" w:hAnsi="Times New Roman" w:cs="Times New Roman"/>
          <w:bCs/>
          <w:iCs/>
          <w:sz w:val="24"/>
          <w:szCs w:val="24"/>
        </w:rPr>
        <w:t>.</w:t>
      </w:r>
      <w:r w:rsidRPr="009E384A">
        <w:rPr>
          <w:rFonts w:ascii="Times New Roman" w:hAnsi="Times New Roman" w:cs="Times New Roman"/>
          <w:b/>
          <w:bCs/>
          <w:iCs/>
          <w:sz w:val="24"/>
          <w:szCs w:val="24"/>
        </w:rPr>
        <w:t xml:space="preserve"> </w:t>
      </w:r>
      <w:r w:rsidRPr="009E384A">
        <w:rPr>
          <w:rFonts w:ascii="Times New Roman" w:hAnsi="Times New Roman" w:cs="Times New Roman"/>
          <w:iCs/>
          <w:sz w:val="24"/>
          <w:szCs w:val="24"/>
        </w:rPr>
        <w:t xml:space="preserve"> 5 (3). </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Rozalinda</w:t>
      </w:r>
      <w:r w:rsidRPr="009E384A">
        <w:rPr>
          <w:rFonts w:ascii="Times New Roman" w:hAnsi="Times New Roman" w:cs="Times New Roman"/>
          <w:i/>
          <w:sz w:val="24"/>
          <w:szCs w:val="24"/>
        </w:rPr>
        <w:t xml:space="preserve">, </w:t>
      </w:r>
      <w:r w:rsidRPr="009E384A">
        <w:rPr>
          <w:rFonts w:ascii="Times New Roman" w:hAnsi="Times New Roman" w:cs="Times New Roman"/>
          <w:sz w:val="24"/>
          <w:szCs w:val="24"/>
        </w:rPr>
        <w:t xml:space="preserve">(2015).Manajemen Wakaf Produktif. </w:t>
      </w:r>
      <w:proofErr w:type="gramStart"/>
      <w:r w:rsidRPr="009E384A">
        <w:rPr>
          <w:rFonts w:ascii="Times New Roman" w:hAnsi="Times New Roman" w:cs="Times New Roman"/>
          <w:sz w:val="24"/>
          <w:szCs w:val="24"/>
        </w:rPr>
        <w:t>Jakarta :</w:t>
      </w:r>
      <w:proofErr w:type="gramEnd"/>
      <w:r w:rsidRPr="009E384A">
        <w:rPr>
          <w:rFonts w:ascii="Times New Roman" w:hAnsi="Times New Roman" w:cs="Times New Roman"/>
          <w:sz w:val="24"/>
          <w:szCs w:val="24"/>
        </w:rPr>
        <w:t xml:space="preserve"> Rajawali Pers PT Raja Grafindo Persada</w:t>
      </w:r>
      <w:r>
        <w:rPr>
          <w:rFonts w:ascii="Times New Roman" w:hAnsi="Times New Roman" w:cs="Times New Roman"/>
          <w:sz w:val="24"/>
          <w:szCs w:val="24"/>
        </w:rPr>
        <w:t>.</w:t>
      </w:r>
    </w:p>
    <w:p w:rsidR="00BF00EE" w:rsidRPr="009E384A" w:rsidRDefault="00BF00EE" w:rsidP="00BF00EE">
      <w:pPr>
        <w:spacing w:after="0" w:line="360" w:lineRule="auto"/>
        <w:ind w:left="567" w:hanging="567"/>
        <w:jc w:val="both"/>
        <w:rPr>
          <w:rFonts w:ascii="Times New Roman" w:eastAsia="Times New Roman" w:hAnsi="Times New Roman" w:cs="Times New Roman"/>
          <w:sz w:val="24"/>
          <w:szCs w:val="24"/>
        </w:rPr>
      </w:pPr>
      <w:r w:rsidRPr="009E384A">
        <w:rPr>
          <w:rFonts w:ascii="Times New Roman" w:hAnsi="Times New Roman" w:cs="Times New Roman"/>
          <w:sz w:val="24"/>
          <w:szCs w:val="24"/>
          <w:shd w:val="clear" w:color="auto" w:fill="FFFFFF"/>
        </w:rPr>
        <w:t xml:space="preserve">Sadhu Bagas Suratna. (2017). </w:t>
      </w:r>
      <w:r w:rsidRPr="009E384A">
        <w:rPr>
          <w:rFonts w:ascii="Times New Roman" w:eastAsia="Times New Roman" w:hAnsi="Times New Roman" w:cs="Times New Roman"/>
          <w:sz w:val="24"/>
          <w:szCs w:val="24"/>
        </w:rPr>
        <w:t xml:space="preserve">Pembentukan Peraturan Kebijakan Berdasarkan Asas-Asas Umum Pemerintahan yang Baik, </w:t>
      </w:r>
      <w:r w:rsidRPr="009E384A">
        <w:rPr>
          <w:rFonts w:ascii="Times New Roman" w:eastAsia="Times New Roman" w:hAnsi="Times New Roman" w:cs="Times New Roman"/>
          <w:i/>
          <w:sz w:val="24"/>
          <w:szCs w:val="24"/>
        </w:rPr>
        <w:t>Lentera Hukum.</w:t>
      </w:r>
      <w:r w:rsidRPr="009E384A">
        <w:rPr>
          <w:rFonts w:ascii="Times New Roman" w:eastAsia="Times New Roman" w:hAnsi="Times New Roman" w:cs="Times New Roman"/>
          <w:sz w:val="24"/>
          <w:szCs w:val="24"/>
        </w:rPr>
        <w:t>4. (3).</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 xml:space="preserve">Sekar Anggun Gading Pinilih </w:t>
      </w:r>
      <w:r w:rsidRPr="009E384A">
        <w:rPr>
          <w:rFonts w:ascii="Times New Roman" w:hAnsi="Times New Roman" w:cs="Times New Roman"/>
          <w:sz w:val="24"/>
          <w:szCs w:val="24"/>
          <w:lang w:val="id-ID"/>
        </w:rPr>
        <w:t xml:space="preserve">dan </w:t>
      </w:r>
      <w:r w:rsidRPr="009E384A">
        <w:rPr>
          <w:rFonts w:ascii="Times New Roman" w:hAnsi="Times New Roman" w:cs="Times New Roman"/>
          <w:sz w:val="24"/>
          <w:szCs w:val="24"/>
        </w:rPr>
        <w:t>Sumber Nurul Hikmah. (2018)</w:t>
      </w:r>
      <w:proofErr w:type="gramStart"/>
      <w:r w:rsidRPr="009E384A">
        <w:rPr>
          <w:rFonts w:ascii="Times New Roman" w:hAnsi="Times New Roman" w:cs="Times New Roman"/>
          <w:sz w:val="24"/>
          <w:szCs w:val="24"/>
        </w:rPr>
        <w:t>.  Aktualisasi</w:t>
      </w:r>
      <w:proofErr w:type="gramEnd"/>
      <w:r w:rsidRPr="009E384A">
        <w:rPr>
          <w:rFonts w:ascii="Times New Roman" w:hAnsi="Times New Roman" w:cs="Times New Roman"/>
          <w:sz w:val="24"/>
          <w:szCs w:val="24"/>
        </w:rPr>
        <w:t xml:space="preserve"> Nilai-Nilai Pancasila Terhadap Hak Atas Kebebasan Beragama Dan Beribadah Di Indonesia</w:t>
      </w:r>
      <w:r w:rsidRPr="009E384A">
        <w:rPr>
          <w:rFonts w:ascii="Times New Roman" w:hAnsi="Times New Roman" w:cs="Times New Roman"/>
          <w:sz w:val="24"/>
          <w:szCs w:val="24"/>
          <w:lang w:val="id-ID"/>
        </w:rPr>
        <w:t>”</w:t>
      </w:r>
      <w:r w:rsidRPr="009E384A">
        <w:rPr>
          <w:rFonts w:ascii="Times New Roman" w:hAnsi="Times New Roman" w:cs="Times New Roman"/>
          <w:sz w:val="24"/>
          <w:szCs w:val="24"/>
        </w:rPr>
        <w:t xml:space="preserve">. </w:t>
      </w:r>
      <w:r w:rsidRPr="009E384A">
        <w:rPr>
          <w:rFonts w:ascii="Times New Roman" w:hAnsi="Times New Roman" w:cs="Times New Roman"/>
          <w:i/>
          <w:sz w:val="24"/>
          <w:szCs w:val="24"/>
        </w:rPr>
        <w:t>Masalah-Masalah Hukum</w:t>
      </w:r>
      <w:r w:rsidRPr="009E384A">
        <w:rPr>
          <w:rFonts w:ascii="Times New Roman" w:hAnsi="Times New Roman" w:cs="Times New Roman"/>
          <w:sz w:val="24"/>
          <w:szCs w:val="24"/>
        </w:rPr>
        <w:t>, 47 (1).</w:t>
      </w:r>
    </w:p>
    <w:p w:rsidR="00BF00EE" w:rsidRPr="009E384A" w:rsidRDefault="00BF00EE" w:rsidP="00BF00EE">
      <w:pPr>
        <w:spacing w:after="0" w:line="360" w:lineRule="auto"/>
        <w:ind w:left="567" w:hanging="567"/>
        <w:jc w:val="both"/>
        <w:rPr>
          <w:rFonts w:ascii="Times New Roman" w:hAnsi="Times New Roman" w:cs="Times New Roman"/>
          <w:sz w:val="24"/>
          <w:szCs w:val="24"/>
        </w:rPr>
      </w:pPr>
      <w:r w:rsidRPr="009E384A">
        <w:rPr>
          <w:rFonts w:ascii="Times New Roman" w:hAnsi="Times New Roman" w:cs="Times New Roman"/>
          <w:sz w:val="24"/>
          <w:szCs w:val="24"/>
        </w:rPr>
        <w:t xml:space="preserve">Sudirman Ramadhita. (2020). Kesadaran Hukum Masyarakat dalam Akselerasi Sertifikasi Tanah Wakaf di Kota Malang, </w:t>
      </w:r>
      <w:r w:rsidRPr="009E384A">
        <w:rPr>
          <w:rFonts w:ascii="Times New Roman" w:hAnsi="Times New Roman" w:cs="Times New Roman"/>
          <w:i/>
          <w:sz w:val="24"/>
          <w:szCs w:val="24"/>
        </w:rPr>
        <w:t>De Jure: Jurnal Hukum dan Syar’iah</w:t>
      </w:r>
      <w:r w:rsidRPr="009E384A">
        <w:rPr>
          <w:rFonts w:ascii="Times New Roman" w:hAnsi="Times New Roman" w:cs="Times New Roman"/>
          <w:sz w:val="24"/>
          <w:szCs w:val="24"/>
        </w:rPr>
        <w:t xml:space="preserve"> 12 (1).</w:t>
      </w:r>
    </w:p>
    <w:p w:rsidR="00BF00EE" w:rsidRPr="009E384A" w:rsidRDefault="00BF00EE" w:rsidP="00BF00EE">
      <w:pPr>
        <w:spacing w:after="0" w:line="360" w:lineRule="auto"/>
        <w:ind w:left="567" w:hanging="567"/>
        <w:jc w:val="both"/>
        <w:rPr>
          <w:rFonts w:ascii="Times New Roman" w:eastAsia="Times New Roman" w:hAnsi="Times New Roman" w:cs="Times New Roman"/>
          <w:sz w:val="24"/>
          <w:szCs w:val="24"/>
        </w:rPr>
      </w:pPr>
      <w:r w:rsidRPr="009E384A">
        <w:rPr>
          <w:rFonts w:ascii="Times New Roman" w:eastAsia="Times New Roman" w:hAnsi="Times New Roman" w:cs="Times New Roman"/>
          <w:sz w:val="24"/>
          <w:szCs w:val="24"/>
        </w:rPr>
        <w:t>Shidarta, (2013).</w:t>
      </w:r>
      <w:proofErr w:type="gramStart"/>
      <w:r w:rsidRPr="009E384A">
        <w:rPr>
          <w:rFonts w:ascii="Times New Roman" w:eastAsia="Times New Roman" w:hAnsi="Times New Roman" w:cs="Times New Roman"/>
          <w:i/>
          <w:sz w:val="24"/>
          <w:szCs w:val="24"/>
        </w:rPr>
        <w:t>Pendekatan  Hukum</w:t>
      </w:r>
      <w:proofErr w:type="gramEnd"/>
      <w:r w:rsidRPr="009E384A">
        <w:rPr>
          <w:rFonts w:ascii="Times New Roman" w:eastAsia="Times New Roman" w:hAnsi="Times New Roman" w:cs="Times New Roman"/>
          <w:i/>
          <w:sz w:val="24"/>
          <w:szCs w:val="24"/>
        </w:rPr>
        <w:t xml:space="preserve">  Progresif  Dalam  Mencairkan  Kebekuan  Produk  Legislasi,  dalam Dekonstruksi dan Gerakan Pemikiran Hukum Progresif</w:t>
      </w:r>
      <w:r w:rsidRPr="009E384A">
        <w:rPr>
          <w:rFonts w:ascii="Times New Roman" w:eastAsia="Times New Roman" w:hAnsi="Times New Roman" w:cs="Times New Roman"/>
          <w:sz w:val="24"/>
          <w:szCs w:val="24"/>
        </w:rPr>
        <w:t xml:space="preserve">. </w:t>
      </w:r>
      <w:proofErr w:type="gramStart"/>
      <w:r w:rsidRPr="009E384A">
        <w:rPr>
          <w:rFonts w:ascii="Times New Roman" w:eastAsia="Times New Roman" w:hAnsi="Times New Roman" w:cs="Times New Roman"/>
          <w:sz w:val="24"/>
          <w:szCs w:val="24"/>
        </w:rPr>
        <w:t>Yogjakarta :</w:t>
      </w:r>
      <w:proofErr w:type="gramEnd"/>
      <w:r w:rsidRPr="009E384A">
        <w:rPr>
          <w:rFonts w:ascii="Times New Roman" w:eastAsia="Times New Roman" w:hAnsi="Times New Roman" w:cs="Times New Roman"/>
          <w:sz w:val="24"/>
          <w:szCs w:val="24"/>
        </w:rPr>
        <w:t xml:space="preserve"> Thafa Media. </w:t>
      </w:r>
    </w:p>
    <w:p w:rsidR="0042386D" w:rsidRPr="00C20D89" w:rsidRDefault="0042386D" w:rsidP="00BF00EE">
      <w:pPr>
        <w:spacing w:after="0" w:line="360" w:lineRule="auto"/>
        <w:ind w:left="567" w:hanging="567"/>
        <w:jc w:val="both"/>
        <w:rPr>
          <w:rFonts w:ascii="Cambria" w:hAnsi="Cambria" w:cs="Times New Roman"/>
          <w:color w:val="FF0000"/>
          <w:sz w:val="24"/>
          <w:szCs w:val="24"/>
        </w:rPr>
      </w:pPr>
    </w:p>
    <w:sectPr w:rsidR="0042386D" w:rsidRPr="00C20D89" w:rsidSect="008736BD">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98C" w:rsidRDefault="00E1298C" w:rsidP="00FD7A68">
      <w:pPr>
        <w:spacing w:after="0" w:line="240" w:lineRule="auto"/>
      </w:pPr>
      <w:r>
        <w:separator/>
      </w:r>
    </w:p>
  </w:endnote>
  <w:endnote w:type="continuationSeparator" w:id="0">
    <w:p w:rsidR="00E1298C" w:rsidRDefault="00E1298C" w:rsidP="00FD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altName w:val="MS Gothic"/>
    <w:panose1 w:val="00000000000000000000"/>
    <w:charset w:val="80"/>
    <w:family w:val="auto"/>
    <w:notTrueType/>
    <w:pitch w:val="default"/>
    <w:sig w:usb0="00000000" w:usb1="08070000" w:usb2="00000010" w:usb3="00000000" w:csb0="00020000" w:csb1="00000000"/>
  </w:font>
  <w:font w:name="BookmanOldStyle-Itali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98C" w:rsidRDefault="00E1298C" w:rsidP="00FD7A68">
      <w:pPr>
        <w:spacing w:after="0" w:line="240" w:lineRule="auto"/>
      </w:pPr>
      <w:r>
        <w:separator/>
      </w:r>
    </w:p>
  </w:footnote>
  <w:footnote w:type="continuationSeparator" w:id="0">
    <w:p w:rsidR="00E1298C" w:rsidRDefault="00E1298C" w:rsidP="00FD7A68">
      <w:pPr>
        <w:spacing w:after="0" w:line="240" w:lineRule="auto"/>
      </w:pPr>
      <w:r>
        <w:continuationSeparator/>
      </w:r>
    </w:p>
  </w:footnote>
  <w:footnote w:id="1">
    <w:p w:rsidR="000063D4" w:rsidRDefault="000063D4" w:rsidP="000063D4">
      <w:pPr>
        <w:pStyle w:val="FootnoteText"/>
      </w:pPr>
      <w:r w:rsidRPr="00D6788D">
        <w:rPr>
          <w:rStyle w:val="FootnoteReference"/>
        </w:rPr>
        <w:footnoteRef/>
      </w:r>
      <w:r w:rsidRPr="00D6788D">
        <w:t xml:space="preserve"> </w:t>
      </w:r>
      <w:r w:rsidRPr="00D6788D">
        <w:rPr>
          <w:rFonts w:ascii="Times New Roman" w:hAnsi="Times New Roman" w:cs="Times New Roman"/>
        </w:rPr>
        <w:t xml:space="preserve">Asni, </w:t>
      </w:r>
      <w:r w:rsidR="00D6788D" w:rsidRPr="00D6788D">
        <w:rPr>
          <w:rFonts w:ascii="Times New Roman" w:hAnsi="Times New Roman" w:cs="Times New Roman"/>
        </w:rPr>
        <w:t xml:space="preserve">(2014). </w:t>
      </w:r>
      <w:r w:rsidRPr="00D6788D">
        <w:rPr>
          <w:rFonts w:ascii="Times New Roman" w:hAnsi="Times New Roman" w:cs="Times New Roman"/>
        </w:rPr>
        <w:t xml:space="preserve">Pengembangan Hukum Perwakafan Di Indonesia, </w:t>
      </w:r>
      <w:r w:rsidRPr="00D6788D">
        <w:rPr>
          <w:rFonts w:ascii="Times New Roman" w:hAnsi="Times New Roman" w:cs="Times New Roman"/>
          <w:i/>
        </w:rPr>
        <w:t>Jurnal Al-‘Adl</w:t>
      </w:r>
      <w:r w:rsidRPr="00D6788D">
        <w:rPr>
          <w:rFonts w:ascii="Times New Roman" w:hAnsi="Times New Roman" w:cs="Times New Roman"/>
        </w:rPr>
        <w:t xml:space="preserve">, </w:t>
      </w:r>
      <w:r w:rsidR="00D6788D" w:rsidRPr="00D6788D">
        <w:rPr>
          <w:rFonts w:ascii="Times New Roman" w:hAnsi="Times New Roman" w:cs="Times New Roman"/>
        </w:rPr>
        <w:t>7. (</w:t>
      </w:r>
      <w:r w:rsidRPr="00D6788D">
        <w:rPr>
          <w:rFonts w:ascii="Times New Roman" w:hAnsi="Times New Roman" w:cs="Times New Roman"/>
        </w:rPr>
        <w:t>2</w:t>
      </w:r>
      <w:r w:rsidR="00D6788D" w:rsidRPr="00D6788D">
        <w:rPr>
          <w:rFonts w:ascii="Times New Roman" w:hAnsi="Times New Roman" w:cs="Times New Roman"/>
        </w:rPr>
        <w:t xml:space="preserve">). </w:t>
      </w:r>
      <w:r w:rsidRPr="00D6788D">
        <w:rPr>
          <w:rFonts w:ascii="Times New Roman" w:hAnsi="Times New Roman" w:cs="Times New Roman"/>
        </w:rPr>
        <w:t>hlm. 4-5</w:t>
      </w:r>
      <w:r w:rsidR="00D6788D">
        <w:rPr>
          <w:rFonts w:ascii="Times New Roman" w:hAnsi="Times New Roman" w:cs="Times New Roman"/>
          <w:color w:val="FF0000"/>
        </w:rPr>
        <w:t>.</w:t>
      </w:r>
    </w:p>
  </w:footnote>
  <w:footnote w:id="2">
    <w:p w:rsidR="000063D4" w:rsidRPr="006417E3" w:rsidRDefault="000063D4" w:rsidP="000063D4">
      <w:pPr>
        <w:pStyle w:val="FootnoteText"/>
        <w:ind w:left="142" w:hanging="142"/>
        <w:jc w:val="both"/>
        <w:rPr>
          <w:rFonts w:ascii="Times New Roman" w:hAnsi="Times New Roman" w:cs="Times New Roman"/>
        </w:rPr>
      </w:pPr>
      <w:r w:rsidRPr="006417E3">
        <w:rPr>
          <w:rStyle w:val="FootnoteReference"/>
          <w:rFonts w:ascii="Times New Roman" w:hAnsi="Times New Roman" w:cs="Times New Roman"/>
        </w:rPr>
        <w:footnoteRef/>
      </w:r>
      <w:r w:rsidR="006417E3" w:rsidRPr="006417E3">
        <w:rPr>
          <w:rFonts w:ascii="Times New Roman" w:hAnsi="Times New Roman" w:cs="Times New Roman"/>
        </w:rPr>
        <w:t xml:space="preserve"> Jauhar Faradis</w:t>
      </w:r>
      <w:proofErr w:type="gramStart"/>
      <w:r w:rsidR="006417E3" w:rsidRPr="006417E3">
        <w:rPr>
          <w:rFonts w:ascii="Times New Roman" w:hAnsi="Times New Roman" w:cs="Times New Roman"/>
        </w:rPr>
        <w:t>,</w:t>
      </w:r>
      <w:r w:rsidRPr="006417E3">
        <w:rPr>
          <w:rFonts w:ascii="Times New Roman" w:hAnsi="Times New Roman" w:cs="Times New Roman"/>
        </w:rPr>
        <w:t>Awis</w:t>
      </w:r>
      <w:proofErr w:type="gramEnd"/>
      <w:r w:rsidRPr="006417E3">
        <w:rPr>
          <w:rFonts w:ascii="Times New Roman" w:hAnsi="Times New Roman" w:cs="Times New Roman"/>
        </w:rPr>
        <w:t xml:space="preserve"> Hardjito, Ipuk Widayanti, </w:t>
      </w:r>
      <w:r w:rsidR="00D6788D" w:rsidRPr="006417E3">
        <w:rPr>
          <w:rFonts w:ascii="Times New Roman" w:hAnsi="Times New Roman" w:cs="Times New Roman"/>
        </w:rPr>
        <w:t>(2019).</w:t>
      </w:r>
      <w:r w:rsidRPr="006417E3">
        <w:rPr>
          <w:rFonts w:ascii="Times New Roman" w:hAnsi="Times New Roman" w:cs="Times New Roman"/>
        </w:rPr>
        <w:t>“Peran Pemerintah Dalam Optimalisasi Tanah Wakaf”</w:t>
      </w:r>
      <w:r w:rsidR="006417E3" w:rsidRPr="006417E3">
        <w:rPr>
          <w:rFonts w:ascii="Times New Roman" w:hAnsi="Times New Roman" w:cs="Times New Roman"/>
        </w:rPr>
        <w:t>.</w:t>
      </w:r>
      <w:r w:rsidRPr="006417E3">
        <w:rPr>
          <w:rFonts w:ascii="Times New Roman" w:hAnsi="Times New Roman" w:cs="Times New Roman"/>
        </w:rPr>
        <w:t xml:space="preserve"> </w:t>
      </w:r>
      <w:r w:rsidRPr="006417E3">
        <w:rPr>
          <w:rFonts w:ascii="Times New Roman" w:hAnsi="Times New Roman" w:cs="Times New Roman"/>
          <w:i/>
          <w:shd w:val="clear" w:color="auto" w:fill="FFFFFF"/>
        </w:rPr>
        <w:t>Al-Awqaf: Jurnal Wakaf dan Ekonomi Islam</w:t>
      </w:r>
      <w:r w:rsidR="00D6788D" w:rsidRPr="006417E3">
        <w:rPr>
          <w:rFonts w:ascii="Times New Roman" w:hAnsi="Times New Roman" w:cs="Times New Roman"/>
          <w:shd w:val="clear" w:color="auto" w:fill="FFFFFF"/>
        </w:rPr>
        <w:t>.</w:t>
      </w:r>
      <w:r w:rsidRPr="006417E3">
        <w:rPr>
          <w:rFonts w:ascii="Times New Roman" w:hAnsi="Times New Roman" w:cs="Times New Roman"/>
        </w:rPr>
        <w:t xml:space="preserve">12 </w:t>
      </w:r>
      <w:r w:rsidR="00D6788D" w:rsidRPr="006417E3">
        <w:rPr>
          <w:rFonts w:ascii="Times New Roman" w:hAnsi="Times New Roman" w:cs="Times New Roman"/>
        </w:rPr>
        <w:t xml:space="preserve">(1). </w:t>
      </w:r>
      <w:r w:rsidRPr="006417E3">
        <w:rPr>
          <w:rFonts w:ascii="Times New Roman" w:hAnsi="Times New Roman" w:cs="Times New Roman"/>
        </w:rPr>
        <w:t>hlm.12</w:t>
      </w:r>
    </w:p>
  </w:footnote>
  <w:footnote w:id="3">
    <w:p w:rsidR="00667B04" w:rsidRDefault="00667B04" w:rsidP="00AD1E63">
      <w:pPr>
        <w:shd w:val="clear" w:color="auto" w:fill="FFFFFF"/>
        <w:ind w:left="142" w:hanging="142"/>
        <w:jc w:val="both"/>
      </w:pPr>
      <w:r w:rsidRPr="006417E3">
        <w:rPr>
          <w:rStyle w:val="FootnoteReference"/>
        </w:rPr>
        <w:footnoteRef/>
      </w:r>
      <w:r w:rsidRPr="006417E3">
        <w:t xml:space="preserve"> </w:t>
      </w:r>
      <w:r w:rsidRPr="006417E3">
        <w:rPr>
          <w:rFonts w:ascii="Times New Roman" w:eastAsia="Times New Roman" w:hAnsi="Times New Roman" w:cs="Times New Roman"/>
          <w:sz w:val="20"/>
          <w:szCs w:val="20"/>
        </w:rPr>
        <w:t xml:space="preserve">Shidarta, </w:t>
      </w:r>
      <w:r w:rsidR="006417E3" w:rsidRPr="006417E3">
        <w:rPr>
          <w:rFonts w:ascii="Times New Roman" w:eastAsia="Times New Roman" w:hAnsi="Times New Roman" w:cs="Times New Roman"/>
          <w:sz w:val="20"/>
          <w:szCs w:val="20"/>
        </w:rPr>
        <w:t>(2013).</w:t>
      </w:r>
      <w:proofErr w:type="gramStart"/>
      <w:r w:rsidRPr="006417E3">
        <w:rPr>
          <w:rFonts w:ascii="Times New Roman" w:eastAsia="Times New Roman" w:hAnsi="Times New Roman" w:cs="Times New Roman"/>
          <w:i/>
          <w:sz w:val="20"/>
          <w:szCs w:val="20"/>
        </w:rPr>
        <w:t>Pendekatan  Hukum</w:t>
      </w:r>
      <w:proofErr w:type="gramEnd"/>
      <w:r w:rsidRPr="006417E3">
        <w:rPr>
          <w:rFonts w:ascii="Times New Roman" w:eastAsia="Times New Roman" w:hAnsi="Times New Roman" w:cs="Times New Roman"/>
          <w:i/>
          <w:sz w:val="20"/>
          <w:szCs w:val="20"/>
        </w:rPr>
        <w:t xml:space="preserve">  Progresif  Dalam  Mencairkan  Kebekuan  Produk  Legislasi,  dalam Dekonstruksi dan Gerakan Pemikiran Hukum Progresif</w:t>
      </w:r>
      <w:r w:rsidR="006417E3" w:rsidRPr="006417E3">
        <w:rPr>
          <w:rFonts w:ascii="Times New Roman" w:eastAsia="Times New Roman" w:hAnsi="Times New Roman" w:cs="Times New Roman"/>
          <w:sz w:val="20"/>
          <w:szCs w:val="20"/>
        </w:rPr>
        <w:t xml:space="preserve">. </w:t>
      </w:r>
      <w:proofErr w:type="gramStart"/>
      <w:r w:rsidR="00AD1E63" w:rsidRPr="006417E3">
        <w:rPr>
          <w:rFonts w:ascii="Times New Roman" w:eastAsia="Times New Roman" w:hAnsi="Times New Roman" w:cs="Times New Roman"/>
          <w:sz w:val="20"/>
          <w:szCs w:val="20"/>
        </w:rPr>
        <w:t>Yogjakarta :</w:t>
      </w:r>
      <w:proofErr w:type="gramEnd"/>
      <w:r w:rsidR="00AD1E63" w:rsidRPr="006417E3">
        <w:rPr>
          <w:rFonts w:ascii="Times New Roman" w:eastAsia="Times New Roman" w:hAnsi="Times New Roman" w:cs="Times New Roman"/>
          <w:sz w:val="20"/>
          <w:szCs w:val="20"/>
        </w:rPr>
        <w:t xml:space="preserve"> Thafa Media</w:t>
      </w:r>
      <w:r w:rsidR="006417E3" w:rsidRPr="006417E3">
        <w:rPr>
          <w:rFonts w:ascii="Times New Roman" w:eastAsia="Times New Roman" w:hAnsi="Times New Roman" w:cs="Times New Roman"/>
          <w:sz w:val="20"/>
          <w:szCs w:val="20"/>
        </w:rPr>
        <w:t>.</w:t>
      </w:r>
      <w:r w:rsidRPr="006417E3">
        <w:rPr>
          <w:rFonts w:ascii="Times New Roman" w:eastAsia="Times New Roman" w:hAnsi="Times New Roman" w:cs="Times New Roman"/>
          <w:sz w:val="20"/>
          <w:szCs w:val="20"/>
        </w:rPr>
        <w:t xml:space="preserve"> </w:t>
      </w:r>
      <w:proofErr w:type="gramStart"/>
      <w:r w:rsidRPr="006417E3">
        <w:rPr>
          <w:rFonts w:ascii="Times New Roman" w:eastAsia="Times New Roman" w:hAnsi="Times New Roman" w:cs="Times New Roman"/>
          <w:sz w:val="20"/>
          <w:szCs w:val="20"/>
        </w:rPr>
        <w:t>hlm</w:t>
      </w:r>
      <w:proofErr w:type="gramEnd"/>
      <w:r w:rsidRPr="006417E3">
        <w:rPr>
          <w:rFonts w:ascii="Times New Roman" w:eastAsia="Times New Roman" w:hAnsi="Times New Roman" w:cs="Times New Roman"/>
          <w:sz w:val="20"/>
          <w:szCs w:val="20"/>
        </w:rPr>
        <w:t xml:space="preserve">. 27 dalam </w:t>
      </w:r>
      <w:r w:rsidRPr="006417E3">
        <w:rPr>
          <w:rFonts w:ascii="Times New Roman" w:hAnsi="Times New Roman" w:cs="Times New Roman"/>
          <w:sz w:val="20"/>
          <w:szCs w:val="20"/>
          <w:shd w:val="clear" w:color="auto" w:fill="FFFFFF"/>
        </w:rPr>
        <w:t>Sadhu Bagas Suratn</w:t>
      </w:r>
      <w:r w:rsidR="00AD1E63" w:rsidRPr="006417E3">
        <w:rPr>
          <w:rFonts w:ascii="Times New Roman" w:hAnsi="Times New Roman" w:cs="Times New Roman"/>
          <w:sz w:val="20"/>
          <w:szCs w:val="20"/>
          <w:shd w:val="clear" w:color="auto" w:fill="FFFFFF"/>
        </w:rPr>
        <w:t>a</w:t>
      </w:r>
      <w:r w:rsidR="006417E3" w:rsidRPr="006417E3">
        <w:rPr>
          <w:rFonts w:ascii="Arial" w:hAnsi="Arial" w:cs="Arial"/>
          <w:sz w:val="20"/>
          <w:szCs w:val="20"/>
          <w:shd w:val="clear" w:color="auto" w:fill="FFFFFF"/>
        </w:rPr>
        <w:t xml:space="preserve">. </w:t>
      </w:r>
      <w:r w:rsidR="006417E3" w:rsidRPr="006417E3">
        <w:rPr>
          <w:rFonts w:ascii="Times New Roman" w:hAnsi="Times New Roman" w:cs="Times New Roman"/>
          <w:sz w:val="20"/>
          <w:szCs w:val="20"/>
          <w:shd w:val="clear" w:color="auto" w:fill="FFFFFF"/>
        </w:rPr>
        <w:t>(2017).</w:t>
      </w:r>
      <w:r w:rsidR="006417E3" w:rsidRPr="006417E3">
        <w:rPr>
          <w:rFonts w:ascii="Arial" w:hAnsi="Arial" w:cs="Arial"/>
          <w:sz w:val="20"/>
          <w:szCs w:val="20"/>
          <w:shd w:val="clear" w:color="auto" w:fill="FFFFFF"/>
        </w:rPr>
        <w:t xml:space="preserve"> </w:t>
      </w:r>
      <w:r w:rsidRPr="006417E3">
        <w:rPr>
          <w:rFonts w:ascii="Times New Roman" w:eastAsia="Times New Roman" w:hAnsi="Times New Roman" w:cs="Times New Roman"/>
          <w:sz w:val="20"/>
          <w:szCs w:val="20"/>
        </w:rPr>
        <w:t xml:space="preserve">Pembentukan Peraturan Kebijakan Berdasarkan Asas-Asas Umum Pemerintahan yang Baik, </w:t>
      </w:r>
      <w:r w:rsidRPr="006417E3">
        <w:rPr>
          <w:rFonts w:ascii="Times New Roman" w:eastAsia="Times New Roman" w:hAnsi="Times New Roman" w:cs="Times New Roman"/>
          <w:i/>
          <w:sz w:val="20"/>
          <w:szCs w:val="20"/>
        </w:rPr>
        <w:t>Lentera Hukum.</w:t>
      </w:r>
      <w:r w:rsidR="006417E3" w:rsidRPr="006417E3">
        <w:rPr>
          <w:rFonts w:ascii="Times New Roman" w:eastAsia="Times New Roman" w:hAnsi="Times New Roman" w:cs="Times New Roman"/>
          <w:sz w:val="20"/>
          <w:szCs w:val="20"/>
        </w:rPr>
        <w:t>4. (3).</w:t>
      </w:r>
      <w:r w:rsidRPr="006417E3">
        <w:rPr>
          <w:rFonts w:ascii="Times New Roman" w:eastAsia="Times New Roman" w:hAnsi="Times New Roman" w:cs="Times New Roman"/>
          <w:sz w:val="20"/>
          <w:szCs w:val="20"/>
        </w:rPr>
        <w:t>hlm. 173</w:t>
      </w:r>
      <w:r w:rsidR="00405A57" w:rsidRPr="006417E3">
        <w:rPr>
          <w:rFonts w:ascii="Times New Roman" w:eastAsia="Times New Roman" w:hAnsi="Times New Roman" w:cs="Times New Roman"/>
          <w:sz w:val="20"/>
          <w:szCs w:val="20"/>
        </w:rPr>
        <w:t>.</w:t>
      </w:r>
    </w:p>
  </w:footnote>
  <w:footnote w:id="4">
    <w:p w:rsidR="00AB5EDE" w:rsidRPr="006417E3" w:rsidRDefault="00AB5EDE" w:rsidP="00AB5EDE">
      <w:pPr>
        <w:pStyle w:val="FootnoteText"/>
        <w:ind w:left="142" w:hanging="142"/>
        <w:jc w:val="both"/>
        <w:rPr>
          <w:rFonts w:ascii="Times New Roman" w:hAnsi="Times New Roman" w:cs="Times New Roman"/>
        </w:rPr>
      </w:pPr>
      <w:r w:rsidRPr="006417E3">
        <w:rPr>
          <w:rStyle w:val="FootnoteReference"/>
          <w:rFonts w:ascii="Times New Roman" w:hAnsi="Times New Roman" w:cs="Times New Roman"/>
        </w:rPr>
        <w:footnoteRef/>
      </w:r>
      <w:r w:rsidRPr="006417E3">
        <w:rPr>
          <w:rFonts w:ascii="Times New Roman" w:hAnsi="Times New Roman" w:cs="Times New Roman"/>
        </w:rPr>
        <w:t xml:space="preserve"> </w:t>
      </w:r>
      <w:r w:rsidRPr="006417E3">
        <w:rPr>
          <w:rFonts w:ascii="Times New Roman" w:eastAsia="Calibri" w:hAnsi="Times New Roman" w:cs="Times New Roman"/>
          <w:spacing w:val="1"/>
        </w:rPr>
        <w:t>H</w:t>
      </w:r>
      <w:r w:rsidRPr="006417E3">
        <w:rPr>
          <w:rFonts w:ascii="Times New Roman" w:eastAsia="Calibri" w:hAnsi="Times New Roman" w:cs="Times New Roman"/>
        </w:rPr>
        <w:t>a</w:t>
      </w:r>
      <w:r w:rsidRPr="006417E3">
        <w:rPr>
          <w:rFonts w:ascii="Times New Roman" w:eastAsia="Calibri" w:hAnsi="Times New Roman" w:cs="Times New Roman"/>
          <w:spacing w:val="1"/>
        </w:rPr>
        <w:t>d</w:t>
      </w:r>
      <w:r w:rsidRPr="006417E3">
        <w:rPr>
          <w:rFonts w:ascii="Times New Roman" w:eastAsia="Calibri" w:hAnsi="Times New Roman" w:cs="Times New Roman"/>
        </w:rPr>
        <w:t>i S</w:t>
      </w:r>
      <w:r w:rsidRPr="006417E3">
        <w:rPr>
          <w:rFonts w:ascii="Times New Roman" w:eastAsia="Calibri" w:hAnsi="Times New Roman" w:cs="Times New Roman"/>
          <w:spacing w:val="-1"/>
        </w:rPr>
        <w:t>e</w:t>
      </w:r>
      <w:r w:rsidRPr="006417E3">
        <w:rPr>
          <w:rFonts w:ascii="Times New Roman" w:eastAsia="Calibri" w:hAnsi="Times New Roman" w:cs="Times New Roman"/>
        </w:rPr>
        <w:t>t</w:t>
      </w:r>
      <w:r w:rsidRPr="006417E3">
        <w:rPr>
          <w:rFonts w:ascii="Times New Roman" w:eastAsia="Calibri" w:hAnsi="Times New Roman" w:cs="Times New Roman"/>
          <w:spacing w:val="1"/>
        </w:rPr>
        <w:t>y</w:t>
      </w:r>
      <w:r w:rsidRPr="006417E3">
        <w:rPr>
          <w:rFonts w:ascii="Times New Roman" w:eastAsia="Calibri" w:hAnsi="Times New Roman" w:cs="Times New Roman"/>
        </w:rPr>
        <w:t>a</w:t>
      </w:r>
      <w:r w:rsidRPr="006417E3">
        <w:rPr>
          <w:rFonts w:ascii="Times New Roman" w:eastAsia="Calibri" w:hAnsi="Times New Roman" w:cs="Times New Roman"/>
          <w:spacing w:val="-1"/>
        </w:rPr>
        <w:t>T</w:t>
      </w:r>
      <w:r w:rsidRPr="006417E3">
        <w:rPr>
          <w:rFonts w:ascii="Times New Roman" w:eastAsia="Calibri" w:hAnsi="Times New Roman" w:cs="Times New Roman"/>
          <w:spacing w:val="1"/>
        </w:rPr>
        <w:t>un</w:t>
      </w:r>
      <w:r w:rsidRPr="006417E3">
        <w:rPr>
          <w:rFonts w:ascii="Times New Roman" w:eastAsia="Calibri" w:hAnsi="Times New Roman" w:cs="Times New Roman"/>
        </w:rPr>
        <w:t>ggal</w:t>
      </w:r>
      <w:r w:rsidR="006417E3" w:rsidRPr="006417E3">
        <w:rPr>
          <w:rFonts w:ascii="Times New Roman" w:eastAsia="Calibri" w:hAnsi="Times New Roman" w:cs="Times New Roman"/>
          <w:spacing w:val="3"/>
        </w:rPr>
        <w:t xml:space="preserve">. (2005). </w:t>
      </w:r>
      <w:r w:rsidRPr="006417E3">
        <w:rPr>
          <w:rFonts w:ascii="Times New Roman" w:eastAsia="Calibri" w:hAnsi="Times New Roman" w:cs="Times New Roman"/>
          <w:i/>
          <w:spacing w:val="-1"/>
        </w:rPr>
        <w:t>U</w:t>
      </w:r>
      <w:r w:rsidRPr="006417E3">
        <w:rPr>
          <w:rFonts w:ascii="Times New Roman" w:eastAsia="Calibri" w:hAnsi="Times New Roman" w:cs="Times New Roman"/>
          <w:i/>
          <w:spacing w:val="1"/>
        </w:rPr>
        <w:t>ndan</w:t>
      </w:r>
      <w:r w:rsidRPr="006417E3">
        <w:rPr>
          <w:rFonts w:ascii="Times New Roman" w:eastAsia="Calibri" w:hAnsi="Times New Roman" w:cs="Times New Roman"/>
          <w:i/>
          <w:spacing w:val="2"/>
        </w:rPr>
        <w:t>g</w:t>
      </w:r>
      <w:r w:rsidRPr="006417E3">
        <w:rPr>
          <w:rFonts w:ascii="Times New Roman" w:eastAsia="Calibri" w:hAnsi="Times New Roman" w:cs="Times New Roman"/>
          <w:i/>
          <w:spacing w:val="1"/>
        </w:rPr>
        <w:t>-</w:t>
      </w:r>
      <w:r w:rsidRPr="006417E3">
        <w:rPr>
          <w:rFonts w:ascii="Times New Roman" w:eastAsia="Calibri" w:hAnsi="Times New Roman" w:cs="Times New Roman"/>
          <w:i/>
          <w:spacing w:val="1"/>
          <w:lang w:val="id-ID"/>
        </w:rPr>
        <w:t>U</w:t>
      </w:r>
      <w:r w:rsidRPr="006417E3">
        <w:rPr>
          <w:rFonts w:ascii="Times New Roman" w:eastAsia="Calibri" w:hAnsi="Times New Roman" w:cs="Times New Roman"/>
          <w:i/>
          <w:spacing w:val="1"/>
        </w:rPr>
        <w:t>ndan</w:t>
      </w:r>
      <w:r w:rsidRPr="006417E3">
        <w:rPr>
          <w:rFonts w:ascii="Times New Roman" w:eastAsia="Calibri" w:hAnsi="Times New Roman" w:cs="Times New Roman"/>
          <w:i/>
        </w:rPr>
        <w:t>g</w:t>
      </w:r>
      <w:r w:rsidRPr="006417E3">
        <w:rPr>
          <w:rFonts w:ascii="Times New Roman" w:eastAsia="Calibri" w:hAnsi="Times New Roman" w:cs="Times New Roman"/>
          <w:i/>
          <w:lang w:val="id-ID"/>
        </w:rPr>
        <w:t xml:space="preserve"> </w:t>
      </w:r>
      <w:r w:rsidRPr="006417E3">
        <w:rPr>
          <w:rFonts w:ascii="Times New Roman" w:eastAsia="Calibri" w:hAnsi="Times New Roman" w:cs="Times New Roman"/>
          <w:i/>
        </w:rPr>
        <w:t>Re</w:t>
      </w:r>
      <w:r w:rsidRPr="006417E3">
        <w:rPr>
          <w:rFonts w:ascii="Times New Roman" w:eastAsia="Calibri" w:hAnsi="Times New Roman" w:cs="Times New Roman"/>
          <w:i/>
          <w:spacing w:val="1"/>
        </w:rPr>
        <w:t>pub</w:t>
      </w:r>
      <w:r w:rsidRPr="006417E3">
        <w:rPr>
          <w:rFonts w:ascii="Times New Roman" w:eastAsia="Calibri" w:hAnsi="Times New Roman" w:cs="Times New Roman"/>
          <w:i/>
        </w:rPr>
        <w:t>lik I</w:t>
      </w:r>
      <w:r w:rsidRPr="006417E3">
        <w:rPr>
          <w:rFonts w:ascii="Times New Roman" w:eastAsia="Calibri" w:hAnsi="Times New Roman" w:cs="Times New Roman"/>
          <w:i/>
          <w:spacing w:val="-1"/>
        </w:rPr>
        <w:t>n</w:t>
      </w:r>
      <w:r w:rsidRPr="006417E3">
        <w:rPr>
          <w:rFonts w:ascii="Times New Roman" w:eastAsia="Calibri" w:hAnsi="Times New Roman" w:cs="Times New Roman"/>
          <w:i/>
          <w:spacing w:val="1"/>
        </w:rPr>
        <w:t>done</w:t>
      </w:r>
      <w:r w:rsidRPr="006417E3">
        <w:rPr>
          <w:rFonts w:ascii="Times New Roman" w:eastAsia="Calibri" w:hAnsi="Times New Roman" w:cs="Times New Roman"/>
          <w:i/>
          <w:spacing w:val="-1"/>
        </w:rPr>
        <w:t>s</w:t>
      </w:r>
      <w:r w:rsidRPr="006417E3">
        <w:rPr>
          <w:rFonts w:ascii="Times New Roman" w:eastAsia="Calibri" w:hAnsi="Times New Roman" w:cs="Times New Roman"/>
          <w:i/>
        </w:rPr>
        <w:t xml:space="preserve">ia </w:t>
      </w:r>
      <w:r w:rsidRPr="006417E3">
        <w:rPr>
          <w:rFonts w:ascii="Times New Roman" w:eastAsia="Calibri" w:hAnsi="Times New Roman" w:cs="Times New Roman"/>
          <w:i/>
          <w:spacing w:val="1"/>
        </w:rPr>
        <w:t>Nomo</w:t>
      </w:r>
      <w:r w:rsidRPr="006417E3">
        <w:rPr>
          <w:rFonts w:ascii="Times New Roman" w:eastAsia="Calibri" w:hAnsi="Times New Roman" w:cs="Times New Roman"/>
          <w:i/>
        </w:rPr>
        <w:t xml:space="preserve">r 41 </w:t>
      </w:r>
      <w:r w:rsidRPr="006417E3">
        <w:rPr>
          <w:rFonts w:ascii="Times New Roman" w:eastAsia="Calibri" w:hAnsi="Times New Roman" w:cs="Times New Roman"/>
          <w:i/>
          <w:spacing w:val="-1"/>
        </w:rPr>
        <w:t>T</w:t>
      </w:r>
      <w:r w:rsidRPr="006417E3">
        <w:rPr>
          <w:rFonts w:ascii="Times New Roman" w:eastAsia="Calibri" w:hAnsi="Times New Roman" w:cs="Times New Roman"/>
          <w:i/>
          <w:spacing w:val="1"/>
        </w:rPr>
        <w:t>ahu</w:t>
      </w:r>
      <w:r w:rsidRPr="006417E3">
        <w:rPr>
          <w:rFonts w:ascii="Times New Roman" w:eastAsia="Calibri" w:hAnsi="Times New Roman" w:cs="Times New Roman"/>
          <w:i/>
        </w:rPr>
        <w:t xml:space="preserve">n 2004 </w:t>
      </w:r>
      <w:r w:rsidRPr="006417E3">
        <w:rPr>
          <w:rFonts w:ascii="Times New Roman" w:eastAsia="Calibri" w:hAnsi="Times New Roman" w:cs="Times New Roman"/>
          <w:i/>
          <w:spacing w:val="-1"/>
        </w:rPr>
        <w:t>T</w:t>
      </w:r>
      <w:r w:rsidRPr="006417E3">
        <w:rPr>
          <w:rFonts w:ascii="Times New Roman" w:eastAsia="Calibri" w:hAnsi="Times New Roman" w:cs="Times New Roman"/>
          <w:i/>
          <w:spacing w:val="1"/>
        </w:rPr>
        <w:t>en</w:t>
      </w:r>
      <w:r w:rsidRPr="006417E3">
        <w:rPr>
          <w:rFonts w:ascii="Times New Roman" w:eastAsia="Calibri" w:hAnsi="Times New Roman" w:cs="Times New Roman"/>
          <w:i/>
        </w:rPr>
        <w:t>t</w:t>
      </w:r>
      <w:r w:rsidRPr="006417E3">
        <w:rPr>
          <w:rFonts w:ascii="Times New Roman" w:eastAsia="Calibri" w:hAnsi="Times New Roman" w:cs="Times New Roman"/>
          <w:i/>
          <w:spacing w:val="1"/>
        </w:rPr>
        <w:t>an</w:t>
      </w:r>
      <w:r w:rsidRPr="006417E3">
        <w:rPr>
          <w:rFonts w:ascii="Times New Roman" w:eastAsia="Calibri" w:hAnsi="Times New Roman" w:cs="Times New Roman"/>
          <w:i/>
        </w:rPr>
        <w:t>g</w:t>
      </w:r>
      <w:r w:rsidRPr="006417E3">
        <w:rPr>
          <w:rFonts w:ascii="Times New Roman" w:eastAsia="Calibri" w:hAnsi="Times New Roman" w:cs="Times New Roman"/>
          <w:i/>
          <w:lang w:val="id-ID"/>
        </w:rPr>
        <w:t xml:space="preserve"> </w:t>
      </w:r>
      <w:r w:rsidRPr="006417E3">
        <w:rPr>
          <w:rFonts w:ascii="Times New Roman" w:eastAsia="Calibri" w:hAnsi="Times New Roman" w:cs="Times New Roman"/>
          <w:i/>
        </w:rPr>
        <w:t>W</w:t>
      </w:r>
      <w:r w:rsidRPr="006417E3">
        <w:rPr>
          <w:rFonts w:ascii="Times New Roman" w:eastAsia="Calibri" w:hAnsi="Times New Roman" w:cs="Times New Roman"/>
          <w:i/>
          <w:spacing w:val="1"/>
        </w:rPr>
        <w:t>a</w:t>
      </w:r>
      <w:r w:rsidRPr="006417E3">
        <w:rPr>
          <w:rFonts w:ascii="Times New Roman" w:eastAsia="Calibri" w:hAnsi="Times New Roman" w:cs="Times New Roman"/>
          <w:i/>
        </w:rPr>
        <w:t>k</w:t>
      </w:r>
      <w:r w:rsidRPr="006417E3">
        <w:rPr>
          <w:rFonts w:ascii="Times New Roman" w:eastAsia="Calibri" w:hAnsi="Times New Roman" w:cs="Times New Roman"/>
          <w:i/>
          <w:spacing w:val="1"/>
        </w:rPr>
        <w:t>a</w:t>
      </w:r>
      <w:r w:rsidRPr="006417E3">
        <w:rPr>
          <w:rFonts w:ascii="Times New Roman" w:eastAsia="Calibri" w:hAnsi="Times New Roman" w:cs="Times New Roman"/>
          <w:i/>
        </w:rPr>
        <w:t>f</w:t>
      </w:r>
      <w:r w:rsidR="006417E3" w:rsidRPr="006417E3">
        <w:rPr>
          <w:rFonts w:ascii="Times New Roman" w:eastAsia="Calibri" w:hAnsi="Times New Roman" w:cs="Times New Roman"/>
        </w:rPr>
        <w:t xml:space="preserve">. </w:t>
      </w:r>
      <w:proofErr w:type="gramStart"/>
      <w:r w:rsidRPr="006417E3">
        <w:rPr>
          <w:rFonts w:ascii="Times New Roman" w:eastAsia="Calibri" w:hAnsi="Times New Roman" w:cs="Times New Roman"/>
        </w:rPr>
        <w:t>Jak</w:t>
      </w:r>
      <w:r w:rsidRPr="006417E3">
        <w:rPr>
          <w:rFonts w:ascii="Times New Roman" w:eastAsia="Calibri" w:hAnsi="Times New Roman" w:cs="Times New Roman"/>
          <w:spacing w:val="1"/>
        </w:rPr>
        <w:t>a</w:t>
      </w:r>
      <w:r w:rsidRPr="006417E3">
        <w:rPr>
          <w:rFonts w:ascii="Times New Roman" w:eastAsia="Calibri" w:hAnsi="Times New Roman" w:cs="Times New Roman"/>
        </w:rPr>
        <w:t>rt</w:t>
      </w:r>
      <w:r w:rsidRPr="006417E3">
        <w:rPr>
          <w:rFonts w:ascii="Times New Roman" w:eastAsia="Calibri" w:hAnsi="Times New Roman" w:cs="Times New Roman"/>
          <w:spacing w:val="1"/>
        </w:rPr>
        <w:t>a</w:t>
      </w:r>
      <w:r w:rsidRPr="006417E3">
        <w:rPr>
          <w:rFonts w:ascii="Times New Roman" w:eastAsia="Calibri" w:hAnsi="Times New Roman" w:cs="Times New Roman"/>
        </w:rPr>
        <w:t xml:space="preserve"> :</w:t>
      </w:r>
      <w:proofErr w:type="gramEnd"/>
      <w:r w:rsidRPr="006417E3">
        <w:rPr>
          <w:rFonts w:ascii="Times New Roman" w:eastAsia="Calibri" w:hAnsi="Times New Roman" w:cs="Times New Roman"/>
        </w:rPr>
        <w:t xml:space="preserve"> </w:t>
      </w:r>
      <w:r w:rsidRPr="006417E3">
        <w:rPr>
          <w:rFonts w:ascii="Times New Roman" w:eastAsia="Calibri" w:hAnsi="Times New Roman" w:cs="Times New Roman"/>
          <w:spacing w:val="1"/>
        </w:rPr>
        <w:t>H</w:t>
      </w:r>
      <w:r w:rsidRPr="006417E3">
        <w:rPr>
          <w:rFonts w:ascii="Times New Roman" w:eastAsia="Calibri" w:hAnsi="Times New Roman" w:cs="Times New Roman"/>
        </w:rPr>
        <w:t>ar</w:t>
      </w:r>
      <w:r w:rsidRPr="006417E3">
        <w:rPr>
          <w:rFonts w:ascii="Times New Roman" w:eastAsia="Calibri" w:hAnsi="Times New Roman" w:cs="Times New Roman"/>
          <w:spacing w:val="-1"/>
        </w:rPr>
        <w:t>v</w:t>
      </w:r>
      <w:r w:rsidRPr="006417E3">
        <w:rPr>
          <w:rFonts w:ascii="Times New Roman" w:eastAsia="Calibri" w:hAnsi="Times New Roman" w:cs="Times New Roman"/>
        </w:rPr>
        <w:t>ari</w:t>
      </w:r>
      <w:r w:rsidRPr="006417E3">
        <w:rPr>
          <w:rFonts w:ascii="Times New Roman" w:eastAsia="Calibri" w:hAnsi="Times New Roman" w:cs="Times New Roman"/>
          <w:spacing w:val="1"/>
        </w:rPr>
        <w:t>nd</w:t>
      </w:r>
      <w:r w:rsidR="006417E3" w:rsidRPr="006417E3">
        <w:rPr>
          <w:rFonts w:ascii="Times New Roman" w:eastAsia="Calibri" w:hAnsi="Times New Roman" w:cs="Times New Roman"/>
        </w:rPr>
        <w:t>o.</w:t>
      </w:r>
      <w:r w:rsidRPr="006417E3">
        <w:rPr>
          <w:rFonts w:ascii="Times New Roman" w:eastAsia="Calibri" w:hAnsi="Times New Roman" w:cs="Times New Roman"/>
          <w:lang w:val="id-ID"/>
        </w:rPr>
        <w:t xml:space="preserve"> hlm.2</w:t>
      </w:r>
      <w:r w:rsidR="006417E3" w:rsidRPr="006417E3">
        <w:rPr>
          <w:rFonts w:ascii="Times New Roman" w:eastAsia="Calibri" w:hAnsi="Times New Roman" w:cs="Times New Roman"/>
        </w:rPr>
        <w:t>.</w:t>
      </w:r>
    </w:p>
  </w:footnote>
  <w:footnote w:id="5">
    <w:p w:rsidR="00AB5EDE" w:rsidRPr="006417E3" w:rsidRDefault="00AB5EDE" w:rsidP="00AB5EDE">
      <w:pPr>
        <w:pStyle w:val="FootnoteText"/>
        <w:ind w:left="142" w:hanging="142"/>
        <w:jc w:val="both"/>
        <w:rPr>
          <w:rFonts w:ascii="Times New Roman" w:hAnsi="Times New Roman" w:cs="Times New Roman"/>
        </w:rPr>
      </w:pPr>
      <w:r w:rsidRPr="006417E3">
        <w:rPr>
          <w:rStyle w:val="FootnoteReference"/>
          <w:rFonts w:ascii="Times New Roman" w:hAnsi="Times New Roman" w:cs="Times New Roman"/>
        </w:rPr>
        <w:footnoteRef/>
      </w:r>
      <w:r w:rsidRPr="006417E3">
        <w:rPr>
          <w:rFonts w:ascii="Times New Roman" w:hAnsi="Times New Roman" w:cs="Times New Roman"/>
        </w:rPr>
        <w:t xml:space="preserve"> Jhon C. Esposito</w:t>
      </w:r>
      <w:proofErr w:type="gramStart"/>
      <w:r w:rsidRPr="006417E3">
        <w:rPr>
          <w:rFonts w:ascii="Times New Roman" w:hAnsi="Times New Roman" w:cs="Times New Roman"/>
        </w:rPr>
        <w:t xml:space="preserve">,  </w:t>
      </w:r>
      <w:r w:rsidR="006417E3" w:rsidRPr="006417E3">
        <w:rPr>
          <w:rFonts w:ascii="Times New Roman" w:hAnsi="Times New Roman" w:cs="Times New Roman"/>
        </w:rPr>
        <w:t>(</w:t>
      </w:r>
      <w:proofErr w:type="gramEnd"/>
      <w:r w:rsidR="006417E3" w:rsidRPr="006417E3">
        <w:rPr>
          <w:rFonts w:ascii="Times New Roman" w:hAnsi="Times New Roman" w:cs="Times New Roman"/>
        </w:rPr>
        <w:t xml:space="preserve">2001) </w:t>
      </w:r>
      <w:r w:rsidRPr="006417E3">
        <w:rPr>
          <w:rFonts w:ascii="Times New Roman" w:hAnsi="Times New Roman" w:cs="Times New Roman"/>
          <w:i/>
        </w:rPr>
        <w:t>Ensiklopedi Oxford Dunia Islam Modern</w:t>
      </w:r>
      <w:r w:rsidR="006417E3" w:rsidRPr="006417E3">
        <w:rPr>
          <w:rFonts w:ascii="Times New Roman" w:hAnsi="Times New Roman" w:cs="Times New Roman"/>
        </w:rPr>
        <w:t xml:space="preserve">. </w:t>
      </w:r>
      <w:proofErr w:type="gramStart"/>
      <w:r w:rsidRPr="006417E3">
        <w:rPr>
          <w:rFonts w:ascii="Times New Roman" w:hAnsi="Times New Roman" w:cs="Times New Roman"/>
        </w:rPr>
        <w:t>Jakarta :</w:t>
      </w:r>
      <w:proofErr w:type="gramEnd"/>
      <w:r w:rsidRPr="006417E3">
        <w:rPr>
          <w:rFonts w:ascii="Times New Roman" w:hAnsi="Times New Roman" w:cs="Times New Roman"/>
        </w:rPr>
        <w:t xml:space="preserve"> Mizan, hlm. 86</w:t>
      </w:r>
      <w:r w:rsidR="006417E3" w:rsidRPr="006417E3">
        <w:rPr>
          <w:rFonts w:ascii="Times New Roman" w:hAnsi="Times New Roman" w:cs="Times New Roman"/>
        </w:rPr>
        <w:t>.</w:t>
      </w:r>
    </w:p>
  </w:footnote>
  <w:footnote w:id="6">
    <w:p w:rsidR="00AB5EDE" w:rsidRPr="00650EAC" w:rsidRDefault="00AB5EDE" w:rsidP="00AB5EDE">
      <w:pPr>
        <w:pStyle w:val="FootnoteText"/>
        <w:ind w:left="142" w:hanging="142"/>
        <w:jc w:val="both"/>
        <w:rPr>
          <w:rFonts w:ascii="Times New Roman" w:hAnsi="Times New Roman" w:cs="Times New Roman"/>
          <w:color w:val="FF0000"/>
        </w:rPr>
      </w:pPr>
      <w:r w:rsidRPr="006417E3">
        <w:rPr>
          <w:rStyle w:val="FootnoteReference"/>
          <w:rFonts w:ascii="Times New Roman" w:hAnsi="Times New Roman" w:cs="Times New Roman"/>
        </w:rPr>
        <w:footnoteRef/>
      </w:r>
      <w:r w:rsidRPr="006417E3">
        <w:rPr>
          <w:rFonts w:ascii="Times New Roman" w:hAnsi="Times New Roman" w:cs="Times New Roman"/>
        </w:rPr>
        <w:t xml:space="preserve"> </w:t>
      </w:r>
      <w:r w:rsidRPr="006417E3">
        <w:rPr>
          <w:rFonts w:ascii="Times New Roman" w:hAnsi="Times New Roman" w:cs="Times New Roman"/>
          <w:lang w:val="id-ID"/>
        </w:rPr>
        <w:t xml:space="preserve">Cucu Solihah dkk, </w:t>
      </w:r>
      <w:r w:rsidR="006417E3" w:rsidRPr="006417E3">
        <w:rPr>
          <w:rFonts w:ascii="Times New Roman" w:hAnsi="Times New Roman" w:cs="Times New Roman"/>
        </w:rPr>
        <w:t xml:space="preserve">(2017). </w:t>
      </w:r>
      <w:r w:rsidRPr="006417E3">
        <w:rPr>
          <w:rFonts w:ascii="Times New Roman" w:hAnsi="Times New Roman" w:cs="Times New Roman"/>
          <w:lang w:val="id-ID"/>
        </w:rPr>
        <w:t xml:space="preserve">Muhammadiyah Nazhir </w:t>
      </w:r>
      <w:r w:rsidR="006417E3" w:rsidRPr="006417E3">
        <w:rPr>
          <w:rFonts w:ascii="Times New Roman" w:hAnsi="Times New Roman" w:cs="Times New Roman"/>
          <w:lang w:val="id-ID"/>
        </w:rPr>
        <w:t xml:space="preserve">Organization Analysis Of Waqf Management And Development In </w:t>
      </w:r>
      <w:r w:rsidRPr="006417E3">
        <w:rPr>
          <w:rFonts w:ascii="Times New Roman" w:hAnsi="Times New Roman" w:cs="Times New Roman"/>
        </w:rPr>
        <w:t>C</w:t>
      </w:r>
      <w:r w:rsidRPr="006417E3">
        <w:rPr>
          <w:rFonts w:ascii="Times New Roman" w:hAnsi="Times New Roman" w:cs="Times New Roman"/>
          <w:lang w:val="id-ID"/>
        </w:rPr>
        <w:t>ianjur,</w:t>
      </w:r>
      <w:r w:rsidRPr="006417E3">
        <w:rPr>
          <w:rFonts w:ascii="Times New Roman" w:hAnsi="Times New Roman" w:cs="Times New Roman"/>
          <w:i/>
          <w:lang w:val="id-ID"/>
        </w:rPr>
        <w:t xml:space="preserve"> Jurnal Dinamika Hukum</w:t>
      </w:r>
      <w:r w:rsidR="006417E3" w:rsidRPr="006417E3">
        <w:rPr>
          <w:rFonts w:ascii="Times New Roman" w:hAnsi="Times New Roman" w:cs="Times New Roman"/>
          <w:lang w:val="id-ID"/>
        </w:rPr>
        <w:t>. 17.</w:t>
      </w:r>
      <w:r w:rsidR="006417E3" w:rsidRPr="006417E3">
        <w:rPr>
          <w:rFonts w:ascii="Times New Roman" w:hAnsi="Times New Roman" w:cs="Times New Roman"/>
        </w:rPr>
        <w:t>(</w:t>
      </w:r>
      <w:r w:rsidR="006417E3" w:rsidRPr="006417E3">
        <w:rPr>
          <w:rFonts w:ascii="Times New Roman" w:hAnsi="Times New Roman" w:cs="Times New Roman"/>
          <w:lang w:val="id-ID"/>
        </w:rPr>
        <w:t>2</w:t>
      </w:r>
      <w:r w:rsidR="006417E3" w:rsidRPr="006417E3">
        <w:rPr>
          <w:rFonts w:ascii="Times New Roman" w:hAnsi="Times New Roman" w:cs="Times New Roman"/>
        </w:rPr>
        <w:t xml:space="preserve">). </w:t>
      </w:r>
      <w:r w:rsidRPr="006417E3">
        <w:rPr>
          <w:rFonts w:ascii="Times New Roman" w:hAnsi="Times New Roman" w:cs="Times New Roman"/>
          <w:lang w:val="id-ID"/>
        </w:rPr>
        <w:t>hlm.126</w:t>
      </w:r>
      <w:r w:rsidRPr="006417E3">
        <w:rPr>
          <w:rFonts w:ascii="Times New Roman" w:hAnsi="Times New Roman" w:cs="Times New Roman"/>
        </w:rPr>
        <w:t>.</w:t>
      </w:r>
    </w:p>
  </w:footnote>
  <w:footnote w:id="7">
    <w:p w:rsidR="00AB5EDE" w:rsidRPr="006417E3" w:rsidRDefault="00AB5EDE" w:rsidP="006417E3">
      <w:pPr>
        <w:pStyle w:val="FootnoteText"/>
        <w:ind w:left="142" w:hanging="142"/>
        <w:rPr>
          <w:rFonts w:ascii="Times New Roman" w:hAnsi="Times New Roman" w:cs="Times New Roman"/>
        </w:rPr>
      </w:pPr>
      <w:r w:rsidRPr="006417E3">
        <w:rPr>
          <w:rStyle w:val="FootnoteReference"/>
          <w:rFonts w:ascii="Times New Roman" w:hAnsi="Times New Roman" w:cs="Times New Roman"/>
        </w:rPr>
        <w:footnoteRef/>
      </w:r>
      <w:r w:rsidRPr="006417E3">
        <w:rPr>
          <w:rFonts w:ascii="Times New Roman" w:hAnsi="Times New Roman" w:cs="Times New Roman"/>
        </w:rPr>
        <w:t xml:space="preserve"> A. Syakir. (2016). Pemberdayaan Ekonomi Umat Islam Melalui Wakaf Produktif, </w:t>
      </w:r>
      <w:r w:rsidRPr="006417E3">
        <w:rPr>
          <w:rFonts w:ascii="Times New Roman" w:hAnsi="Times New Roman" w:cs="Times New Roman"/>
          <w:i/>
        </w:rPr>
        <w:t>Jurnal AlIntaj,</w:t>
      </w:r>
      <w:r w:rsidRPr="006417E3">
        <w:rPr>
          <w:rFonts w:ascii="Times New Roman" w:hAnsi="Times New Roman" w:cs="Times New Roman"/>
        </w:rPr>
        <w:t xml:space="preserve"> 2(1). </w:t>
      </w:r>
      <w:proofErr w:type="gramStart"/>
      <w:r w:rsidRPr="006417E3">
        <w:rPr>
          <w:rFonts w:ascii="Times New Roman" w:hAnsi="Times New Roman" w:cs="Times New Roman"/>
        </w:rPr>
        <w:t>hlm</w:t>
      </w:r>
      <w:proofErr w:type="gramEnd"/>
      <w:r w:rsidRPr="006417E3">
        <w:rPr>
          <w:rFonts w:ascii="Times New Roman" w:hAnsi="Times New Roman" w:cs="Times New Roman"/>
        </w:rPr>
        <w:t>. 41-42.</w:t>
      </w:r>
    </w:p>
  </w:footnote>
  <w:footnote w:id="8">
    <w:p w:rsidR="00AB5EDE" w:rsidRPr="00650EAC" w:rsidRDefault="00AB5EDE" w:rsidP="00AB5EDE">
      <w:pPr>
        <w:autoSpaceDE w:val="0"/>
        <w:autoSpaceDN w:val="0"/>
        <w:adjustRightInd w:val="0"/>
        <w:spacing w:after="0" w:line="240" w:lineRule="auto"/>
        <w:ind w:left="142" w:hanging="142"/>
        <w:jc w:val="both"/>
        <w:rPr>
          <w:rFonts w:ascii="Times New Roman" w:hAnsi="Times New Roman" w:cs="Times New Roman"/>
          <w:color w:val="FF0000"/>
          <w:sz w:val="20"/>
          <w:szCs w:val="20"/>
        </w:rPr>
      </w:pPr>
      <w:r w:rsidRPr="006417E3">
        <w:rPr>
          <w:rStyle w:val="FootnoteReference"/>
          <w:rFonts w:ascii="Times New Roman" w:hAnsi="Times New Roman" w:cs="Times New Roman"/>
          <w:sz w:val="20"/>
          <w:szCs w:val="20"/>
        </w:rPr>
        <w:footnoteRef/>
      </w:r>
      <w:r w:rsidRPr="006417E3">
        <w:rPr>
          <w:rFonts w:ascii="Times New Roman" w:hAnsi="Times New Roman" w:cs="Times New Roman"/>
          <w:sz w:val="20"/>
          <w:szCs w:val="20"/>
        </w:rPr>
        <w:t>Nilna Fauza,</w:t>
      </w:r>
      <w:r w:rsidR="006417E3" w:rsidRPr="006417E3">
        <w:rPr>
          <w:rFonts w:ascii="Times New Roman" w:hAnsi="Times New Roman" w:cs="Times New Roman"/>
          <w:sz w:val="20"/>
          <w:szCs w:val="20"/>
        </w:rPr>
        <w:t xml:space="preserve"> (2015), </w:t>
      </w:r>
      <w:r w:rsidRPr="006417E3">
        <w:rPr>
          <w:rFonts w:ascii="Times New Roman" w:hAnsi="Times New Roman" w:cs="Times New Roman"/>
          <w:sz w:val="20"/>
          <w:szCs w:val="20"/>
        </w:rPr>
        <w:t xml:space="preserve">Rekonstruksi Pengelolaan Wakaf: Belajar Pengelolaan Wakaf Dari Bangladesh Dan Malaysia, </w:t>
      </w:r>
      <w:r w:rsidR="006417E3" w:rsidRPr="006417E3">
        <w:rPr>
          <w:rFonts w:ascii="Times New Roman" w:hAnsi="Times New Roman" w:cs="Times New Roman"/>
          <w:i/>
          <w:sz w:val="20"/>
          <w:szCs w:val="20"/>
        </w:rPr>
        <w:t xml:space="preserve">Jurnal </w:t>
      </w:r>
      <w:r w:rsidRPr="006417E3">
        <w:rPr>
          <w:rFonts w:ascii="Times New Roman" w:hAnsi="Times New Roman" w:cs="Times New Roman"/>
          <w:i/>
          <w:sz w:val="20"/>
          <w:szCs w:val="20"/>
        </w:rPr>
        <w:t>Universum,</w:t>
      </w:r>
      <w:r w:rsidRPr="006417E3">
        <w:rPr>
          <w:rFonts w:ascii="Times New Roman" w:hAnsi="Times New Roman" w:cs="Times New Roman"/>
          <w:sz w:val="20"/>
          <w:szCs w:val="20"/>
        </w:rPr>
        <w:t xml:space="preserve"> </w:t>
      </w:r>
      <w:r w:rsidR="006417E3" w:rsidRPr="006417E3">
        <w:rPr>
          <w:rFonts w:ascii="Times New Roman" w:hAnsi="Times New Roman" w:cs="Times New Roman"/>
          <w:sz w:val="20"/>
          <w:szCs w:val="20"/>
        </w:rPr>
        <w:t>9</w:t>
      </w:r>
      <w:r w:rsidRPr="006417E3">
        <w:rPr>
          <w:rFonts w:ascii="Times New Roman" w:hAnsi="Times New Roman" w:cs="Times New Roman"/>
          <w:sz w:val="20"/>
          <w:szCs w:val="20"/>
        </w:rPr>
        <w:t xml:space="preserve"> </w:t>
      </w:r>
      <w:r w:rsidR="006417E3" w:rsidRPr="006417E3">
        <w:rPr>
          <w:rFonts w:ascii="Times New Roman" w:hAnsi="Times New Roman" w:cs="Times New Roman"/>
          <w:sz w:val="20"/>
          <w:szCs w:val="20"/>
        </w:rPr>
        <w:t>(</w:t>
      </w:r>
      <w:r w:rsidRPr="006417E3">
        <w:rPr>
          <w:rFonts w:ascii="Times New Roman" w:hAnsi="Times New Roman" w:cs="Times New Roman"/>
          <w:sz w:val="20"/>
          <w:szCs w:val="20"/>
        </w:rPr>
        <w:t>2</w:t>
      </w:r>
      <w:r w:rsidR="006417E3" w:rsidRPr="006417E3">
        <w:rPr>
          <w:rFonts w:ascii="Times New Roman" w:hAnsi="Times New Roman" w:cs="Times New Roman"/>
          <w:sz w:val="20"/>
          <w:szCs w:val="20"/>
        </w:rPr>
        <w:t>).</w:t>
      </w:r>
      <w:r w:rsidRPr="006417E3">
        <w:rPr>
          <w:rFonts w:ascii="Times New Roman" w:hAnsi="Times New Roman" w:cs="Times New Roman"/>
          <w:sz w:val="20"/>
          <w:szCs w:val="20"/>
        </w:rPr>
        <w:t xml:space="preserve"> </w:t>
      </w:r>
      <w:proofErr w:type="gramStart"/>
      <w:r w:rsidRPr="006417E3">
        <w:rPr>
          <w:rFonts w:ascii="Times New Roman" w:hAnsi="Times New Roman" w:cs="Times New Roman"/>
          <w:sz w:val="20"/>
          <w:szCs w:val="20"/>
        </w:rPr>
        <w:t>hlm</w:t>
      </w:r>
      <w:proofErr w:type="gramEnd"/>
      <w:r w:rsidRPr="006417E3">
        <w:rPr>
          <w:rFonts w:ascii="Times New Roman" w:hAnsi="Times New Roman" w:cs="Times New Roman"/>
          <w:sz w:val="20"/>
          <w:szCs w:val="20"/>
        </w:rPr>
        <w:t>. 161.</w:t>
      </w:r>
    </w:p>
  </w:footnote>
  <w:footnote w:id="9">
    <w:p w:rsidR="00770C4A" w:rsidRPr="00472F66" w:rsidRDefault="00770C4A" w:rsidP="00947475">
      <w:pPr>
        <w:shd w:val="clear" w:color="auto" w:fill="FFFFFF"/>
        <w:spacing w:after="0" w:line="240" w:lineRule="auto"/>
        <w:ind w:left="142" w:hanging="142"/>
        <w:jc w:val="both"/>
        <w:rPr>
          <w:rFonts w:ascii="Times New Roman" w:hAnsi="Times New Roman" w:cs="Times New Roman"/>
          <w:sz w:val="20"/>
          <w:szCs w:val="20"/>
        </w:rPr>
      </w:pPr>
      <w:r w:rsidRPr="006417E3">
        <w:rPr>
          <w:rStyle w:val="FootnoteReference"/>
          <w:rFonts w:ascii="Times New Roman" w:hAnsi="Times New Roman" w:cs="Times New Roman"/>
          <w:sz w:val="20"/>
          <w:szCs w:val="20"/>
        </w:rPr>
        <w:footnoteRef/>
      </w:r>
      <w:r w:rsidRPr="006417E3">
        <w:rPr>
          <w:rFonts w:ascii="Times New Roman" w:hAnsi="Times New Roman" w:cs="Times New Roman"/>
          <w:sz w:val="20"/>
          <w:szCs w:val="20"/>
        </w:rPr>
        <w:t xml:space="preserve"> </w:t>
      </w:r>
      <w:r w:rsidRPr="006417E3">
        <w:rPr>
          <w:rFonts w:ascii="Times New Roman" w:eastAsia="Times New Roman" w:hAnsi="Times New Roman" w:cs="Times New Roman"/>
          <w:sz w:val="20"/>
          <w:szCs w:val="20"/>
        </w:rPr>
        <w:t xml:space="preserve">Masyarakat Transparansi Indonesia, </w:t>
      </w:r>
      <w:r w:rsidR="006417E3" w:rsidRPr="006417E3">
        <w:rPr>
          <w:rFonts w:ascii="Times New Roman" w:eastAsia="Times New Roman" w:hAnsi="Times New Roman" w:cs="Times New Roman"/>
          <w:sz w:val="20"/>
          <w:szCs w:val="20"/>
        </w:rPr>
        <w:t>(2002</w:t>
      </w:r>
      <w:proofErr w:type="gramStart"/>
      <w:r w:rsidR="006417E3" w:rsidRPr="006417E3">
        <w:rPr>
          <w:rFonts w:ascii="Times New Roman" w:eastAsia="Times New Roman" w:hAnsi="Times New Roman" w:cs="Times New Roman"/>
          <w:sz w:val="20"/>
          <w:szCs w:val="20"/>
        </w:rPr>
        <w:t>)</w:t>
      </w:r>
      <w:r w:rsidRPr="006417E3">
        <w:rPr>
          <w:rFonts w:ascii="Times New Roman" w:eastAsia="Times New Roman" w:hAnsi="Times New Roman" w:cs="Times New Roman"/>
          <w:i/>
          <w:sz w:val="20"/>
          <w:szCs w:val="20"/>
        </w:rPr>
        <w:t>“</w:t>
      </w:r>
      <w:proofErr w:type="gramEnd"/>
      <w:r w:rsidRPr="006417E3">
        <w:rPr>
          <w:rFonts w:ascii="Times New Roman" w:eastAsia="Times New Roman" w:hAnsi="Times New Roman" w:cs="Times New Roman"/>
          <w:i/>
          <w:sz w:val="20"/>
          <w:szCs w:val="20"/>
        </w:rPr>
        <w:t xml:space="preserve">Good  governance  dan Penguatan   Instansi   Daerah”, Cetakan Pertama, Penerbit Masyarakat Transparansi  </w:t>
      </w:r>
      <w:r w:rsidR="004C6CD6" w:rsidRPr="006417E3">
        <w:rPr>
          <w:rFonts w:ascii="Times New Roman" w:eastAsia="Times New Roman" w:hAnsi="Times New Roman" w:cs="Times New Roman"/>
          <w:i/>
          <w:sz w:val="20"/>
          <w:szCs w:val="20"/>
        </w:rPr>
        <w:t>Indonesia</w:t>
      </w:r>
      <w:r w:rsidRPr="006417E3">
        <w:rPr>
          <w:rFonts w:ascii="Times New Roman" w:eastAsia="Times New Roman" w:hAnsi="Times New Roman" w:cs="Times New Roman"/>
          <w:sz w:val="20"/>
          <w:szCs w:val="20"/>
        </w:rPr>
        <w:t xml:space="preserve">, </w:t>
      </w:r>
      <w:r w:rsidR="006417E3" w:rsidRPr="006417E3">
        <w:rPr>
          <w:rFonts w:ascii="Times New Roman" w:eastAsia="Times New Roman" w:hAnsi="Times New Roman" w:cs="Times New Roman"/>
          <w:sz w:val="20"/>
          <w:szCs w:val="20"/>
        </w:rPr>
        <w:t xml:space="preserve">Jakarta : </w:t>
      </w:r>
      <w:r w:rsidR="00AD1E63" w:rsidRPr="006417E3">
        <w:rPr>
          <w:rFonts w:ascii="Times New Roman" w:eastAsia="Times New Roman" w:hAnsi="Times New Roman" w:cs="Times New Roman"/>
          <w:sz w:val="20"/>
          <w:szCs w:val="20"/>
        </w:rPr>
        <w:t>Bekerjasama Dengan USAID</w:t>
      </w:r>
      <w:r w:rsidR="006417E3" w:rsidRPr="006417E3">
        <w:rPr>
          <w:rFonts w:ascii="Times New Roman" w:eastAsia="Times New Roman" w:hAnsi="Times New Roman" w:cs="Times New Roman"/>
          <w:sz w:val="20"/>
          <w:szCs w:val="20"/>
        </w:rPr>
        <w:t xml:space="preserve">. </w:t>
      </w:r>
      <w:r w:rsidRPr="006417E3">
        <w:rPr>
          <w:rFonts w:ascii="Times New Roman" w:eastAsia="Times New Roman" w:hAnsi="Times New Roman" w:cs="Times New Roman"/>
          <w:sz w:val="20"/>
          <w:szCs w:val="20"/>
        </w:rPr>
        <w:t>hlm.9</w:t>
      </w:r>
      <w:r w:rsidR="00947475">
        <w:rPr>
          <w:rFonts w:ascii="Times New Roman" w:eastAsia="Times New Roman" w:hAnsi="Times New Roman" w:cs="Times New Roman"/>
          <w:sz w:val="20"/>
          <w:szCs w:val="20"/>
        </w:rPr>
        <w:t>.</w:t>
      </w:r>
    </w:p>
  </w:footnote>
  <w:footnote w:id="10">
    <w:p w:rsidR="00AB5EDE" w:rsidRPr="00131B52" w:rsidRDefault="00AB5EDE" w:rsidP="00947475">
      <w:pPr>
        <w:pStyle w:val="FootnoteText"/>
        <w:ind w:left="142" w:hanging="142"/>
        <w:jc w:val="both"/>
        <w:rPr>
          <w:rFonts w:ascii="Times New Roman" w:hAnsi="Times New Roman" w:cs="Times New Roman"/>
        </w:rPr>
      </w:pPr>
      <w:r w:rsidRPr="00131B52">
        <w:rPr>
          <w:rStyle w:val="FootnoteReference"/>
          <w:rFonts w:ascii="Times New Roman" w:hAnsi="Times New Roman" w:cs="Times New Roman"/>
        </w:rPr>
        <w:footnoteRef/>
      </w:r>
      <w:r w:rsidRPr="00131B52">
        <w:rPr>
          <w:rFonts w:ascii="Times New Roman" w:hAnsi="Times New Roman" w:cs="Times New Roman"/>
        </w:rPr>
        <w:t xml:space="preserve"> </w:t>
      </w:r>
      <w:r w:rsidRPr="00131B52">
        <w:rPr>
          <w:rFonts w:ascii="Times New Roman" w:hAnsi="Times New Roman" w:cs="Times New Roman"/>
          <w:color w:val="2A2A2A"/>
          <w:shd w:val="clear" w:color="auto" w:fill="FFFFFF"/>
        </w:rPr>
        <w:t xml:space="preserve">Kemenag, BPN, dan BWI Percepat Sertifikasi Tanah Wakaf di Lamongan", </w:t>
      </w:r>
      <w:hyperlink r:id="rId1" w:history="1">
        <w:r w:rsidRPr="00947475">
          <w:rPr>
            <w:rStyle w:val="Hyperlink"/>
            <w:rFonts w:ascii="Times New Roman" w:hAnsi="Times New Roman" w:cs="Times New Roman"/>
            <w:color w:val="auto"/>
            <w:u w:val="none"/>
            <w:shd w:val="clear" w:color="auto" w:fill="FFFFFF"/>
          </w:rPr>
          <w:t>https://www.kompas.com/properti/read/2021/11/10/093000421/kemenag-bpn-dan-bwi-percepat-sertifikasi-tanah-wakaf-di-lamongan.diakses</w:t>
        </w:r>
      </w:hyperlink>
      <w:r>
        <w:rPr>
          <w:rFonts w:ascii="Times New Roman" w:hAnsi="Times New Roman" w:cs="Times New Roman"/>
          <w:color w:val="2A2A2A"/>
          <w:shd w:val="clear" w:color="auto" w:fill="FFFFFF"/>
        </w:rPr>
        <w:t xml:space="preserve"> tanggal </w:t>
      </w:r>
      <w:r w:rsidR="00947475">
        <w:rPr>
          <w:rFonts w:ascii="Times New Roman" w:hAnsi="Times New Roman" w:cs="Times New Roman"/>
          <w:color w:val="2A2A2A"/>
          <w:shd w:val="clear" w:color="auto" w:fill="FFFFFF"/>
        </w:rPr>
        <w:t>8Juni 2021.</w:t>
      </w:r>
    </w:p>
  </w:footnote>
  <w:footnote w:id="11">
    <w:p w:rsidR="00D863AD" w:rsidRPr="005228E0" w:rsidRDefault="00D863AD" w:rsidP="004C6CD6">
      <w:pPr>
        <w:pStyle w:val="FootnoteText"/>
        <w:ind w:left="142" w:hanging="142"/>
        <w:jc w:val="both"/>
        <w:rPr>
          <w:rFonts w:ascii="Times New Roman" w:hAnsi="Times New Roman" w:cs="Times New Roman"/>
        </w:rPr>
      </w:pPr>
      <w:r w:rsidRPr="00D148ED">
        <w:rPr>
          <w:rStyle w:val="FootnoteReference"/>
          <w:rFonts w:ascii="Times New Roman" w:hAnsi="Times New Roman" w:cs="Times New Roman"/>
        </w:rPr>
        <w:footnoteRef/>
      </w:r>
      <w:r w:rsidRPr="00D148ED">
        <w:rPr>
          <w:rFonts w:ascii="Times New Roman" w:hAnsi="Times New Roman" w:cs="Times New Roman"/>
        </w:rPr>
        <w:t xml:space="preserve"> </w:t>
      </w:r>
      <w:r w:rsidRPr="00D148ED">
        <w:rPr>
          <w:rFonts w:ascii="Times New Roman" w:eastAsia="Calibri" w:hAnsi="Times New Roman" w:cs="Times New Roman"/>
        </w:rPr>
        <w:t>Juniarso Ridwan dan Achmad Sodik Sudrajat</w:t>
      </w:r>
      <w:proofErr w:type="gramStart"/>
      <w:r w:rsidRPr="00D148ED">
        <w:rPr>
          <w:rFonts w:ascii="Times New Roman" w:eastAsia="Calibri" w:hAnsi="Times New Roman" w:cs="Times New Roman"/>
        </w:rPr>
        <w:t>.</w:t>
      </w:r>
      <w:r w:rsidR="006417E3" w:rsidRPr="00D148ED">
        <w:rPr>
          <w:rFonts w:ascii="Times New Roman" w:eastAsia="Calibri" w:hAnsi="Times New Roman" w:cs="Times New Roman"/>
        </w:rPr>
        <w:t>(</w:t>
      </w:r>
      <w:proofErr w:type="gramEnd"/>
      <w:r w:rsidR="006417E3" w:rsidRPr="00D148ED">
        <w:rPr>
          <w:rFonts w:ascii="Times New Roman" w:eastAsia="Calibri" w:hAnsi="Times New Roman" w:cs="Times New Roman"/>
        </w:rPr>
        <w:t xml:space="preserve">2009). </w:t>
      </w:r>
      <w:r w:rsidRPr="00D148ED">
        <w:rPr>
          <w:rFonts w:ascii="Times New Roman" w:eastAsia="Calibri" w:hAnsi="Times New Roman" w:cs="Times New Roman"/>
          <w:i/>
        </w:rPr>
        <w:t>Huk</w:t>
      </w:r>
      <w:r w:rsidR="00D148ED" w:rsidRPr="00D148ED">
        <w:rPr>
          <w:rFonts w:ascii="Times New Roman" w:eastAsia="Calibri" w:hAnsi="Times New Roman" w:cs="Times New Roman"/>
          <w:i/>
        </w:rPr>
        <w:t>um Administrasi Negara dan Kebi</w:t>
      </w:r>
      <w:r w:rsidRPr="00D148ED">
        <w:rPr>
          <w:rFonts w:ascii="Times New Roman" w:eastAsia="Calibri" w:hAnsi="Times New Roman" w:cs="Times New Roman"/>
          <w:i/>
        </w:rPr>
        <w:t>j</w:t>
      </w:r>
      <w:r w:rsidR="00D148ED" w:rsidRPr="00D148ED">
        <w:rPr>
          <w:rFonts w:ascii="Times New Roman" w:eastAsia="Calibri" w:hAnsi="Times New Roman" w:cs="Times New Roman"/>
          <w:i/>
        </w:rPr>
        <w:t>a</w:t>
      </w:r>
      <w:r w:rsidRPr="00D148ED">
        <w:rPr>
          <w:rFonts w:ascii="Times New Roman" w:eastAsia="Calibri" w:hAnsi="Times New Roman" w:cs="Times New Roman"/>
          <w:i/>
        </w:rPr>
        <w:t>kan Pelayanan Publik</w:t>
      </w:r>
      <w:r w:rsidR="006417E3" w:rsidRPr="00D148ED">
        <w:rPr>
          <w:rFonts w:ascii="Times New Roman" w:eastAsia="Calibri" w:hAnsi="Times New Roman" w:cs="Times New Roman"/>
        </w:rPr>
        <w:t xml:space="preserve">. </w:t>
      </w:r>
      <w:r w:rsidRPr="00D148ED">
        <w:rPr>
          <w:rFonts w:ascii="Times New Roman" w:eastAsia="Calibri" w:hAnsi="Times New Roman" w:cs="Times New Roman"/>
        </w:rPr>
        <w:t>Bandu</w:t>
      </w:r>
      <w:r w:rsidR="004C6CD6" w:rsidRPr="00D148ED">
        <w:rPr>
          <w:rFonts w:ascii="Times New Roman" w:eastAsia="Calibri" w:hAnsi="Times New Roman" w:cs="Times New Roman"/>
        </w:rPr>
        <w:t xml:space="preserve">ng: </w:t>
      </w:r>
      <w:r w:rsidR="006417E3" w:rsidRPr="00D148ED">
        <w:rPr>
          <w:rFonts w:ascii="Times New Roman" w:eastAsia="Calibri" w:hAnsi="Times New Roman" w:cs="Times New Roman"/>
        </w:rPr>
        <w:t xml:space="preserve">Nuansa. </w:t>
      </w:r>
      <w:r w:rsidRPr="00D148ED">
        <w:rPr>
          <w:rFonts w:ascii="Times New Roman" w:eastAsia="Calibri" w:hAnsi="Times New Roman" w:cs="Times New Roman"/>
          <w:lang w:val="id-ID"/>
        </w:rPr>
        <w:t>hlm.75.</w:t>
      </w:r>
    </w:p>
  </w:footnote>
  <w:footnote w:id="12">
    <w:p w:rsidR="00DF69C0" w:rsidRDefault="00DF69C0" w:rsidP="00146447">
      <w:pPr>
        <w:pStyle w:val="FootnoteText"/>
        <w:ind w:left="142" w:hanging="142"/>
      </w:pPr>
      <w:r w:rsidRPr="00D148ED">
        <w:rPr>
          <w:rStyle w:val="FootnoteReference"/>
        </w:rPr>
        <w:footnoteRef/>
      </w:r>
      <w:r w:rsidRPr="00D148ED">
        <w:t xml:space="preserve"> </w:t>
      </w:r>
      <w:r w:rsidRPr="00D148ED">
        <w:rPr>
          <w:rFonts w:ascii="Times New Roman" w:hAnsi="Times New Roman" w:cs="Times New Roman"/>
        </w:rPr>
        <w:t>Rozalinda</w:t>
      </w:r>
      <w:r w:rsidRPr="00D148ED">
        <w:rPr>
          <w:rFonts w:ascii="Times New Roman" w:hAnsi="Times New Roman" w:cs="Times New Roman"/>
          <w:i/>
        </w:rPr>
        <w:t xml:space="preserve">, </w:t>
      </w:r>
      <w:r w:rsidR="00D148ED" w:rsidRPr="00D148ED">
        <w:rPr>
          <w:rFonts w:ascii="Times New Roman" w:hAnsi="Times New Roman" w:cs="Times New Roman"/>
        </w:rPr>
        <w:t>(2015).</w:t>
      </w:r>
      <w:r w:rsidRPr="00D148ED">
        <w:rPr>
          <w:rFonts w:ascii="Times New Roman" w:hAnsi="Times New Roman" w:cs="Times New Roman"/>
        </w:rPr>
        <w:t xml:space="preserve">Manajemen </w:t>
      </w:r>
      <w:r w:rsidR="00994790" w:rsidRPr="00D148ED">
        <w:rPr>
          <w:rFonts w:ascii="Times New Roman" w:hAnsi="Times New Roman" w:cs="Times New Roman"/>
        </w:rPr>
        <w:t>Wakaf Produktif</w:t>
      </w:r>
      <w:r w:rsidR="00D148ED" w:rsidRPr="00D148ED">
        <w:rPr>
          <w:rFonts w:ascii="Times New Roman" w:hAnsi="Times New Roman" w:cs="Times New Roman"/>
        </w:rPr>
        <w:t xml:space="preserve">. </w:t>
      </w:r>
      <w:proofErr w:type="gramStart"/>
      <w:r w:rsidR="00146447" w:rsidRPr="00D148ED">
        <w:rPr>
          <w:rFonts w:ascii="Times New Roman" w:hAnsi="Times New Roman" w:cs="Times New Roman"/>
        </w:rPr>
        <w:t>Jakarta :</w:t>
      </w:r>
      <w:proofErr w:type="gramEnd"/>
      <w:r w:rsidR="00146447" w:rsidRPr="00D148ED">
        <w:rPr>
          <w:rFonts w:ascii="Times New Roman" w:hAnsi="Times New Roman" w:cs="Times New Roman"/>
        </w:rPr>
        <w:t xml:space="preserve"> </w:t>
      </w:r>
      <w:r w:rsidRPr="00D148ED">
        <w:rPr>
          <w:rFonts w:ascii="Times New Roman" w:hAnsi="Times New Roman" w:cs="Times New Roman"/>
        </w:rPr>
        <w:t>Rajawali</w:t>
      </w:r>
      <w:r w:rsidR="00D148ED" w:rsidRPr="00D148ED">
        <w:rPr>
          <w:rFonts w:ascii="Times New Roman" w:hAnsi="Times New Roman" w:cs="Times New Roman"/>
        </w:rPr>
        <w:t xml:space="preserve"> Pers PT Raja Grafindo Persada. </w:t>
      </w:r>
      <w:proofErr w:type="gramStart"/>
      <w:r w:rsidRPr="00D148ED">
        <w:rPr>
          <w:rFonts w:ascii="Times New Roman" w:hAnsi="Times New Roman" w:cs="Times New Roman"/>
        </w:rPr>
        <w:t>hlm</w:t>
      </w:r>
      <w:proofErr w:type="gramEnd"/>
      <w:r w:rsidRPr="00D148ED">
        <w:rPr>
          <w:rFonts w:ascii="Times New Roman" w:hAnsi="Times New Roman" w:cs="Times New Roman"/>
        </w:rPr>
        <w:t>. 91</w:t>
      </w:r>
      <w:r w:rsidR="00D148ED" w:rsidRPr="00D148ED">
        <w:rPr>
          <w:rFonts w:ascii="Times New Roman" w:hAnsi="Times New Roman" w:cs="Times New Roman"/>
        </w:rPr>
        <w:t>.</w:t>
      </w:r>
    </w:p>
  </w:footnote>
  <w:footnote w:id="13">
    <w:p w:rsidR="00B27500" w:rsidRPr="00D148ED" w:rsidRDefault="00B27500" w:rsidP="00B27500">
      <w:pPr>
        <w:pStyle w:val="FootnoteText"/>
        <w:ind w:left="142" w:hanging="142"/>
        <w:jc w:val="both"/>
        <w:rPr>
          <w:rFonts w:asciiTheme="majorBidi" w:hAnsiTheme="majorBidi" w:cstheme="majorBidi"/>
        </w:rPr>
      </w:pPr>
      <w:r w:rsidRPr="00D148ED">
        <w:rPr>
          <w:rStyle w:val="FootnoteReference"/>
          <w:rFonts w:asciiTheme="majorBidi" w:hAnsiTheme="majorBidi" w:cstheme="majorBidi"/>
        </w:rPr>
        <w:footnoteRef/>
      </w:r>
      <w:r w:rsidRPr="00D148ED">
        <w:rPr>
          <w:rFonts w:asciiTheme="majorBidi" w:hAnsiTheme="majorBidi" w:cstheme="majorBidi"/>
        </w:rPr>
        <w:t>Abdul Hakim</w:t>
      </w:r>
      <w:r w:rsidR="00D148ED" w:rsidRPr="00D148ED">
        <w:rPr>
          <w:rFonts w:asciiTheme="majorBidi" w:hAnsiTheme="majorBidi" w:cstheme="majorBidi"/>
        </w:rPr>
        <w:t>.</w:t>
      </w:r>
      <w:r w:rsidR="00853BC8" w:rsidRPr="00D148ED">
        <w:rPr>
          <w:rFonts w:asciiTheme="majorBidi" w:hAnsiTheme="majorBidi" w:cstheme="majorBidi"/>
        </w:rPr>
        <w:t xml:space="preserve"> </w:t>
      </w:r>
      <w:r w:rsidR="00D148ED" w:rsidRPr="00D148ED">
        <w:rPr>
          <w:rFonts w:asciiTheme="majorBidi" w:hAnsiTheme="majorBidi" w:cstheme="majorBidi"/>
        </w:rPr>
        <w:t>(2010).</w:t>
      </w:r>
      <w:r w:rsidRPr="00D148ED">
        <w:rPr>
          <w:rFonts w:asciiTheme="majorBidi" w:hAnsiTheme="majorBidi" w:cstheme="majorBidi"/>
          <w:iCs/>
        </w:rPr>
        <w:t>Manajemen</w:t>
      </w:r>
      <w:r w:rsidR="00853BC8" w:rsidRPr="00D148ED">
        <w:rPr>
          <w:rFonts w:asciiTheme="majorBidi" w:hAnsiTheme="majorBidi" w:cstheme="majorBidi"/>
          <w:iCs/>
        </w:rPr>
        <w:t xml:space="preserve"> </w:t>
      </w:r>
      <w:r w:rsidRPr="00D148ED">
        <w:rPr>
          <w:rFonts w:asciiTheme="majorBidi" w:hAnsiTheme="majorBidi" w:cstheme="majorBidi"/>
          <w:iCs/>
        </w:rPr>
        <w:t>Harta</w:t>
      </w:r>
      <w:r w:rsidR="00853BC8" w:rsidRPr="00D148ED">
        <w:rPr>
          <w:rFonts w:asciiTheme="majorBidi" w:hAnsiTheme="majorBidi" w:cstheme="majorBidi"/>
          <w:iCs/>
        </w:rPr>
        <w:t xml:space="preserve"> </w:t>
      </w:r>
      <w:r w:rsidRPr="00D148ED">
        <w:rPr>
          <w:rFonts w:asciiTheme="majorBidi" w:hAnsiTheme="majorBidi" w:cstheme="majorBidi"/>
          <w:iCs/>
        </w:rPr>
        <w:t>Wakaf</w:t>
      </w:r>
      <w:r w:rsidR="00853BC8" w:rsidRPr="00D148ED">
        <w:rPr>
          <w:rFonts w:asciiTheme="majorBidi" w:hAnsiTheme="majorBidi" w:cstheme="majorBidi"/>
          <w:iCs/>
        </w:rPr>
        <w:t xml:space="preserve"> </w:t>
      </w:r>
      <w:r w:rsidRPr="00D148ED">
        <w:rPr>
          <w:rFonts w:asciiTheme="majorBidi" w:hAnsiTheme="majorBidi" w:cstheme="majorBidi"/>
          <w:iCs/>
        </w:rPr>
        <w:t>Produktif Dan Investasi</w:t>
      </w:r>
      <w:r w:rsidR="0064316D" w:rsidRPr="00D148ED">
        <w:rPr>
          <w:rFonts w:asciiTheme="majorBidi" w:hAnsiTheme="majorBidi" w:cstheme="majorBidi"/>
          <w:iCs/>
        </w:rPr>
        <w:t xml:space="preserve"> </w:t>
      </w:r>
      <w:r w:rsidRPr="00D148ED">
        <w:rPr>
          <w:rFonts w:asciiTheme="majorBidi" w:hAnsiTheme="majorBidi" w:cstheme="majorBidi"/>
          <w:iCs/>
        </w:rPr>
        <w:t>Dalam</w:t>
      </w:r>
      <w:r w:rsidR="0064316D" w:rsidRPr="00D148ED">
        <w:rPr>
          <w:rFonts w:asciiTheme="majorBidi" w:hAnsiTheme="majorBidi" w:cstheme="majorBidi"/>
          <w:iCs/>
        </w:rPr>
        <w:t xml:space="preserve"> </w:t>
      </w:r>
      <w:r w:rsidRPr="00D148ED">
        <w:rPr>
          <w:rFonts w:asciiTheme="majorBidi" w:hAnsiTheme="majorBidi" w:cstheme="majorBidi"/>
          <w:iCs/>
        </w:rPr>
        <w:t>SistemEkonomi</w:t>
      </w:r>
      <w:r w:rsidR="0064316D" w:rsidRPr="00D148ED">
        <w:rPr>
          <w:rFonts w:asciiTheme="majorBidi" w:hAnsiTheme="majorBidi" w:cstheme="majorBidi"/>
          <w:iCs/>
        </w:rPr>
        <w:t xml:space="preserve"> </w:t>
      </w:r>
      <w:r w:rsidRPr="00D148ED">
        <w:rPr>
          <w:rFonts w:asciiTheme="majorBidi" w:hAnsiTheme="majorBidi" w:cstheme="majorBidi"/>
          <w:iCs/>
        </w:rPr>
        <w:t>Syari’ah</w:t>
      </w:r>
      <w:r w:rsidR="00146447" w:rsidRPr="00D148ED">
        <w:rPr>
          <w:rFonts w:asciiTheme="majorBidi" w:hAnsiTheme="majorBidi" w:cstheme="majorBidi"/>
          <w:i/>
          <w:iCs/>
        </w:rPr>
        <w:t xml:space="preserve">, </w:t>
      </w:r>
      <w:r w:rsidR="00146447" w:rsidRPr="00D148ED">
        <w:rPr>
          <w:rFonts w:asciiTheme="majorBidi" w:hAnsiTheme="majorBidi" w:cstheme="majorBidi"/>
          <w:i/>
        </w:rPr>
        <w:t>Riptek</w:t>
      </w:r>
      <w:r w:rsidR="00D148ED" w:rsidRPr="00D148ED">
        <w:rPr>
          <w:rFonts w:asciiTheme="majorBidi" w:hAnsiTheme="majorBidi" w:cstheme="majorBidi"/>
        </w:rPr>
        <w:t xml:space="preserve">, 4 (II). </w:t>
      </w:r>
      <w:proofErr w:type="gramStart"/>
      <w:r w:rsidRPr="00D148ED">
        <w:rPr>
          <w:rFonts w:asciiTheme="majorBidi" w:hAnsiTheme="majorBidi" w:cstheme="majorBidi"/>
        </w:rPr>
        <w:t>hlm</w:t>
      </w:r>
      <w:proofErr w:type="gramEnd"/>
      <w:r w:rsidRPr="00D148ED">
        <w:rPr>
          <w:rFonts w:asciiTheme="majorBidi" w:hAnsiTheme="majorBidi" w:cstheme="majorBidi"/>
        </w:rPr>
        <w:t>. 26</w:t>
      </w:r>
      <w:r w:rsidR="00D148ED" w:rsidRPr="00D148ED">
        <w:rPr>
          <w:rFonts w:asciiTheme="majorBidi" w:hAnsiTheme="majorBidi" w:cstheme="majorBidi"/>
        </w:rPr>
        <w:t>.</w:t>
      </w:r>
    </w:p>
  </w:footnote>
  <w:footnote w:id="14">
    <w:p w:rsidR="00DB370D" w:rsidRPr="00D148ED" w:rsidRDefault="00DB370D">
      <w:pPr>
        <w:pStyle w:val="FootnoteText"/>
      </w:pPr>
      <w:r w:rsidRPr="00D148ED">
        <w:rPr>
          <w:rStyle w:val="FootnoteReference"/>
        </w:rPr>
        <w:footnoteRef/>
      </w:r>
      <w:r w:rsidRPr="00D148ED">
        <w:t xml:space="preserve"> </w:t>
      </w:r>
      <w:r w:rsidRPr="00D148ED">
        <w:rPr>
          <w:rFonts w:ascii="Times New Roman" w:hAnsi="Times New Roman" w:cs="Times New Roman"/>
        </w:rPr>
        <w:t xml:space="preserve">Musthafa as- iba’i. </w:t>
      </w:r>
      <w:r w:rsidR="00D148ED" w:rsidRPr="00D148ED">
        <w:rPr>
          <w:rFonts w:ascii="Times New Roman" w:hAnsi="Times New Roman" w:cs="Times New Roman"/>
        </w:rPr>
        <w:t xml:space="preserve">(1987). </w:t>
      </w:r>
      <w:r w:rsidRPr="00D148ED">
        <w:rPr>
          <w:rFonts w:ascii="Times New Roman" w:hAnsi="Times New Roman" w:cs="Times New Roman"/>
          <w:i/>
        </w:rPr>
        <w:t>Sistem Masyarakat Islam</w:t>
      </w:r>
      <w:r w:rsidRPr="00D148ED">
        <w:rPr>
          <w:rFonts w:ascii="Times New Roman" w:hAnsi="Times New Roman" w:cs="Times New Roman"/>
        </w:rPr>
        <w:t xml:space="preserve">. </w:t>
      </w:r>
      <w:proofErr w:type="gramStart"/>
      <w:r w:rsidR="00146447" w:rsidRPr="00D148ED">
        <w:rPr>
          <w:rFonts w:ascii="Times New Roman" w:hAnsi="Times New Roman" w:cs="Times New Roman"/>
        </w:rPr>
        <w:t>Jakarta :</w:t>
      </w:r>
      <w:proofErr w:type="gramEnd"/>
      <w:r w:rsidR="00146447" w:rsidRPr="00D148ED">
        <w:rPr>
          <w:rFonts w:ascii="Times New Roman" w:hAnsi="Times New Roman" w:cs="Times New Roman"/>
        </w:rPr>
        <w:t xml:space="preserve"> </w:t>
      </w:r>
      <w:r w:rsidR="00D148ED" w:rsidRPr="00D148ED">
        <w:rPr>
          <w:rFonts w:ascii="Times New Roman" w:hAnsi="Times New Roman" w:cs="Times New Roman"/>
        </w:rPr>
        <w:t>Pustaka Hidayah.</w:t>
      </w:r>
      <w:r w:rsidR="00146447" w:rsidRPr="00D148ED">
        <w:rPr>
          <w:rFonts w:ascii="Times New Roman" w:hAnsi="Times New Roman" w:cs="Times New Roman"/>
        </w:rPr>
        <w:t xml:space="preserve"> </w:t>
      </w:r>
      <w:proofErr w:type="gramStart"/>
      <w:r w:rsidR="00146447" w:rsidRPr="00D148ED">
        <w:rPr>
          <w:rFonts w:ascii="Times New Roman" w:hAnsi="Times New Roman" w:cs="Times New Roman"/>
        </w:rPr>
        <w:t>h</w:t>
      </w:r>
      <w:r w:rsidRPr="00D148ED">
        <w:rPr>
          <w:rFonts w:ascii="Times New Roman" w:hAnsi="Times New Roman" w:cs="Times New Roman"/>
        </w:rPr>
        <w:t>lm</w:t>
      </w:r>
      <w:proofErr w:type="gramEnd"/>
      <w:r w:rsidRPr="00D148ED">
        <w:rPr>
          <w:rFonts w:ascii="Times New Roman" w:hAnsi="Times New Roman" w:cs="Times New Roman"/>
        </w:rPr>
        <w:t>. 181-182</w:t>
      </w:r>
      <w:r w:rsidR="00D148ED" w:rsidRPr="00D148ED">
        <w:rPr>
          <w:rFonts w:ascii="Times New Roman" w:hAnsi="Times New Roman" w:cs="Times New Roman"/>
        </w:rPr>
        <w:t>.</w:t>
      </w:r>
    </w:p>
  </w:footnote>
  <w:footnote w:id="15">
    <w:p w:rsidR="00131B52" w:rsidRPr="0042386D" w:rsidRDefault="00131B52" w:rsidP="00131B52">
      <w:pPr>
        <w:pStyle w:val="FootnoteText"/>
        <w:jc w:val="both"/>
        <w:rPr>
          <w:rFonts w:ascii="Times New Roman" w:hAnsi="Times New Roman" w:cs="Times New Roman"/>
          <w:color w:val="FF0000"/>
        </w:rPr>
      </w:pPr>
      <w:r w:rsidRPr="00D148ED">
        <w:rPr>
          <w:rStyle w:val="FootnoteReference"/>
          <w:rFonts w:ascii="Times New Roman" w:hAnsi="Times New Roman" w:cs="Times New Roman"/>
        </w:rPr>
        <w:footnoteRef/>
      </w:r>
      <w:r w:rsidRPr="00D148ED">
        <w:rPr>
          <w:rFonts w:ascii="Times New Roman" w:hAnsi="Times New Roman" w:cs="Times New Roman"/>
        </w:rPr>
        <w:t xml:space="preserve"> Ach</w:t>
      </w:r>
      <w:r w:rsidR="00D148ED" w:rsidRPr="00D148ED">
        <w:rPr>
          <w:rFonts w:ascii="Times New Roman" w:hAnsi="Times New Roman" w:cs="Times New Roman"/>
        </w:rPr>
        <w:t xml:space="preserve">mad Sulchan dan </w:t>
      </w:r>
      <w:r w:rsidR="00D148ED">
        <w:rPr>
          <w:rFonts w:ascii="Times New Roman" w:hAnsi="Times New Roman" w:cs="Times New Roman"/>
        </w:rPr>
        <w:t>Anis Ayu Rahmawati. (</w:t>
      </w:r>
      <w:r w:rsidR="00D148ED" w:rsidRPr="00D148ED">
        <w:rPr>
          <w:rFonts w:ascii="Times New Roman" w:hAnsi="Times New Roman" w:cs="Times New Roman"/>
        </w:rPr>
        <w:t>2019)</w:t>
      </w:r>
      <w:proofErr w:type="gramStart"/>
      <w:r w:rsidR="00D148ED" w:rsidRPr="00D148ED">
        <w:rPr>
          <w:rFonts w:ascii="Times New Roman" w:hAnsi="Times New Roman" w:cs="Times New Roman"/>
        </w:rPr>
        <w:t xml:space="preserve">, </w:t>
      </w:r>
      <w:r w:rsidR="00146447" w:rsidRPr="00D148ED">
        <w:rPr>
          <w:rFonts w:ascii="Times New Roman" w:hAnsi="Times New Roman" w:cs="Times New Roman"/>
        </w:rPr>
        <w:t xml:space="preserve"> </w:t>
      </w:r>
      <w:r w:rsidRPr="00D148ED">
        <w:rPr>
          <w:rFonts w:ascii="Times New Roman" w:hAnsi="Times New Roman" w:cs="Times New Roman"/>
          <w:i/>
        </w:rPr>
        <w:t>Kebijakan</w:t>
      </w:r>
      <w:proofErr w:type="gramEnd"/>
      <w:r w:rsidRPr="00D148ED">
        <w:rPr>
          <w:rFonts w:ascii="Times New Roman" w:hAnsi="Times New Roman" w:cs="Times New Roman"/>
          <w:i/>
        </w:rPr>
        <w:t xml:space="preserve"> Pemerintah dalam Program Pendaftaran T</w:t>
      </w:r>
      <w:r w:rsidR="00D148ED" w:rsidRPr="00D148ED">
        <w:rPr>
          <w:rFonts w:ascii="Times New Roman" w:hAnsi="Times New Roman" w:cs="Times New Roman"/>
          <w:i/>
        </w:rPr>
        <w:t xml:space="preserve">anah Sistematis Lengkap (PTSL). </w:t>
      </w:r>
      <w:proofErr w:type="gramStart"/>
      <w:r w:rsidR="00146447" w:rsidRPr="00D148ED">
        <w:rPr>
          <w:rFonts w:ascii="Times New Roman" w:hAnsi="Times New Roman" w:cs="Times New Roman"/>
        </w:rPr>
        <w:t>Kendal :</w:t>
      </w:r>
      <w:proofErr w:type="gramEnd"/>
      <w:r w:rsidR="00146447" w:rsidRPr="00D148ED">
        <w:rPr>
          <w:rFonts w:ascii="Times New Roman" w:hAnsi="Times New Roman" w:cs="Times New Roman"/>
        </w:rPr>
        <w:t xml:space="preserve"> </w:t>
      </w:r>
      <w:r w:rsidRPr="00D148ED">
        <w:rPr>
          <w:rFonts w:ascii="Times New Roman" w:hAnsi="Times New Roman" w:cs="Times New Roman"/>
        </w:rPr>
        <w:t>S</w:t>
      </w:r>
      <w:r w:rsidR="00146447" w:rsidRPr="00D148ED">
        <w:rPr>
          <w:rFonts w:ascii="Times New Roman" w:hAnsi="Times New Roman" w:cs="Times New Roman"/>
        </w:rPr>
        <w:t>INT Publishing</w:t>
      </w:r>
      <w:r w:rsidR="00D148ED" w:rsidRPr="00D148ED">
        <w:rPr>
          <w:rFonts w:ascii="Times New Roman" w:hAnsi="Times New Roman" w:cs="Times New Roman"/>
        </w:rPr>
        <w:t>.</w:t>
      </w:r>
      <w:r w:rsidR="00146447" w:rsidRPr="00D148ED">
        <w:rPr>
          <w:rFonts w:ascii="Times New Roman" w:hAnsi="Times New Roman" w:cs="Times New Roman"/>
        </w:rPr>
        <w:t xml:space="preserve"> h</w:t>
      </w:r>
      <w:r w:rsidRPr="00D148ED">
        <w:rPr>
          <w:rFonts w:ascii="Times New Roman" w:hAnsi="Times New Roman" w:cs="Times New Roman"/>
        </w:rPr>
        <w:t>lm.7</w:t>
      </w:r>
      <w:r w:rsidR="00D148ED" w:rsidRPr="00D148ED">
        <w:rPr>
          <w:rFonts w:ascii="Times New Roman" w:hAnsi="Times New Roman" w:cs="Times New Roman"/>
        </w:rPr>
        <w:t>.</w:t>
      </w:r>
    </w:p>
  </w:footnote>
  <w:footnote w:id="16">
    <w:p w:rsidR="00131B52" w:rsidRPr="0042386D" w:rsidRDefault="00131B52" w:rsidP="00131B52">
      <w:pPr>
        <w:pStyle w:val="FootnoteText"/>
        <w:jc w:val="both"/>
        <w:rPr>
          <w:rFonts w:ascii="Times New Roman" w:hAnsi="Times New Roman" w:cs="Times New Roman"/>
          <w:color w:val="FF0000"/>
        </w:rPr>
      </w:pPr>
      <w:r w:rsidRPr="00947475">
        <w:rPr>
          <w:rStyle w:val="FootnoteReference"/>
          <w:rFonts w:ascii="Times New Roman" w:hAnsi="Times New Roman" w:cs="Times New Roman"/>
        </w:rPr>
        <w:footnoteRef/>
      </w:r>
      <w:r w:rsidR="00D148ED" w:rsidRPr="00947475">
        <w:rPr>
          <w:rFonts w:ascii="Times New Roman" w:hAnsi="Times New Roman" w:cs="Times New Roman"/>
        </w:rPr>
        <w:t>ht</w:t>
      </w:r>
      <w:r w:rsidRPr="00947475">
        <w:rPr>
          <w:rFonts w:ascii="Times New Roman" w:hAnsi="Times New Roman" w:cs="Times New Roman"/>
        </w:rPr>
        <w:t>tps://www.bpn.go.id/Berita/Narasi-Tunggal/Program-ptsl-pastikanpenyelesaian-ertipikasitanah  -akan-sesuai-target-75155.</w:t>
      </w:r>
      <w:r w:rsidR="00947475" w:rsidRPr="00947475">
        <w:rPr>
          <w:rFonts w:ascii="Times New Roman" w:hAnsi="Times New Roman" w:cs="Times New Roman"/>
        </w:rPr>
        <w:t>diakses pada tanggal 17 Mei 2021</w:t>
      </w:r>
    </w:p>
  </w:footnote>
  <w:footnote w:id="17">
    <w:p w:rsidR="00770C4A" w:rsidRPr="00D148ED" w:rsidRDefault="00770C4A" w:rsidP="00AE7226">
      <w:pPr>
        <w:pStyle w:val="FootnoteText"/>
        <w:ind w:left="284" w:hanging="284"/>
        <w:jc w:val="both"/>
      </w:pPr>
      <w:r w:rsidRPr="00D148ED">
        <w:rPr>
          <w:rStyle w:val="FootnoteReference"/>
          <w:rFonts w:asciiTheme="majorBidi" w:hAnsiTheme="majorBidi" w:cstheme="majorBidi"/>
        </w:rPr>
        <w:footnoteRef/>
      </w:r>
      <w:r w:rsidR="00AE7226">
        <w:rPr>
          <w:rFonts w:asciiTheme="majorBidi" w:hAnsiTheme="majorBidi" w:cstheme="majorBidi"/>
        </w:rPr>
        <w:t xml:space="preserve"> </w:t>
      </w:r>
      <w:r w:rsidRPr="00D148ED">
        <w:rPr>
          <w:rFonts w:asciiTheme="majorBidi" w:hAnsiTheme="majorBidi" w:cstheme="majorBidi"/>
        </w:rPr>
        <w:t>Nurul Huda</w:t>
      </w:r>
      <w:r w:rsidR="001D0EFC" w:rsidRPr="00D148ED">
        <w:rPr>
          <w:rFonts w:asciiTheme="majorBidi" w:hAnsiTheme="majorBidi" w:cstheme="majorBidi"/>
        </w:rPr>
        <w:t xml:space="preserve"> </w:t>
      </w:r>
      <w:r w:rsidR="00D148ED" w:rsidRPr="00D148ED">
        <w:rPr>
          <w:rFonts w:asciiTheme="majorBidi" w:hAnsiTheme="majorBidi" w:cstheme="majorBidi"/>
        </w:rPr>
        <w:t>dkk.</w:t>
      </w:r>
      <w:r w:rsidR="00D148ED" w:rsidRPr="00D148ED">
        <w:rPr>
          <w:rFonts w:asciiTheme="majorBidi" w:hAnsiTheme="majorBidi" w:cstheme="majorBidi"/>
          <w:iCs/>
        </w:rPr>
        <w:t xml:space="preserve"> (2014).</w:t>
      </w:r>
      <w:r w:rsidR="00AE7226">
        <w:rPr>
          <w:rFonts w:asciiTheme="majorBidi" w:hAnsiTheme="majorBidi" w:cstheme="majorBidi"/>
        </w:rPr>
        <w:t xml:space="preserve"> </w:t>
      </w:r>
      <w:r w:rsidRPr="00D148ED">
        <w:rPr>
          <w:rFonts w:asciiTheme="majorBidi" w:hAnsiTheme="majorBidi" w:cstheme="majorBidi"/>
        </w:rPr>
        <w:t>Akuntabilitas</w:t>
      </w:r>
      <w:r w:rsidR="001F77BE" w:rsidRPr="00D148ED">
        <w:rPr>
          <w:rFonts w:asciiTheme="majorBidi" w:hAnsiTheme="majorBidi" w:cstheme="majorBidi"/>
        </w:rPr>
        <w:t xml:space="preserve"> </w:t>
      </w:r>
      <w:r w:rsidRPr="00D148ED">
        <w:rPr>
          <w:rFonts w:asciiTheme="majorBidi" w:hAnsiTheme="majorBidi" w:cstheme="majorBidi"/>
        </w:rPr>
        <w:t>Sebagai</w:t>
      </w:r>
      <w:r w:rsidR="001F77BE" w:rsidRPr="00D148ED">
        <w:rPr>
          <w:rFonts w:asciiTheme="majorBidi" w:hAnsiTheme="majorBidi" w:cstheme="majorBidi"/>
        </w:rPr>
        <w:t xml:space="preserve"> </w:t>
      </w:r>
      <w:r w:rsidRPr="00D148ED">
        <w:rPr>
          <w:rFonts w:asciiTheme="majorBidi" w:hAnsiTheme="majorBidi" w:cstheme="majorBidi"/>
        </w:rPr>
        <w:t>Sebuah</w:t>
      </w:r>
      <w:r w:rsidR="001F77BE" w:rsidRPr="00D148ED">
        <w:rPr>
          <w:rFonts w:asciiTheme="majorBidi" w:hAnsiTheme="majorBidi" w:cstheme="majorBidi"/>
        </w:rPr>
        <w:t xml:space="preserve"> </w:t>
      </w:r>
      <w:r w:rsidRPr="00D148ED">
        <w:rPr>
          <w:rFonts w:asciiTheme="majorBidi" w:hAnsiTheme="majorBidi" w:cstheme="majorBidi"/>
        </w:rPr>
        <w:t>Solusi</w:t>
      </w:r>
      <w:r w:rsidR="001F77BE" w:rsidRPr="00D148ED">
        <w:rPr>
          <w:rFonts w:asciiTheme="majorBidi" w:hAnsiTheme="majorBidi" w:cstheme="majorBidi"/>
        </w:rPr>
        <w:t xml:space="preserve"> </w:t>
      </w:r>
      <w:r w:rsidRPr="00D148ED">
        <w:rPr>
          <w:rFonts w:asciiTheme="majorBidi" w:hAnsiTheme="majorBidi" w:cstheme="majorBidi"/>
        </w:rPr>
        <w:t>Pengelolaan</w:t>
      </w:r>
      <w:r w:rsidR="001F77BE" w:rsidRPr="00D148ED">
        <w:rPr>
          <w:rFonts w:asciiTheme="majorBidi" w:hAnsiTheme="majorBidi" w:cstheme="majorBidi"/>
        </w:rPr>
        <w:t xml:space="preserve"> </w:t>
      </w:r>
      <w:r w:rsidRPr="00D148ED">
        <w:rPr>
          <w:rFonts w:asciiTheme="majorBidi" w:hAnsiTheme="majorBidi" w:cstheme="majorBidi"/>
        </w:rPr>
        <w:t xml:space="preserve">Wakaf, </w:t>
      </w:r>
      <w:proofErr w:type="gramStart"/>
      <w:r w:rsidRPr="00D148ED">
        <w:rPr>
          <w:rFonts w:asciiTheme="majorBidi" w:hAnsiTheme="majorBidi" w:cstheme="majorBidi"/>
          <w:bCs/>
          <w:i/>
          <w:iCs/>
        </w:rPr>
        <w:t>Jurnal</w:t>
      </w:r>
      <w:r w:rsidR="001D0EFC" w:rsidRPr="00D148ED">
        <w:rPr>
          <w:rFonts w:asciiTheme="majorBidi" w:hAnsiTheme="majorBidi" w:cstheme="majorBidi"/>
          <w:bCs/>
          <w:i/>
          <w:iCs/>
        </w:rPr>
        <w:t xml:space="preserve"> </w:t>
      </w:r>
      <w:r w:rsidR="00AE7226">
        <w:rPr>
          <w:rFonts w:asciiTheme="majorBidi" w:hAnsiTheme="majorBidi" w:cstheme="majorBidi"/>
          <w:bCs/>
          <w:i/>
          <w:iCs/>
        </w:rPr>
        <w:t xml:space="preserve"> </w:t>
      </w:r>
      <w:r w:rsidRPr="00D148ED">
        <w:rPr>
          <w:rFonts w:asciiTheme="majorBidi" w:hAnsiTheme="majorBidi" w:cstheme="majorBidi"/>
          <w:bCs/>
          <w:i/>
          <w:iCs/>
        </w:rPr>
        <w:t>Akuntansi</w:t>
      </w:r>
      <w:proofErr w:type="gramEnd"/>
      <w:r w:rsidR="001F77BE" w:rsidRPr="00D148ED">
        <w:rPr>
          <w:rFonts w:asciiTheme="majorBidi" w:hAnsiTheme="majorBidi" w:cstheme="majorBidi"/>
          <w:bCs/>
          <w:i/>
          <w:iCs/>
        </w:rPr>
        <w:t xml:space="preserve"> </w:t>
      </w:r>
      <w:r w:rsidRPr="00D148ED">
        <w:rPr>
          <w:rFonts w:asciiTheme="majorBidi" w:hAnsiTheme="majorBidi" w:cstheme="majorBidi"/>
          <w:bCs/>
          <w:i/>
          <w:iCs/>
        </w:rPr>
        <w:t>Multi</w:t>
      </w:r>
      <w:r w:rsidR="001D0EFC" w:rsidRPr="00D148ED">
        <w:rPr>
          <w:rFonts w:asciiTheme="majorBidi" w:hAnsiTheme="majorBidi" w:cstheme="majorBidi"/>
          <w:bCs/>
          <w:i/>
          <w:iCs/>
        </w:rPr>
        <w:t xml:space="preserve"> </w:t>
      </w:r>
      <w:r w:rsidR="00D148ED" w:rsidRPr="00D148ED">
        <w:rPr>
          <w:rFonts w:asciiTheme="majorBidi" w:hAnsiTheme="majorBidi" w:cstheme="majorBidi"/>
          <w:bCs/>
          <w:i/>
          <w:iCs/>
        </w:rPr>
        <w:t>paradigm</w:t>
      </w:r>
      <w:r w:rsidR="00D148ED" w:rsidRPr="00D148ED">
        <w:rPr>
          <w:rFonts w:asciiTheme="majorBidi" w:hAnsiTheme="majorBidi" w:cstheme="majorBidi"/>
          <w:bCs/>
          <w:iCs/>
        </w:rPr>
        <w:t>.</w:t>
      </w:r>
      <w:r w:rsidRPr="00D148ED">
        <w:rPr>
          <w:rFonts w:asciiTheme="majorBidi" w:hAnsiTheme="majorBidi" w:cstheme="majorBidi"/>
          <w:b/>
          <w:bCs/>
          <w:iCs/>
        </w:rPr>
        <w:t xml:space="preserve"> </w:t>
      </w:r>
      <w:r w:rsidR="00D148ED" w:rsidRPr="00D148ED">
        <w:rPr>
          <w:rFonts w:asciiTheme="majorBidi" w:hAnsiTheme="majorBidi" w:cstheme="majorBidi"/>
          <w:iCs/>
        </w:rPr>
        <w:t xml:space="preserve"> 5 (</w:t>
      </w:r>
      <w:r w:rsidRPr="00D148ED">
        <w:rPr>
          <w:rFonts w:asciiTheme="majorBidi" w:hAnsiTheme="majorBidi" w:cstheme="majorBidi"/>
          <w:iCs/>
        </w:rPr>
        <w:t>3</w:t>
      </w:r>
      <w:r w:rsidR="00D148ED" w:rsidRPr="00D148ED">
        <w:rPr>
          <w:rFonts w:asciiTheme="majorBidi" w:hAnsiTheme="majorBidi" w:cstheme="majorBidi"/>
          <w:iCs/>
        </w:rPr>
        <w:t>).</w:t>
      </w:r>
      <w:r w:rsidRPr="00D148ED">
        <w:rPr>
          <w:rFonts w:asciiTheme="majorBidi" w:hAnsiTheme="majorBidi" w:cstheme="majorBidi"/>
          <w:iCs/>
        </w:rPr>
        <w:t xml:space="preserve"> </w:t>
      </w:r>
      <w:proofErr w:type="gramStart"/>
      <w:r w:rsidRPr="00D148ED">
        <w:rPr>
          <w:rFonts w:asciiTheme="majorBidi" w:hAnsiTheme="majorBidi" w:cstheme="majorBidi"/>
        </w:rPr>
        <w:t>hlm</w:t>
      </w:r>
      <w:proofErr w:type="gramEnd"/>
      <w:r w:rsidRPr="00D148ED">
        <w:rPr>
          <w:rFonts w:asciiTheme="majorBidi" w:hAnsiTheme="majorBidi" w:cstheme="majorBidi"/>
        </w:rPr>
        <w:t>. 489</w:t>
      </w:r>
      <w:r w:rsidR="00650EAC" w:rsidRPr="00D148ED">
        <w:rPr>
          <w:rFonts w:asciiTheme="majorBidi" w:hAnsiTheme="majorBidi" w:cstheme="majorBidi"/>
        </w:rPr>
        <w:t>.</w:t>
      </w:r>
    </w:p>
  </w:footnote>
  <w:footnote w:id="18">
    <w:p w:rsidR="00DC3072" w:rsidRPr="00D61E16" w:rsidRDefault="00DC3072" w:rsidP="0042386D">
      <w:pPr>
        <w:pStyle w:val="FootnoteText"/>
        <w:tabs>
          <w:tab w:val="left" w:pos="284"/>
        </w:tabs>
        <w:ind w:left="284" w:hanging="284"/>
        <w:jc w:val="both"/>
        <w:rPr>
          <w:rFonts w:asciiTheme="majorBidi" w:hAnsiTheme="majorBidi" w:cstheme="majorBidi"/>
        </w:rPr>
      </w:pPr>
      <w:r w:rsidRPr="00D148ED">
        <w:rPr>
          <w:rStyle w:val="FootnoteReference"/>
          <w:rFonts w:asciiTheme="majorBidi" w:hAnsiTheme="majorBidi" w:cstheme="majorBidi"/>
        </w:rPr>
        <w:footnoteRef/>
      </w:r>
      <w:r w:rsidRPr="00D148ED">
        <w:rPr>
          <w:rFonts w:asciiTheme="majorBidi" w:hAnsiTheme="majorBidi" w:cstheme="majorBidi"/>
        </w:rPr>
        <w:t xml:space="preserve"> </w:t>
      </w:r>
      <w:r w:rsidRPr="00D148ED">
        <w:rPr>
          <w:rFonts w:asciiTheme="majorBidi" w:hAnsiTheme="majorBidi" w:cstheme="majorBidi"/>
        </w:rPr>
        <w:tab/>
      </w:r>
      <w:r w:rsidR="00D148ED" w:rsidRPr="00D148ED">
        <w:rPr>
          <w:rFonts w:asciiTheme="majorBidi" w:hAnsiTheme="majorBidi" w:cstheme="majorBidi"/>
        </w:rPr>
        <w:t xml:space="preserve">Sekar Anggun Gading Pinilih </w:t>
      </w:r>
      <w:r w:rsidR="00D148ED">
        <w:rPr>
          <w:rFonts w:asciiTheme="majorBidi" w:hAnsiTheme="majorBidi" w:cstheme="majorBidi"/>
          <w:lang w:val="id-ID"/>
        </w:rPr>
        <w:t xml:space="preserve">dan </w:t>
      </w:r>
      <w:r w:rsidR="00D148ED">
        <w:rPr>
          <w:rFonts w:asciiTheme="majorBidi" w:hAnsiTheme="majorBidi" w:cstheme="majorBidi"/>
        </w:rPr>
        <w:t>Sumber Nurul Hikmah.</w:t>
      </w:r>
      <w:r w:rsidR="00D148ED" w:rsidRPr="00D148ED">
        <w:rPr>
          <w:rFonts w:asciiTheme="majorBidi" w:hAnsiTheme="majorBidi" w:cstheme="majorBidi"/>
        </w:rPr>
        <w:t xml:space="preserve"> (2018)</w:t>
      </w:r>
      <w:proofErr w:type="gramStart"/>
      <w:r w:rsidR="00D148ED" w:rsidRPr="00D148ED">
        <w:rPr>
          <w:rFonts w:asciiTheme="majorBidi" w:hAnsiTheme="majorBidi" w:cstheme="majorBidi"/>
        </w:rPr>
        <w:t xml:space="preserve">. </w:t>
      </w:r>
      <w:r w:rsidRPr="00D148ED">
        <w:rPr>
          <w:rFonts w:asciiTheme="majorBidi" w:hAnsiTheme="majorBidi" w:cstheme="majorBidi"/>
        </w:rPr>
        <w:t xml:space="preserve"> Aktualisasi</w:t>
      </w:r>
      <w:proofErr w:type="gramEnd"/>
      <w:r w:rsidRPr="00D148ED">
        <w:rPr>
          <w:rFonts w:asciiTheme="majorBidi" w:hAnsiTheme="majorBidi" w:cstheme="majorBidi"/>
        </w:rPr>
        <w:t xml:space="preserve"> Nilai-Nilai Pancasila Terhadap Hak Atas Kebebasan Beragama Dan Beribadah Di Indonesia</w:t>
      </w:r>
      <w:r w:rsidRPr="00D148ED">
        <w:rPr>
          <w:rFonts w:asciiTheme="majorBidi" w:hAnsiTheme="majorBidi" w:cstheme="majorBidi"/>
          <w:lang w:val="id-ID"/>
        </w:rPr>
        <w:t>”</w:t>
      </w:r>
      <w:r w:rsidR="00D148ED">
        <w:rPr>
          <w:rFonts w:asciiTheme="majorBidi" w:hAnsiTheme="majorBidi" w:cstheme="majorBidi"/>
        </w:rPr>
        <w:t>.</w:t>
      </w:r>
      <w:r w:rsidRPr="00D148ED">
        <w:rPr>
          <w:rFonts w:asciiTheme="majorBidi" w:hAnsiTheme="majorBidi" w:cstheme="majorBidi"/>
        </w:rPr>
        <w:t xml:space="preserve"> </w:t>
      </w:r>
      <w:r w:rsidRPr="00D148ED">
        <w:rPr>
          <w:rFonts w:asciiTheme="majorBidi" w:hAnsiTheme="majorBidi" w:cstheme="majorBidi"/>
          <w:i/>
        </w:rPr>
        <w:t>Masalah-Masalah Hukum</w:t>
      </w:r>
      <w:r w:rsidRPr="00D148ED">
        <w:rPr>
          <w:rFonts w:asciiTheme="majorBidi" w:hAnsiTheme="majorBidi" w:cstheme="majorBidi"/>
        </w:rPr>
        <w:t xml:space="preserve">, 47 </w:t>
      </w:r>
      <w:r w:rsidR="00D148ED" w:rsidRPr="00D148ED">
        <w:rPr>
          <w:rFonts w:asciiTheme="majorBidi" w:hAnsiTheme="majorBidi" w:cstheme="majorBidi"/>
        </w:rPr>
        <w:t>(1).</w:t>
      </w:r>
      <w:r w:rsidRPr="00D148ED">
        <w:rPr>
          <w:rFonts w:asciiTheme="majorBidi" w:hAnsiTheme="majorBidi" w:cstheme="majorBidi"/>
        </w:rPr>
        <w:t xml:space="preserve"> </w:t>
      </w:r>
      <w:r w:rsidR="00D148ED" w:rsidRPr="00D148ED">
        <w:rPr>
          <w:rFonts w:asciiTheme="majorBidi" w:hAnsiTheme="majorBidi" w:cstheme="majorBidi"/>
        </w:rPr>
        <w:t>hlm.</w:t>
      </w:r>
      <w:r w:rsidR="0042386D" w:rsidRPr="00D148ED">
        <w:rPr>
          <w:rFonts w:asciiTheme="majorBidi" w:hAnsiTheme="majorBidi" w:cstheme="majorBidi"/>
        </w:rPr>
        <w:t xml:space="preserve"> </w:t>
      </w:r>
      <w:r w:rsidRPr="00D148ED">
        <w:rPr>
          <w:rFonts w:asciiTheme="majorBidi" w:hAnsiTheme="majorBidi" w:cstheme="majorBidi"/>
        </w:rPr>
        <w:t>44.</w:t>
      </w:r>
      <w:r w:rsidRPr="00D148ED">
        <w:rPr>
          <w:rFonts w:ascii="Times New Roman" w:hAnsi="Times New Roman"/>
        </w:rPr>
        <w:t xml:space="preserve"> </w:t>
      </w:r>
    </w:p>
  </w:footnote>
  <w:footnote w:id="19">
    <w:p w:rsidR="00E275C1" w:rsidRPr="00405A57" w:rsidRDefault="00E275C1" w:rsidP="00E275C1">
      <w:pPr>
        <w:pStyle w:val="FootnoteText"/>
        <w:rPr>
          <w:rFonts w:ascii="Times New Roman" w:hAnsi="Times New Roman" w:cs="Times New Roman"/>
        </w:rPr>
      </w:pPr>
      <w:r w:rsidRPr="00EA11D2">
        <w:rPr>
          <w:rStyle w:val="FootnoteReference"/>
          <w:rFonts w:ascii="Times New Roman" w:hAnsi="Times New Roman" w:cs="Times New Roman"/>
        </w:rPr>
        <w:footnoteRef/>
      </w:r>
      <w:r w:rsidRPr="00EA11D2">
        <w:rPr>
          <w:rFonts w:ascii="Times New Roman" w:hAnsi="Times New Roman" w:cs="Times New Roman"/>
        </w:rPr>
        <w:t xml:space="preserve"> J.B Daliyo dkk</w:t>
      </w:r>
      <w:proofErr w:type="gramStart"/>
      <w:r w:rsidRPr="00EA11D2">
        <w:rPr>
          <w:rFonts w:ascii="Times New Roman" w:hAnsi="Times New Roman" w:cs="Times New Roman"/>
        </w:rPr>
        <w:t>.</w:t>
      </w:r>
      <w:r w:rsidR="00EA11D2" w:rsidRPr="00EA11D2">
        <w:rPr>
          <w:rFonts w:ascii="Times New Roman" w:hAnsi="Times New Roman" w:cs="Times New Roman"/>
        </w:rPr>
        <w:t>(</w:t>
      </w:r>
      <w:proofErr w:type="gramEnd"/>
      <w:r w:rsidR="00EA11D2" w:rsidRPr="00EA11D2">
        <w:rPr>
          <w:rFonts w:ascii="Times New Roman" w:hAnsi="Times New Roman" w:cs="Times New Roman"/>
        </w:rPr>
        <w:t xml:space="preserve">2001) </w:t>
      </w:r>
      <w:r w:rsidRPr="00EA11D2">
        <w:rPr>
          <w:rFonts w:ascii="Times New Roman" w:hAnsi="Times New Roman" w:cs="Times New Roman"/>
          <w:i/>
        </w:rPr>
        <w:t>Hukum Agraria I</w:t>
      </w:r>
      <w:r w:rsidR="00EA11D2" w:rsidRPr="00EA11D2">
        <w:rPr>
          <w:rFonts w:ascii="Times New Roman" w:hAnsi="Times New Roman" w:cs="Times New Roman"/>
        </w:rPr>
        <w:t xml:space="preserve">. </w:t>
      </w:r>
      <w:r w:rsidRPr="00EA11D2">
        <w:rPr>
          <w:rFonts w:ascii="Times New Roman" w:hAnsi="Times New Roman" w:cs="Times New Roman"/>
        </w:rPr>
        <w:t xml:space="preserve">Jakarta : </w:t>
      </w:r>
      <w:r w:rsidR="00EA11D2" w:rsidRPr="00EA11D2">
        <w:rPr>
          <w:rFonts w:ascii="Times New Roman" w:hAnsi="Times New Roman" w:cs="Times New Roman"/>
        </w:rPr>
        <w:t>Prehallindo.</w:t>
      </w:r>
      <w:r w:rsidRPr="00EA11D2">
        <w:rPr>
          <w:rFonts w:ascii="Times New Roman" w:hAnsi="Times New Roman" w:cs="Times New Roman"/>
        </w:rPr>
        <w:t xml:space="preserve"> </w:t>
      </w:r>
      <w:proofErr w:type="gramStart"/>
      <w:r w:rsidRPr="00EA11D2">
        <w:rPr>
          <w:rFonts w:ascii="Times New Roman" w:hAnsi="Times New Roman" w:cs="Times New Roman"/>
        </w:rPr>
        <w:t>hlm</w:t>
      </w:r>
      <w:proofErr w:type="gramEnd"/>
      <w:r w:rsidRPr="00EA11D2">
        <w:rPr>
          <w:rFonts w:ascii="Times New Roman" w:hAnsi="Times New Roman" w:cs="Times New Roman"/>
        </w:rPr>
        <w:t>. 80</w:t>
      </w:r>
      <w:r w:rsidR="00EA11D2" w:rsidRPr="00EA11D2">
        <w:rPr>
          <w:rFonts w:ascii="Times New Roman" w:hAnsi="Times New Roman" w:cs="Times New Roman"/>
        </w:rPr>
        <w:t>.</w:t>
      </w:r>
    </w:p>
  </w:footnote>
  <w:footnote w:id="20">
    <w:p w:rsidR="00965ABA" w:rsidRDefault="00965ABA" w:rsidP="00965ABA">
      <w:pPr>
        <w:pStyle w:val="FootnoteText"/>
      </w:pPr>
      <w:r>
        <w:rPr>
          <w:rStyle w:val="FootnoteReference"/>
        </w:rPr>
        <w:footnoteRef/>
      </w:r>
      <w:r>
        <w:t xml:space="preserve"> </w:t>
      </w:r>
      <w:hyperlink r:id="rId2" w:history="1">
        <w:r w:rsidRPr="00650EAC">
          <w:rPr>
            <w:rStyle w:val="Hyperlink"/>
            <w:rFonts w:ascii="Times New Roman" w:hAnsi="Times New Roman" w:cs="Times New Roman"/>
            <w:color w:val="auto"/>
            <w:u w:val="none"/>
          </w:rPr>
          <w:t>http://magelang.kemenag.go.id/berita/read/data-siwak-memudahkan-pengelolaan-wakaf-diakses</w:t>
        </w:r>
      </w:hyperlink>
      <w:r w:rsidR="00472938">
        <w:rPr>
          <w:rFonts w:ascii="Times New Roman" w:hAnsi="Times New Roman" w:cs="Times New Roman"/>
        </w:rPr>
        <w:t xml:space="preserve"> pada tanggal 5 Juli 2021</w:t>
      </w:r>
    </w:p>
  </w:footnote>
  <w:footnote w:id="21">
    <w:p w:rsidR="000B3682" w:rsidRPr="00146540" w:rsidRDefault="000B3682" w:rsidP="00650EAC">
      <w:pPr>
        <w:pStyle w:val="FootnoteText"/>
        <w:ind w:left="142" w:hanging="142"/>
        <w:jc w:val="both"/>
        <w:rPr>
          <w:rFonts w:ascii="Times New Roman" w:hAnsi="Times New Roman" w:cs="Times New Roman"/>
        </w:rPr>
      </w:pPr>
      <w:r w:rsidRPr="00EA11D2">
        <w:rPr>
          <w:rStyle w:val="FootnoteReference"/>
        </w:rPr>
        <w:footnoteRef/>
      </w:r>
      <w:r w:rsidR="00EA11D2" w:rsidRPr="00EA11D2">
        <w:rPr>
          <w:rFonts w:ascii="Times New Roman" w:hAnsi="Times New Roman" w:cs="Times New Roman"/>
        </w:rPr>
        <w:t xml:space="preserve"> Sudirman Ramadhita. (2020). </w:t>
      </w:r>
      <w:r w:rsidRPr="00EA11D2">
        <w:rPr>
          <w:rFonts w:ascii="Times New Roman" w:hAnsi="Times New Roman" w:cs="Times New Roman"/>
        </w:rPr>
        <w:t xml:space="preserve">Kesadaran Hukum Masyarakat dalam Akselerasi Sertifikasi Tanah Wakaf di Kota Malang, </w:t>
      </w:r>
      <w:r w:rsidRPr="00EA11D2">
        <w:rPr>
          <w:rFonts w:ascii="Times New Roman" w:hAnsi="Times New Roman" w:cs="Times New Roman"/>
          <w:i/>
        </w:rPr>
        <w:t>De Jure: Jurnal Hukum dan Syar’iah</w:t>
      </w:r>
      <w:r w:rsidR="00EA11D2" w:rsidRPr="00EA11D2">
        <w:rPr>
          <w:rFonts w:ascii="Times New Roman" w:hAnsi="Times New Roman" w:cs="Times New Roman"/>
        </w:rPr>
        <w:t xml:space="preserve"> 12 (1).</w:t>
      </w:r>
      <w:r w:rsidRPr="00EA11D2">
        <w:rPr>
          <w:rFonts w:ascii="Times New Roman" w:hAnsi="Times New Roman" w:cs="Times New Roman"/>
        </w:rPr>
        <w:t xml:space="preserve"> </w:t>
      </w:r>
      <w:r w:rsidR="00650EAC" w:rsidRPr="00EA11D2">
        <w:rPr>
          <w:rFonts w:ascii="Times New Roman" w:hAnsi="Times New Roman" w:cs="Times New Roman"/>
        </w:rPr>
        <w:t>h</w:t>
      </w:r>
      <w:r w:rsidRPr="00EA11D2">
        <w:rPr>
          <w:rFonts w:ascii="Times New Roman" w:hAnsi="Times New Roman" w:cs="Times New Roman"/>
        </w:rPr>
        <w:t>lm.47</w:t>
      </w:r>
      <w:r w:rsidR="00EA11D2" w:rsidRPr="00EA11D2">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A79FE"/>
    <w:multiLevelType w:val="hybridMultilevel"/>
    <w:tmpl w:val="D1CA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F5DE2"/>
    <w:multiLevelType w:val="hybridMultilevel"/>
    <w:tmpl w:val="343A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94748"/>
    <w:multiLevelType w:val="hybridMultilevel"/>
    <w:tmpl w:val="2E60A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F008EB"/>
    <w:multiLevelType w:val="hybridMultilevel"/>
    <w:tmpl w:val="2D824074"/>
    <w:lvl w:ilvl="0" w:tplc="FAE81C4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25"/>
    <w:rsid w:val="00002EE3"/>
    <w:rsid w:val="000063D4"/>
    <w:rsid w:val="00073B25"/>
    <w:rsid w:val="00075FD0"/>
    <w:rsid w:val="000B3682"/>
    <w:rsid w:val="000C152F"/>
    <w:rsid w:val="000C16F5"/>
    <w:rsid w:val="00101C18"/>
    <w:rsid w:val="00104A66"/>
    <w:rsid w:val="0013104D"/>
    <w:rsid w:val="00131B52"/>
    <w:rsid w:val="00146447"/>
    <w:rsid w:val="00162EB5"/>
    <w:rsid w:val="00170B8D"/>
    <w:rsid w:val="00171D38"/>
    <w:rsid w:val="001B4E27"/>
    <w:rsid w:val="001D0EFC"/>
    <w:rsid w:val="001E7185"/>
    <w:rsid w:val="001F77BE"/>
    <w:rsid w:val="00200ABE"/>
    <w:rsid w:val="00205F54"/>
    <w:rsid w:val="00216092"/>
    <w:rsid w:val="002206B3"/>
    <w:rsid w:val="00233826"/>
    <w:rsid w:val="0025489A"/>
    <w:rsid w:val="00264BE2"/>
    <w:rsid w:val="002A70B5"/>
    <w:rsid w:val="002B231C"/>
    <w:rsid w:val="002E3CB4"/>
    <w:rsid w:val="0031298E"/>
    <w:rsid w:val="003457C9"/>
    <w:rsid w:val="003472A7"/>
    <w:rsid w:val="00354618"/>
    <w:rsid w:val="00364729"/>
    <w:rsid w:val="00390E1B"/>
    <w:rsid w:val="00405A57"/>
    <w:rsid w:val="0041560E"/>
    <w:rsid w:val="00416A22"/>
    <w:rsid w:val="0042386D"/>
    <w:rsid w:val="00434551"/>
    <w:rsid w:val="00472938"/>
    <w:rsid w:val="00472F66"/>
    <w:rsid w:val="00480042"/>
    <w:rsid w:val="00481519"/>
    <w:rsid w:val="004B07A0"/>
    <w:rsid w:val="004B4D50"/>
    <w:rsid w:val="004C6CD6"/>
    <w:rsid w:val="004D6E56"/>
    <w:rsid w:val="00516125"/>
    <w:rsid w:val="005228E0"/>
    <w:rsid w:val="005328F7"/>
    <w:rsid w:val="00542972"/>
    <w:rsid w:val="0056732C"/>
    <w:rsid w:val="005C595D"/>
    <w:rsid w:val="006351B0"/>
    <w:rsid w:val="006417E3"/>
    <w:rsid w:val="0064316D"/>
    <w:rsid w:val="00650EAC"/>
    <w:rsid w:val="00667B04"/>
    <w:rsid w:val="006F0ADE"/>
    <w:rsid w:val="006F3D72"/>
    <w:rsid w:val="00707CC6"/>
    <w:rsid w:val="00731AE2"/>
    <w:rsid w:val="0075128D"/>
    <w:rsid w:val="007571FB"/>
    <w:rsid w:val="00770C4A"/>
    <w:rsid w:val="00783F55"/>
    <w:rsid w:val="007E55B2"/>
    <w:rsid w:val="007E7C0F"/>
    <w:rsid w:val="007F2D2C"/>
    <w:rsid w:val="007F4FF0"/>
    <w:rsid w:val="00807762"/>
    <w:rsid w:val="00820719"/>
    <w:rsid w:val="0085109B"/>
    <w:rsid w:val="00853BC8"/>
    <w:rsid w:val="008736BD"/>
    <w:rsid w:val="008C03D7"/>
    <w:rsid w:val="00901064"/>
    <w:rsid w:val="00947475"/>
    <w:rsid w:val="00965ABA"/>
    <w:rsid w:val="009710BE"/>
    <w:rsid w:val="00994790"/>
    <w:rsid w:val="009F5C2C"/>
    <w:rsid w:val="00A10D91"/>
    <w:rsid w:val="00A13FFB"/>
    <w:rsid w:val="00A47472"/>
    <w:rsid w:val="00A507C1"/>
    <w:rsid w:val="00A601DC"/>
    <w:rsid w:val="00A637C6"/>
    <w:rsid w:val="00A658AE"/>
    <w:rsid w:val="00A96B48"/>
    <w:rsid w:val="00AB5EDE"/>
    <w:rsid w:val="00AD1E63"/>
    <w:rsid w:val="00AE7226"/>
    <w:rsid w:val="00AF2C17"/>
    <w:rsid w:val="00B27500"/>
    <w:rsid w:val="00B92A9D"/>
    <w:rsid w:val="00BA45D9"/>
    <w:rsid w:val="00BE3A6B"/>
    <w:rsid w:val="00BF00EE"/>
    <w:rsid w:val="00C14A8C"/>
    <w:rsid w:val="00C20D89"/>
    <w:rsid w:val="00C80155"/>
    <w:rsid w:val="00CE535D"/>
    <w:rsid w:val="00CF4A1C"/>
    <w:rsid w:val="00D148ED"/>
    <w:rsid w:val="00D22373"/>
    <w:rsid w:val="00D44E7E"/>
    <w:rsid w:val="00D534CE"/>
    <w:rsid w:val="00D6788D"/>
    <w:rsid w:val="00D863AD"/>
    <w:rsid w:val="00D95D01"/>
    <w:rsid w:val="00DB370D"/>
    <w:rsid w:val="00DC3072"/>
    <w:rsid w:val="00DF651B"/>
    <w:rsid w:val="00DF69C0"/>
    <w:rsid w:val="00E02909"/>
    <w:rsid w:val="00E0322A"/>
    <w:rsid w:val="00E1298C"/>
    <w:rsid w:val="00E275C1"/>
    <w:rsid w:val="00E3724E"/>
    <w:rsid w:val="00E46D93"/>
    <w:rsid w:val="00E52D62"/>
    <w:rsid w:val="00E75410"/>
    <w:rsid w:val="00EA11D2"/>
    <w:rsid w:val="00EC409F"/>
    <w:rsid w:val="00EF6100"/>
    <w:rsid w:val="00F0521C"/>
    <w:rsid w:val="00F17252"/>
    <w:rsid w:val="00F622B9"/>
    <w:rsid w:val="00F82D88"/>
    <w:rsid w:val="00F905FD"/>
    <w:rsid w:val="00FD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AFAC2-F8DB-4B0F-8F0C-1DC3A04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4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 Char,Footnote Text Char Char Char Char,Char1 Char Char Char Char,Footnote Text Char1 Char1,Footnote Text Char Char Char1,Char1 Char Char Char1 Char"/>
    <w:basedOn w:val="Normal"/>
    <w:link w:val="FootnoteTextChar"/>
    <w:uiPriority w:val="99"/>
    <w:unhideWhenUsed/>
    <w:rsid w:val="00FD7A68"/>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Char1 Char Char Char Char Char,Footnote Text Char1 Char1 Char,Footnote Text Char Char Char1 Char,Char1 Char Char Char1 Char Char"/>
    <w:basedOn w:val="DefaultParagraphFont"/>
    <w:link w:val="FootnoteText"/>
    <w:uiPriority w:val="99"/>
    <w:rsid w:val="00FD7A68"/>
    <w:rPr>
      <w:sz w:val="20"/>
      <w:szCs w:val="20"/>
    </w:rPr>
  </w:style>
  <w:style w:type="character" w:styleId="FootnoteReference">
    <w:name w:val="footnote reference"/>
    <w:basedOn w:val="DefaultParagraphFont"/>
    <w:uiPriority w:val="99"/>
    <w:unhideWhenUsed/>
    <w:rsid w:val="00FD7A68"/>
    <w:rPr>
      <w:vertAlign w:val="superscript"/>
    </w:rPr>
  </w:style>
  <w:style w:type="character" w:customStyle="1" w:styleId="Heading1Char">
    <w:name w:val="Heading 1 Char"/>
    <w:basedOn w:val="DefaultParagraphFont"/>
    <w:link w:val="Heading1"/>
    <w:uiPriority w:val="9"/>
    <w:rsid w:val="0036472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0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CC6"/>
  </w:style>
  <w:style w:type="paragraph" w:styleId="Footer">
    <w:name w:val="footer"/>
    <w:basedOn w:val="Normal"/>
    <w:link w:val="FooterChar"/>
    <w:uiPriority w:val="99"/>
    <w:unhideWhenUsed/>
    <w:rsid w:val="0070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CC6"/>
  </w:style>
  <w:style w:type="paragraph" w:styleId="ListParagraph">
    <w:name w:val="List Paragraph"/>
    <w:aliases w:val="Body Text Char1,Char Char2,List Paragraph2,List Paragraph1,kepala,ANNEX"/>
    <w:basedOn w:val="Normal"/>
    <w:link w:val="ListParagraphChar"/>
    <w:uiPriority w:val="34"/>
    <w:qFormat/>
    <w:rsid w:val="00DB370D"/>
    <w:pPr>
      <w:spacing w:after="200" w:line="276" w:lineRule="auto"/>
      <w:ind w:left="720"/>
      <w:contextualSpacing/>
    </w:pPr>
  </w:style>
  <w:style w:type="character" w:customStyle="1" w:styleId="ListParagraphChar">
    <w:name w:val="List Paragraph Char"/>
    <w:aliases w:val="Body Text Char1 Char,Char Char2 Char,List Paragraph2 Char,List Paragraph1 Char,kepala Char,ANNEX Char"/>
    <w:basedOn w:val="DefaultParagraphFont"/>
    <w:link w:val="ListParagraph"/>
    <w:uiPriority w:val="34"/>
    <w:locked/>
    <w:rsid w:val="00A601DC"/>
  </w:style>
  <w:style w:type="character" w:styleId="Hyperlink">
    <w:name w:val="Hyperlink"/>
    <w:basedOn w:val="DefaultParagraphFont"/>
    <w:uiPriority w:val="99"/>
    <w:unhideWhenUsed/>
    <w:rsid w:val="008C03D7"/>
    <w:rPr>
      <w:color w:val="0563C1" w:themeColor="hyperlink"/>
      <w:u w:val="single"/>
    </w:rPr>
  </w:style>
  <w:style w:type="character" w:styleId="CommentReference">
    <w:name w:val="annotation reference"/>
    <w:basedOn w:val="DefaultParagraphFont"/>
    <w:uiPriority w:val="99"/>
    <w:semiHidden/>
    <w:unhideWhenUsed/>
    <w:rsid w:val="00C80155"/>
    <w:rPr>
      <w:sz w:val="16"/>
      <w:szCs w:val="16"/>
    </w:rPr>
  </w:style>
  <w:style w:type="paragraph" w:styleId="CommentText">
    <w:name w:val="annotation text"/>
    <w:basedOn w:val="Normal"/>
    <w:link w:val="CommentTextChar"/>
    <w:uiPriority w:val="99"/>
    <w:semiHidden/>
    <w:unhideWhenUsed/>
    <w:rsid w:val="00C80155"/>
    <w:pPr>
      <w:spacing w:line="240" w:lineRule="auto"/>
    </w:pPr>
    <w:rPr>
      <w:sz w:val="20"/>
      <w:szCs w:val="20"/>
    </w:rPr>
  </w:style>
  <w:style w:type="character" w:customStyle="1" w:styleId="CommentTextChar">
    <w:name w:val="Comment Text Char"/>
    <w:basedOn w:val="DefaultParagraphFont"/>
    <w:link w:val="CommentText"/>
    <w:uiPriority w:val="99"/>
    <w:semiHidden/>
    <w:rsid w:val="00C80155"/>
    <w:rPr>
      <w:sz w:val="20"/>
      <w:szCs w:val="20"/>
    </w:rPr>
  </w:style>
  <w:style w:type="paragraph" w:styleId="BalloonText">
    <w:name w:val="Balloon Text"/>
    <w:basedOn w:val="Normal"/>
    <w:link w:val="BalloonTextChar"/>
    <w:uiPriority w:val="99"/>
    <w:semiHidden/>
    <w:unhideWhenUsed/>
    <w:rsid w:val="00C80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0508">
      <w:bodyDiv w:val="1"/>
      <w:marLeft w:val="0"/>
      <w:marRight w:val="0"/>
      <w:marTop w:val="0"/>
      <w:marBottom w:val="0"/>
      <w:divBdr>
        <w:top w:val="none" w:sz="0" w:space="0" w:color="auto"/>
        <w:left w:val="none" w:sz="0" w:space="0" w:color="auto"/>
        <w:bottom w:val="none" w:sz="0" w:space="0" w:color="auto"/>
        <w:right w:val="none" w:sz="0" w:space="0" w:color="auto"/>
      </w:divBdr>
      <w:divsChild>
        <w:div w:id="2123961301">
          <w:marLeft w:val="0"/>
          <w:marRight w:val="0"/>
          <w:marTop w:val="0"/>
          <w:marBottom w:val="0"/>
          <w:divBdr>
            <w:top w:val="none" w:sz="0" w:space="0" w:color="auto"/>
            <w:left w:val="none" w:sz="0" w:space="0" w:color="auto"/>
            <w:bottom w:val="none" w:sz="0" w:space="0" w:color="auto"/>
            <w:right w:val="none" w:sz="0" w:space="0" w:color="auto"/>
          </w:divBdr>
        </w:div>
        <w:div w:id="1916936988">
          <w:marLeft w:val="0"/>
          <w:marRight w:val="0"/>
          <w:marTop w:val="0"/>
          <w:marBottom w:val="0"/>
          <w:divBdr>
            <w:top w:val="none" w:sz="0" w:space="0" w:color="auto"/>
            <w:left w:val="none" w:sz="0" w:space="0" w:color="auto"/>
            <w:bottom w:val="none" w:sz="0" w:space="0" w:color="auto"/>
            <w:right w:val="none" w:sz="0" w:space="0" w:color="auto"/>
          </w:divBdr>
        </w:div>
        <w:div w:id="2005618768">
          <w:marLeft w:val="0"/>
          <w:marRight w:val="0"/>
          <w:marTop w:val="0"/>
          <w:marBottom w:val="0"/>
          <w:divBdr>
            <w:top w:val="none" w:sz="0" w:space="0" w:color="auto"/>
            <w:left w:val="none" w:sz="0" w:space="0" w:color="auto"/>
            <w:bottom w:val="none" w:sz="0" w:space="0" w:color="auto"/>
            <w:right w:val="none" w:sz="0" w:space="0" w:color="auto"/>
          </w:divBdr>
        </w:div>
        <w:div w:id="669451168">
          <w:marLeft w:val="0"/>
          <w:marRight w:val="0"/>
          <w:marTop w:val="0"/>
          <w:marBottom w:val="0"/>
          <w:divBdr>
            <w:top w:val="none" w:sz="0" w:space="0" w:color="auto"/>
            <w:left w:val="none" w:sz="0" w:space="0" w:color="auto"/>
            <w:bottom w:val="none" w:sz="0" w:space="0" w:color="auto"/>
            <w:right w:val="none" w:sz="0" w:space="0" w:color="auto"/>
          </w:divBdr>
        </w:div>
      </w:divsChild>
    </w:div>
    <w:div w:id="515535538">
      <w:bodyDiv w:val="1"/>
      <w:marLeft w:val="0"/>
      <w:marRight w:val="0"/>
      <w:marTop w:val="0"/>
      <w:marBottom w:val="0"/>
      <w:divBdr>
        <w:top w:val="none" w:sz="0" w:space="0" w:color="auto"/>
        <w:left w:val="none" w:sz="0" w:space="0" w:color="auto"/>
        <w:bottom w:val="none" w:sz="0" w:space="0" w:color="auto"/>
        <w:right w:val="none" w:sz="0" w:space="0" w:color="auto"/>
      </w:divBdr>
    </w:div>
    <w:div w:id="572350215">
      <w:bodyDiv w:val="1"/>
      <w:marLeft w:val="0"/>
      <w:marRight w:val="0"/>
      <w:marTop w:val="0"/>
      <w:marBottom w:val="0"/>
      <w:divBdr>
        <w:top w:val="none" w:sz="0" w:space="0" w:color="auto"/>
        <w:left w:val="none" w:sz="0" w:space="0" w:color="auto"/>
        <w:bottom w:val="none" w:sz="0" w:space="0" w:color="auto"/>
        <w:right w:val="none" w:sz="0" w:space="0" w:color="auto"/>
      </w:divBdr>
      <w:divsChild>
        <w:div w:id="1460147615">
          <w:marLeft w:val="0"/>
          <w:marRight w:val="0"/>
          <w:marTop w:val="0"/>
          <w:marBottom w:val="0"/>
          <w:divBdr>
            <w:top w:val="none" w:sz="0" w:space="0" w:color="auto"/>
            <w:left w:val="none" w:sz="0" w:space="0" w:color="auto"/>
            <w:bottom w:val="none" w:sz="0" w:space="0" w:color="auto"/>
            <w:right w:val="none" w:sz="0" w:space="0" w:color="auto"/>
          </w:divBdr>
        </w:div>
        <w:div w:id="1988511263">
          <w:marLeft w:val="0"/>
          <w:marRight w:val="0"/>
          <w:marTop w:val="0"/>
          <w:marBottom w:val="0"/>
          <w:divBdr>
            <w:top w:val="none" w:sz="0" w:space="0" w:color="auto"/>
            <w:left w:val="none" w:sz="0" w:space="0" w:color="auto"/>
            <w:bottom w:val="none" w:sz="0" w:space="0" w:color="auto"/>
            <w:right w:val="none" w:sz="0" w:space="0" w:color="auto"/>
          </w:divBdr>
        </w:div>
        <w:div w:id="1127353157">
          <w:marLeft w:val="0"/>
          <w:marRight w:val="0"/>
          <w:marTop w:val="0"/>
          <w:marBottom w:val="0"/>
          <w:divBdr>
            <w:top w:val="none" w:sz="0" w:space="0" w:color="auto"/>
            <w:left w:val="none" w:sz="0" w:space="0" w:color="auto"/>
            <w:bottom w:val="none" w:sz="0" w:space="0" w:color="auto"/>
            <w:right w:val="none" w:sz="0" w:space="0" w:color="auto"/>
          </w:divBdr>
        </w:div>
        <w:div w:id="1398822921">
          <w:marLeft w:val="0"/>
          <w:marRight w:val="0"/>
          <w:marTop w:val="0"/>
          <w:marBottom w:val="0"/>
          <w:divBdr>
            <w:top w:val="none" w:sz="0" w:space="0" w:color="auto"/>
            <w:left w:val="none" w:sz="0" w:space="0" w:color="auto"/>
            <w:bottom w:val="none" w:sz="0" w:space="0" w:color="auto"/>
            <w:right w:val="none" w:sz="0" w:space="0" w:color="auto"/>
          </w:divBdr>
        </w:div>
        <w:div w:id="1683242039">
          <w:marLeft w:val="0"/>
          <w:marRight w:val="0"/>
          <w:marTop w:val="0"/>
          <w:marBottom w:val="0"/>
          <w:divBdr>
            <w:top w:val="none" w:sz="0" w:space="0" w:color="auto"/>
            <w:left w:val="none" w:sz="0" w:space="0" w:color="auto"/>
            <w:bottom w:val="none" w:sz="0" w:space="0" w:color="auto"/>
            <w:right w:val="none" w:sz="0" w:space="0" w:color="auto"/>
          </w:divBdr>
        </w:div>
        <w:div w:id="647367079">
          <w:marLeft w:val="0"/>
          <w:marRight w:val="0"/>
          <w:marTop w:val="0"/>
          <w:marBottom w:val="0"/>
          <w:divBdr>
            <w:top w:val="none" w:sz="0" w:space="0" w:color="auto"/>
            <w:left w:val="none" w:sz="0" w:space="0" w:color="auto"/>
            <w:bottom w:val="none" w:sz="0" w:space="0" w:color="auto"/>
            <w:right w:val="none" w:sz="0" w:space="0" w:color="auto"/>
          </w:divBdr>
        </w:div>
        <w:div w:id="1209877513">
          <w:marLeft w:val="0"/>
          <w:marRight w:val="0"/>
          <w:marTop w:val="0"/>
          <w:marBottom w:val="0"/>
          <w:divBdr>
            <w:top w:val="none" w:sz="0" w:space="0" w:color="auto"/>
            <w:left w:val="none" w:sz="0" w:space="0" w:color="auto"/>
            <w:bottom w:val="none" w:sz="0" w:space="0" w:color="auto"/>
            <w:right w:val="none" w:sz="0" w:space="0" w:color="auto"/>
          </w:divBdr>
        </w:div>
        <w:div w:id="654797354">
          <w:marLeft w:val="0"/>
          <w:marRight w:val="0"/>
          <w:marTop w:val="0"/>
          <w:marBottom w:val="0"/>
          <w:divBdr>
            <w:top w:val="none" w:sz="0" w:space="0" w:color="auto"/>
            <w:left w:val="none" w:sz="0" w:space="0" w:color="auto"/>
            <w:bottom w:val="none" w:sz="0" w:space="0" w:color="auto"/>
            <w:right w:val="none" w:sz="0" w:space="0" w:color="auto"/>
          </w:divBdr>
        </w:div>
        <w:div w:id="2140488568">
          <w:marLeft w:val="0"/>
          <w:marRight w:val="0"/>
          <w:marTop w:val="0"/>
          <w:marBottom w:val="0"/>
          <w:divBdr>
            <w:top w:val="none" w:sz="0" w:space="0" w:color="auto"/>
            <w:left w:val="none" w:sz="0" w:space="0" w:color="auto"/>
            <w:bottom w:val="none" w:sz="0" w:space="0" w:color="auto"/>
            <w:right w:val="none" w:sz="0" w:space="0" w:color="auto"/>
          </w:divBdr>
        </w:div>
        <w:div w:id="2106684655">
          <w:marLeft w:val="0"/>
          <w:marRight w:val="0"/>
          <w:marTop w:val="0"/>
          <w:marBottom w:val="0"/>
          <w:divBdr>
            <w:top w:val="none" w:sz="0" w:space="0" w:color="auto"/>
            <w:left w:val="none" w:sz="0" w:space="0" w:color="auto"/>
            <w:bottom w:val="none" w:sz="0" w:space="0" w:color="auto"/>
            <w:right w:val="none" w:sz="0" w:space="0" w:color="auto"/>
          </w:divBdr>
        </w:div>
        <w:div w:id="277373541">
          <w:marLeft w:val="0"/>
          <w:marRight w:val="0"/>
          <w:marTop w:val="0"/>
          <w:marBottom w:val="0"/>
          <w:divBdr>
            <w:top w:val="none" w:sz="0" w:space="0" w:color="auto"/>
            <w:left w:val="none" w:sz="0" w:space="0" w:color="auto"/>
            <w:bottom w:val="none" w:sz="0" w:space="0" w:color="auto"/>
            <w:right w:val="none" w:sz="0" w:space="0" w:color="auto"/>
          </w:divBdr>
        </w:div>
        <w:div w:id="1574314462">
          <w:marLeft w:val="0"/>
          <w:marRight w:val="0"/>
          <w:marTop w:val="0"/>
          <w:marBottom w:val="0"/>
          <w:divBdr>
            <w:top w:val="none" w:sz="0" w:space="0" w:color="auto"/>
            <w:left w:val="none" w:sz="0" w:space="0" w:color="auto"/>
            <w:bottom w:val="none" w:sz="0" w:space="0" w:color="auto"/>
            <w:right w:val="none" w:sz="0" w:space="0" w:color="auto"/>
          </w:divBdr>
        </w:div>
        <w:div w:id="1363557871">
          <w:marLeft w:val="0"/>
          <w:marRight w:val="0"/>
          <w:marTop w:val="0"/>
          <w:marBottom w:val="0"/>
          <w:divBdr>
            <w:top w:val="none" w:sz="0" w:space="0" w:color="auto"/>
            <w:left w:val="none" w:sz="0" w:space="0" w:color="auto"/>
            <w:bottom w:val="none" w:sz="0" w:space="0" w:color="auto"/>
            <w:right w:val="none" w:sz="0" w:space="0" w:color="auto"/>
          </w:divBdr>
        </w:div>
        <w:div w:id="340090525">
          <w:marLeft w:val="0"/>
          <w:marRight w:val="0"/>
          <w:marTop w:val="0"/>
          <w:marBottom w:val="0"/>
          <w:divBdr>
            <w:top w:val="none" w:sz="0" w:space="0" w:color="auto"/>
            <w:left w:val="none" w:sz="0" w:space="0" w:color="auto"/>
            <w:bottom w:val="none" w:sz="0" w:space="0" w:color="auto"/>
            <w:right w:val="none" w:sz="0" w:space="0" w:color="auto"/>
          </w:divBdr>
        </w:div>
        <w:div w:id="1495871448">
          <w:marLeft w:val="0"/>
          <w:marRight w:val="0"/>
          <w:marTop w:val="0"/>
          <w:marBottom w:val="0"/>
          <w:divBdr>
            <w:top w:val="none" w:sz="0" w:space="0" w:color="auto"/>
            <w:left w:val="none" w:sz="0" w:space="0" w:color="auto"/>
            <w:bottom w:val="none" w:sz="0" w:space="0" w:color="auto"/>
            <w:right w:val="none" w:sz="0" w:space="0" w:color="auto"/>
          </w:divBdr>
        </w:div>
        <w:div w:id="179243389">
          <w:marLeft w:val="0"/>
          <w:marRight w:val="0"/>
          <w:marTop w:val="0"/>
          <w:marBottom w:val="0"/>
          <w:divBdr>
            <w:top w:val="none" w:sz="0" w:space="0" w:color="auto"/>
            <w:left w:val="none" w:sz="0" w:space="0" w:color="auto"/>
            <w:bottom w:val="none" w:sz="0" w:space="0" w:color="auto"/>
            <w:right w:val="none" w:sz="0" w:space="0" w:color="auto"/>
          </w:divBdr>
        </w:div>
        <w:div w:id="207836431">
          <w:marLeft w:val="0"/>
          <w:marRight w:val="0"/>
          <w:marTop w:val="0"/>
          <w:marBottom w:val="0"/>
          <w:divBdr>
            <w:top w:val="none" w:sz="0" w:space="0" w:color="auto"/>
            <w:left w:val="none" w:sz="0" w:space="0" w:color="auto"/>
            <w:bottom w:val="none" w:sz="0" w:space="0" w:color="auto"/>
            <w:right w:val="none" w:sz="0" w:space="0" w:color="auto"/>
          </w:divBdr>
        </w:div>
        <w:div w:id="1153909442">
          <w:marLeft w:val="0"/>
          <w:marRight w:val="0"/>
          <w:marTop w:val="0"/>
          <w:marBottom w:val="0"/>
          <w:divBdr>
            <w:top w:val="none" w:sz="0" w:space="0" w:color="auto"/>
            <w:left w:val="none" w:sz="0" w:space="0" w:color="auto"/>
            <w:bottom w:val="none" w:sz="0" w:space="0" w:color="auto"/>
            <w:right w:val="none" w:sz="0" w:space="0" w:color="auto"/>
          </w:divBdr>
        </w:div>
        <w:div w:id="660351635">
          <w:marLeft w:val="0"/>
          <w:marRight w:val="0"/>
          <w:marTop w:val="0"/>
          <w:marBottom w:val="0"/>
          <w:divBdr>
            <w:top w:val="none" w:sz="0" w:space="0" w:color="auto"/>
            <w:left w:val="none" w:sz="0" w:space="0" w:color="auto"/>
            <w:bottom w:val="none" w:sz="0" w:space="0" w:color="auto"/>
            <w:right w:val="none" w:sz="0" w:space="0" w:color="auto"/>
          </w:divBdr>
        </w:div>
        <w:div w:id="1354696106">
          <w:marLeft w:val="0"/>
          <w:marRight w:val="0"/>
          <w:marTop w:val="0"/>
          <w:marBottom w:val="0"/>
          <w:divBdr>
            <w:top w:val="none" w:sz="0" w:space="0" w:color="auto"/>
            <w:left w:val="none" w:sz="0" w:space="0" w:color="auto"/>
            <w:bottom w:val="none" w:sz="0" w:space="0" w:color="auto"/>
            <w:right w:val="none" w:sz="0" w:space="0" w:color="auto"/>
          </w:divBdr>
        </w:div>
        <w:div w:id="1205829093">
          <w:marLeft w:val="0"/>
          <w:marRight w:val="0"/>
          <w:marTop w:val="0"/>
          <w:marBottom w:val="0"/>
          <w:divBdr>
            <w:top w:val="none" w:sz="0" w:space="0" w:color="auto"/>
            <w:left w:val="none" w:sz="0" w:space="0" w:color="auto"/>
            <w:bottom w:val="none" w:sz="0" w:space="0" w:color="auto"/>
            <w:right w:val="none" w:sz="0" w:space="0" w:color="auto"/>
          </w:divBdr>
        </w:div>
        <w:div w:id="1429422545">
          <w:marLeft w:val="0"/>
          <w:marRight w:val="0"/>
          <w:marTop w:val="0"/>
          <w:marBottom w:val="0"/>
          <w:divBdr>
            <w:top w:val="none" w:sz="0" w:space="0" w:color="auto"/>
            <w:left w:val="none" w:sz="0" w:space="0" w:color="auto"/>
            <w:bottom w:val="none" w:sz="0" w:space="0" w:color="auto"/>
            <w:right w:val="none" w:sz="0" w:space="0" w:color="auto"/>
          </w:divBdr>
        </w:div>
        <w:div w:id="314725193">
          <w:marLeft w:val="0"/>
          <w:marRight w:val="0"/>
          <w:marTop w:val="0"/>
          <w:marBottom w:val="0"/>
          <w:divBdr>
            <w:top w:val="none" w:sz="0" w:space="0" w:color="auto"/>
            <w:left w:val="none" w:sz="0" w:space="0" w:color="auto"/>
            <w:bottom w:val="none" w:sz="0" w:space="0" w:color="auto"/>
            <w:right w:val="none" w:sz="0" w:space="0" w:color="auto"/>
          </w:divBdr>
        </w:div>
        <w:div w:id="817259842">
          <w:marLeft w:val="0"/>
          <w:marRight w:val="0"/>
          <w:marTop w:val="0"/>
          <w:marBottom w:val="0"/>
          <w:divBdr>
            <w:top w:val="none" w:sz="0" w:space="0" w:color="auto"/>
            <w:left w:val="none" w:sz="0" w:space="0" w:color="auto"/>
            <w:bottom w:val="none" w:sz="0" w:space="0" w:color="auto"/>
            <w:right w:val="none" w:sz="0" w:space="0" w:color="auto"/>
          </w:divBdr>
        </w:div>
        <w:div w:id="1228999445">
          <w:marLeft w:val="0"/>
          <w:marRight w:val="0"/>
          <w:marTop w:val="0"/>
          <w:marBottom w:val="0"/>
          <w:divBdr>
            <w:top w:val="none" w:sz="0" w:space="0" w:color="auto"/>
            <w:left w:val="none" w:sz="0" w:space="0" w:color="auto"/>
            <w:bottom w:val="none" w:sz="0" w:space="0" w:color="auto"/>
            <w:right w:val="none" w:sz="0" w:space="0" w:color="auto"/>
          </w:divBdr>
        </w:div>
        <w:div w:id="564266966">
          <w:marLeft w:val="0"/>
          <w:marRight w:val="0"/>
          <w:marTop w:val="0"/>
          <w:marBottom w:val="0"/>
          <w:divBdr>
            <w:top w:val="none" w:sz="0" w:space="0" w:color="auto"/>
            <w:left w:val="none" w:sz="0" w:space="0" w:color="auto"/>
            <w:bottom w:val="none" w:sz="0" w:space="0" w:color="auto"/>
            <w:right w:val="none" w:sz="0" w:space="0" w:color="auto"/>
          </w:divBdr>
        </w:div>
        <w:div w:id="937445916">
          <w:marLeft w:val="0"/>
          <w:marRight w:val="0"/>
          <w:marTop w:val="0"/>
          <w:marBottom w:val="0"/>
          <w:divBdr>
            <w:top w:val="none" w:sz="0" w:space="0" w:color="auto"/>
            <w:left w:val="none" w:sz="0" w:space="0" w:color="auto"/>
            <w:bottom w:val="none" w:sz="0" w:space="0" w:color="auto"/>
            <w:right w:val="none" w:sz="0" w:space="0" w:color="auto"/>
          </w:divBdr>
        </w:div>
        <w:div w:id="1069956450">
          <w:marLeft w:val="0"/>
          <w:marRight w:val="0"/>
          <w:marTop w:val="0"/>
          <w:marBottom w:val="0"/>
          <w:divBdr>
            <w:top w:val="none" w:sz="0" w:space="0" w:color="auto"/>
            <w:left w:val="none" w:sz="0" w:space="0" w:color="auto"/>
            <w:bottom w:val="none" w:sz="0" w:space="0" w:color="auto"/>
            <w:right w:val="none" w:sz="0" w:space="0" w:color="auto"/>
          </w:divBdr>
        </w:div>
        <w:div w:id="1987120450">
          <w:marLeft w:val="0"/>
          <w:marRight w:val="0"/>
          <w:marTop w:val="0"/>
          <w:marBottom w:val="0"/>
          <w:divBdr>
            <w:top w:val="none" w:sz="0" w:space="0" w:color="auto"/>
            <w:left w:val="none" w:sz="0" w:space="0" w:color="auto"/>
            <w:bottom w:val="none" w:sz="0" w:space="0" w:color="auto"/>
            <w:right w:val="none" w:sz="0" w:space="0" w:color="auto"/>
          </w:divBdr>
        </w:div>
        <w:div w:id="750467069">
          <w:marLeft w:val="0"/>
          <w:marRight w:val="0"/>
          <w:marTop w:val="0"/>
          <w:marBottom w:val="0"/>
          <w:divBdr>
            <w:top w:val="none" w:sz="0" w:space="0" w:color="auto"/>
            <w:left w:val="none" w:sz="0" w:space="0" w:color="auto"/>
            <w:bottom w:val="none" w:sz="0" w:space="0" w:color="auto"/>
            <w:right w:val="none" w:sz="0" w:space="0" w:color="auto"/>
          </w:divBdr>
        </w:div>
        <w:div w:id="1970670179">
          <w:marLeft w:val="0"/>
          <w:marRight w:val="0"/>
          <w:marTop w:val="0"/>
          <w:marBottom w:val="0"/>
          <w:divBdr>
            <w:top w:val="none" w:sz="0" w:space="0" w:color="auto"/>
            <w:left w:val="none" w:sz="0" w:space="0" w:color="auto"/>
            <w:bottom w:val="none" w:sz="0" w:space="0" w:color="auto"/>
            <w:right w:val="none" w:sz="0" w:space="0" w:color="auto"/>
          </w:divBdr>
        </w:div>
        <w:div w:id="147090173">
          <w:marLeft w:val="0"/>
          <w:marRight w:val="0"/>
          <w:marTop w:val="0"/>
          <w:marBottom w:val="0"/>
          <w:divBdr>
            <w:top w:val="none" w:sz="0" w:space="0" w:color="auto"/>
            <w:left w:val="none" w:sz="0" w:space="0" w:color="auto"/>
            <w:bottom w:val="none" w:sz="0" w:space="0" w:color="auto"/>
            <w:right w:val="none" w:sz="0" w:space="0" w:color="auto"/>
          </w:divBdr>
        </w:div>
        <w:div w:id="265814064">
          <w:marLeft w:val="0"/>
          <w:marRight w:val="0"/>
          <w:marTop w:val="0"/>
          <w:marBottom w:val="0"/>
          <w:divBdr>
            <w:top w:val="none" w:sz="0" w:space="0" w:color="auto"/>
            <w:left w:val="none" w:sz="0" w:space="0" w:color="auto"/>
            <w:bottom w:val="none" w:sz="0" w:space="0" w:color="auto"/>
            <w:right w:val="none" w:sz="0" w:space="0" w:color="auto"/>
          </w:divBdr>
        </w:div>
        <w:div w:id="1003244349">
          <w:marLeft w:val="0"/>
          <w:marRight w:val="0"/>
          <w:marTop w:val="0"/>
          <w:marBottom w:val="0"/>
          <w:divBdr>
            <w:top w:val="none" w:sz="0" w:space="0" w:color="auto"/>
            <w:left w:val="none" w:sz="0" w:space="0" w:color="auto"/>
            <w:bottom w:val="none" w:sz="0" w:space="0" w:color="auto"/>
            <w:right w:val="none" w:sz="0" w:space="0" w:color="auto"/>
          </w:divBdr>
        </w:div>
        <w:div w:id="322440663">
          <w:marLeft w:val="0"/>
          <w:marRight w:val="0"/>
          <w:marTop w:val="0"/>
          <w:marBottom w:val="0"/>
          <w:divBdr>
            <w:top w:val="none" w:sz="0" w:space="0" w:color="auto"/>
            <w:left w:val="none" w:sz="0" w:space="0" w:color="auto"/>
            <w:bottom w:val="none" w:sz="0" w:space="0" w:color="auto"/>
            <w:right w:val="none" w:sz="0" w:space="0" w:color="auto"/>
          </w:divBdr>
        </w:div>
        <w:div w:id="242833681">
          <w:marLeft w:val="0"/>
          <w:marRight w:val="0"/>
          <w:marTop w:val="0"/>
          <w:marBottom w:val="0"/>
          <w:divBdr>
            <w:top w:val="none" w:sz="0" w:space="0" w:color="auto"/>
            <w:left w:val="none" w:sz="0" w:space="0" w:color="auto"/>
            <w:bottom w:val="none" w:sz="0" w:space="0" w:color="auto"/>
            <w:right w:val="none" w:sz="0" w:space="0" w:color="auto"/>
          </w:divBdr>
        </w:div>
        <w:div w:id="65422934">
          <w:marLeft w:val="0"/>
          <w:marRight w:val="0"/>
          <w:marTop w:val="0"/>
          <w:marBottom w:val="0"/>
          <w:divBdr>
            <w:top w:val="none" w:sz="0" w:space="0" w:color="auto"/>
            <w:left w:val="none" w:sz="0" w:space="0" w:color="auto"/>
            <w:bottom w:val="none" w:sz="0" w:space="0" w:color="auto"/>
            <w:right w:val="none" w:sz="0" w:space="0" w:color="auto"/>
          </w:divBdr>
        </w:div>
        <w:div w:id="1553300661">
          <w:marLeft w:val="0"/>
          <w:marRight w:val="0"/>
          <w:marTop w:val="0"/>
          <w:marBottom w:val="0"/>
          <w:divBdr>
            <w:top w:val="none" w:sz="0" w:space="0" w:color="auto"/>
            <w:left w:val="none" w:sz="0" w:space="0" w:color="auto"/>
            <w:bottom w:val="none" w:sz="0" w:space="0" w:color="auto"/>
            <w:right w:val="none" w:sz="0" w:space="0" w:color="auto"/>
          </w:divBdr>
        </w:div>
        <w:div w:id="1787970200">
          <w:marLeft w:val="0"/>
          <w:marRight w:val="0"/>
          <w:marTop w:val="0"/>
          <w:marBottom w:val="0"/>
          <w:divBdr>
            <w:top w:val="none" w:sz="0" w:space="0" w:color="auto"/>
            <w:left w:val="none" w:sz="0" w:space="0" w:color="auto"/>
            <w:bottom w:val="none" w:sz="0" w:space="0" w:color="auto"/>
            <w:right w:val="none" w:sz="0" w:space="0" w:color="auto"/>
          </w:divBdr>
        </w:div>
        <w:div w:id="1511487052">
          <w:marLeft w:val="0"/>
          <w:marRight w:val="0"/>
          <w:marTop w:val="0"/>
          <w:marBottom w:val="0"/>
          <w:divBdr>
            <w:top w:val="none" w:sz="0" w:space="0" w:color="auto"/>
            <w:left w:val="none" w:sz="0" w:space="0" w:color="auto"/>
            <w:bottom w:val="none" w:sz="0" w:space="0" w:color="auto"/>
            <w:right w:val="none" w:sz="0" w:space="0" w:color="auto"/>
          </w:divBdr>
        </w:div>
        <w:div w:id="1794982330">
          <w:marLeft w:val="0"/>
          <w:marRight w:val="0"/>
          <w:marTop w:val="0"/>
          <w:marBottom w:val="0"/>
          <w:divBdr>
            <w:top w:val="none" w:sz="0" w:space="0" w:color="auto"/>
            <w:left w:val="none" w:sz="0" w:space="0" w:color="auto"/>
            <w:bottom w:val="none" w:sz="0" w:space="0" w:color="auto"/>
            <w:right w:val="none" w:sz="0" w:space="0" w:color="auto"/>
          </w:divBdr>
        </w:div>
        <w:div w:id="327488465">
          <w:marLeft w:val="0"/>
          <w:marRight w:val="0"/>
          <w:marTop w:val="0"/>
          <w:marBottom w:val="0"/>
          <w:divBdr>
            <w:top w:val="none" w:sz="0" w:space="0" w:color="auto"/>
            <w:left w:val="none" w:sz="0" w:space="0" w:color="auto"/>
            <w:bottom w:val="none" w:sz="0" w:space="0" w:color="auto"/>
            <w:right w:val="none" w:sz="0" w:space="0" w:color="auto"/>
          </w:divBdr>
        </w:div>
        <w:div w:id="1288580848">
          <w:marLeft w:val="0"/>
          <w:marRight w:val="0"/>
          <w:marTop w:val="0"/>
          <w:marBottom w:val="0"/>
          <w:divBdr>
            <w:top w:val="none" w:sz="0" w:space="0" w:color="auto"/>
            <w:left w:val="none" w:sz="0" w:space="0" w:color="auto"/>
            <w:bottom w:val="none" w:sz="0" w:space="0" w:color="auto"/>
            <w:right w:val="none" w:sz="0" w:space="0" w:color="auto"/>
          </w:divBdr>
        </w:div>
        <w:div w:id="995188187">
          <w:marLeft w:val="0"/>
          <w:marRight w:val="0"/>
          <w:marTop w:val="0"/>
          <w:marBottom w:val="0"/>
          <w:divBdr>
            <w:top w:val="none" w:sz="0" w:space="0" w:color="auto"/>
            <w:left w:val="none" w:sz="0" w:space="0" w:color="auto"/>
            <w:bottom w:val="none" w:sz="0" w:space="0" w:color="auto"/>
            <w:right w:val="none" w:sz="0" w:space="0" w:color="auto"/>
          </w:divBdr>
        </w:div>
        <w:div w:id="917904234">
          <w:marLeft w:val="0"/>
          <w:marRight w:val="0"/>
          <w:marTop w:val="0"/>
          <w:marBottom w:val="0"/>
          <w:divBdr>
            <w:top w:val="none" w:sz="0" w:space="0" w:color="auto"/>
            <w:left w:val="none" w:sz="0" w:space="0" w:color="auto"/>
            <w:bottom w:val="none" w:sz="0" w:space="0" w:color="auto"/>
            <w:right w:val="none" w:sz="0" w:space="0" w:color="auto"/>
          </w:divBdr>
        </w:div>
        <w:div w:id="873493732">
          <w:marLeft w:val="0"/>
          <w:marRight w:val="0"/>
          <w:marTop w:val="0"/>
          <w:marBottom w:val="0"/>
          <w:divBdr>
            <w:top w:val="none" w:sz="0" w:space="0" w:color="auto"/>
            <w:left w:val="none" w:sz="0" w:space="0" w:color="auto"/>
            <w:bottom w:val="none" w:sz="0" w:space="0" w:color="auto"/>
            <w:right w:val="none" w:sz="0" w:space="0" w:color="auto"/>
          </w:divBdr>
        </w:div>
        <w:div w:id="1846020276">
          <w:marLeft w:val="0"/>
          <w:marRight w:val="0"/>
          <w:marTop w:val="0"/>
          <w:marBottom w:val="0"/>
          <w:divBdr>
            <w:top w:val="none" w:sz="0" w:space="0" w:color="auto"/>
            <w:left w:val="none" w:sz="0" w:space="0" w:color="auto"/>
            <w:bottom w:val="none" w:sz="0" w:space="0" w:color="auto"/>
            <w:right w:val="none" w:sz="0" w:space="0" w:color="auto"/>
          </w:divBdr>
        </w:div>
        <w:div w:id="2111659050">
          <w:marLeft w:val="0"/>
          <w:marRight w:val="0"/>
          <w:marTop w:val="0"/>
          <w:marBottom w:val="0"/>
          <w:divBdr>
            <w:top w:val="none" w:sz="0" w:space="0" w:color="auto"/>
            <w:left w:val="none" w:sz="0" w:space="0" w:color="auto"/>
            <w:bottom w:val="none" w:sz="0" w:space="0" w:color="auto"/>
            <w:right w:val="none" w:sz="0" w:space="0" w:color="auto"/>
          </w:divBdr>
        </w:div>
        <w:div w:id="1380126771">
          <w:marLeft w:val="0"/>
          <w:marRight w:val="0"/>
          <w:marTop w:val="0"/>
          <w:marBottom w:val="0"/>
          <w:divBdr>
            <w:top w:val="none" w:sz="0" w:space="0" w:color="auto"/>
            <w:left w:val="none" w:sz="0" w:space="0" w:color="auto"/>
            <w:bottom w:val="none" w:sz="0" w:space="0" w:color="auto"/>
            <w:right w:val="none" w:sz="0" w:space="0" w:color="auto"/>
          </w:divBdr>
        </w:div>
        <w:div w:id="163982627">
          <w:marLeft w:val="0"/>
          <w:marRight w:val="0"/>
          <w:marTop w:val="0"/>
          <w:marBottom w:val="0"/>
          <w:divBdr>
            <w:top w:val="none" w:sz="0" w:space="0" w:color="auto"/>
            <w:left w:val="none" w:sz="0" w:space="0" w:color="auto"/>
            <w:bottom w:val="none" w:sz="0" w:space="0" w:color="auto"/>
            <w:right w:val="none" w:sz="0" w:space="0" w:color="auto"/>
          </w:divBdr>
        </w:div>
        <w:div w:id="658702493">
          <w:marLeft w:val="0"/>
          <w:marRight w:val="0"/>
          <w:marTop w:val="0"/>
          <w:marBottom w:val="0"/>
          <w:divBdr>
            <w:top w:val="none" w:sz="0" w:space="0" w:color="auto"/>
            <w:left w:val="none" w:sz="0" w:space="0" w:color="auto"/>
            <w:bottom w:val="none" w:sz="0" w:space="0" w:color="auto"/>
            <w:right w:val="none" w:sz="0" w:space="0" w:color="auto"/>
          </w:divBdr>
        </w:div>
        <w:div w:id="571542977">
          <w:marLeft w:val="0"/>
          <w:marRight w:val="0"/>
          <w:marTop w:val="0"/>
          <w:marBottom w:val="0"/>
          <w:divBdr>
            <w:top w:val="none" w:sz="0" w:space="0" w:color="auto"/>
            <w:left w:val="none" w:sz="0" w:space="0" w:color="auto"/>
            <w:bottom w:val="none" w:sz="0" w:space="0" w:color="auto"/>
            <w:right w:val="none" w:sz="0" w:space="0" w:color="auto"/>
          </w:divBdr>
        </w:div>
        <w:div w:id="1030885046">
          <w:marLeft w:val="0"/>
          <w:marRight w:val="0"/>
          <w:marTop w:val="0"/>
          <w:marBottom w:val="0"/>
          <w:divBdr>
            <w:top w:val="none" w:sz="0" w:space="0" w:color="auto"/>
            <w:left w:val="none" w:sz="0" w:space="0" w:color="auto"/>
            <w:bottom w:val="none" w:sz="0" w:space="0" w:color="auto"/>
            <w:right w:val="none" w:sz="0" w:space="0" w:color="auto"/>
          </w:divBdr>
        </w:div>
        <w:div w:id="1885022751">
          <w:marLeft w:val="0"/>
          <w:marRight w:val="0"/>
          <w:marTop w:val="0"/>
          <w:marBottom w:val="0"/>
          <w:divBdr>
            <w:top w:val="none" w:sz="0" w:space="0" w:color="auto"/>
            <w:left w:val="none" w:sz="0" w:space="0" w:color="auto"/>
            <w:bottom w:val="none" w:sz="0" w:space="0" w:color="auto"/>
            <w:right w:val="none" w:sz="0" w:space="0" w:color="auto"/>
          </w:divBdr>
        </w:div>
        <w:div w:id="150633882">
          <w:marLeft w:val="0"/>
          <w:marRight w:val="0"/>
          <w:marTop w:val="0"/>
          <w:marBottom w:val="0"/>
          <w:divBdr>
            <w:top w:val="none" w:sz="0" w:space="0" w:color="auto"/>
            <w:left w:val="none" w:sz="0" w:space="0" w:color="auto"/>
            <w:bottom w:val="none" w:sz="0" w:space="0" w:color="auto"/>
            <w:right w:val="none" w:sz="0" w:space="0" w:color="auto"/>
          </w:divBdr>
        </w:div>
        <w:div w:id="818957197">
          <w:marLeft w:val="0"/>
          <w:marRight w:val="0"/>
          <w:marTop w:val="0"/>
          <w:marBottom w:val="0"/>
          <w:divBdr>
            <w:top w:val="none" w:sz="0" w:space="0" w:color="auto"/>
            <w:left w:val="none" w:sz="0" w:space="0" w:color="auto"/>
            <w:bottom w:val="none" w:sz="0" w:space="0" w:color="auto"/>
            <w:right w:val="none" w:sz="0" w:space="0" w:color="auto"/>
          </w:divBdr>
        </w:div>
        <w:div w:id="2018534974">
          <w:marLeft w:val="0"/>
          <w:marRight w:val="0"/>
          <w:marTop w:val="0"/>
          <w:marBottom w:val="0"/>
          <w:divBdr>
            <w:top w:val="none" w:sz="0" w:space="0" w:color="auto"/>
            <w:left w:val="none" w:sz="0" w:space="0" w:color="auto"/>
            <w:bottom w:val="none" w:sz="0" w:space="0" w:color="auto"/>
            <w:right w:val="none" w:sz="0" w:space="0" w:color="auto"/>
          </w:divBdr>
        </w:div>
        <w:div w:id="2007853981">
          <w:marLeft w:val="0"/>
          <w:marRight w:val="0"/>
          <w:marTop w:val="0"/>
          <w:marBottom w:val="0"/>
          <w:divBdr>
            <w:top w:val="none" w:sz="0" w:space="0" w:color="auto"/>
            <w:left w:val="none" w:sz="0" w:space="0" w:color="auto"/>
            <w:bottom w:val="none" w:sz="0" w:space="0" w:color="auto"/>
            <w:right w:val="none" w:sz="0" w:space="0" w:color="auto"/>
          </w:divBdr>
        </w:div>
        <w:div w:id="491802097">
          <w:marLeft w:val="0"/>
          <w:marRight w:val="0"/>
          <w:marTop w:val="0"/>
          <w:marBottom w:val="0"/>
          <w:divBdr>
            <w:top w:val="none" w:sz="0" w:space="0" w:color="auto"/>
            <w:left w:val="none" w:sz="0" w:space="0" w:color="auto"/>
            <w:bottom w:val="none" w:sz="0" w:space="0" w:color="auto"/>
            <w:right w:val="none" w:sz="0" w:space="0" w:color="auto"/>
          </w:divBdr>
        </w:div>
        <w:div w:id="1188786929">
          <w:marLeft w:val="0"/>
          <w:marRight w:val="0"/>
          <w:marTop w:val="0"/>
          <w:marBottom w:val="0"/>
          <w:divBdr>
            <w:top w:val="none" w:sz="0" w:space="0" w:color="auto"/>
            <w:left w:val="none" w:sz="0" w:space="0" w:color="auto"/>
            <w:bottom w:val="none" w:sz="0" w:space="0" w:color="auto"/>
            <w:right w:val="none" w:sz="0" w:space="0" w:color="auto"/>
          </w:divBdr>
        </w:div>
        <w:div w:id="903950682">
          <w:marLeft w:val="0"/>
          <w:marRight w:val="0"/>
          <w:marTop w:val="0"/>
          <w:marBottom w:val="0"/>
          <w:divBdr>
            <w:top w:val="none" w:sz="0" w:space="0" w:color="auto"/>
            <w:left w:val="none" w:sz="0" w:space="0" w:color="auto"/>
            <w:bottom w:val="none" w:sz="0" w:space="0" w:color="auto"/>
            <w:right w:val="none" w:sz="0" w:space="0" w:color="auto"/>
          </w:divBdr>
        </w:div>
        <w:div w:id="1928883729">
          <w:marLeft w:val="0"/>
          <w:marRight w:val="0"/>
          <w:marTop w:val="0"/>
          <w:marBottom w:val="0"/>
          <w:divBdr>
            <w:top w:val="none" w:sz="0" w:space="0" w:color="auto"/>
            <w:left w:val="none" w:sz="0" w:space="0" w:color="auto"/>
            <w:bottom w:val="none" w:sz="0" w:space="0" w:color="auto"/>
            <w:right w:val="none" w:sz="0" w:space="0" w:color="auto"/>
          </w:divBdr>
        </w:div>
        <w:div w:id="527646086">
          <w:marLeft w:val="0"/>
          <w:marRight w:val="0"/>
          <w:marTop w:val="0"/>
          <w:marBottom w:val="0"/>
          <w:divBdr>
            <w:top w:val="none" w:sz="0" w:space="0" w:color="auto"/>
            <w:left w:val="none" w:sz="0" w:space="0" w:color="auto"/>
            <w:bottom w:val="none" w:sz="0" w:space="0" w:color="auto"/>
            <w:right w:val="none" w:sz="0" w:space="0" w:color="auto"/>
          </w:divBdr>
        </w:div>
        <w:div w:id="1595356196">
          <w:marLeft w:val="0"/>
          <w:marRight w:val="0"/>
          <w:marTop w:val="0"/>
          <w:marBottom w:val="0"/>
          <w:divBdr>
            <w:top w:val="none" w:sz="0" w:space="0" w:color="auto"/>
            <w:left w:val="none" w:sz="0" w:space="0" w:color="auto"/>
            <w:bottom w:val="none" w:sz="0" w:space="0" w:color="auto"/>
            <w:right w:val="none" w:sz="0" w:space="0" w:color="auto"/>
          </w:divBdr>
        </w:div>
        <w:div w:id="1332247650">
          <w:marLeft w:val="0"/>
          <w:marRight w:val="0"/>
          <w:marTop w:val="0"/>
          <w:marBottom w:val="0"/>
          <w:divBdr>
            <w:top w:val="none" w:sz="0" w:space="0" w:color="auto"/>
            <w:left w:val="none" w:sz="0" w:space="0" w:color="auto"/>
            <w:bottom w:val="none" w:sz="0" w:space="0" w:color="auto"/>
            <w:right w:val="none" w:sz="0" w:space="0" w:color="auto"/>
          </w:divBdr>
        </w:div>
        <w:div w:id="1478492625">
          <w:marLeft w:val="0"/>
          <w:marRight w:val="0"/>
          <w:marTop w:val="0"/>
          <w:marBottom w:val="0"/>
          <w:divBdr>
            <w:top w:val="none" w:sz="0" w:space="0" w:color="auto"/>
            <w:left w:val="none" w:sz="0" w:space="0" w:color="auto"/>
            <w:bottom w:val="none" w:sz="0" w:space="0" w:color="auto"/>
            <w:right w:val="none" w:sz="0" w:space="0" w:color="auto"/>
          </w:divBdr>
        </w:div>
        <w:div w:id="730542631">
          <w:marLeft w:val="0"/>
          <w:marRight w:val="0"/>
          <w:marTop w:val="0"/>
          <w:marBottom w:val="0"/>
          <w:divBdr>
            <w:top w:val="none" w:sz="0" w:space="0" w:color="auto"/>
            <w:left w:val="none" w:sz="0" w:space="0" w:color="auto"/>
            <w:bottom w:val="none" w:sz="0" w:space="0" w:color="auto"/>
            <w:right w:val="none" w:sz="0" w:space="0" w:color="auto"/>
          </w:divBdr>
        </w:div>
        <w:div w:id="403643294">
          <w:marLeft w:val="0"/>
          <w:marRight w:val="0"/>
          <w:marTop w:val="0"/>
          <w:marBottom w:val="0"/>
          <w:divBdr>
            <w:top w:val="none" w:sz="0" w:space="0" w:color="auto"/>
            <w:left w:val="none" w:sz="0" w:space="0" w:color="auto"/>
            <w:bottom w:val="none" w:sz="0" w:space="0" w:color="auto"/>
            <w:right w:val="none" w:sz="0" w:space="0" w:color="auto"/>
          </w:divBdr>
        </w:div>
        <w:div w:id="2053378690">
          <w:marLeft w:val="0"/>
          <w:marRight w:val="0"/>
          <w:marTop w:val="0"/>
          <w:marBottom w:val="0"/>
          <w:divBdr>
            <w:top w:val="none" w:sz="0" w:space="0" w:color="auto"/>
            <w:left w:val="none" w:sz="0" w:space="0" w:color="auto"/>
            <w:bottom w:val="none" w:sz="0" w:space="0" w:color="auto"/>
            <w:right w:val="none" w:sz="0" w:space="0" w:color="auto"/>
          </w:divBdr>
        </w:div>
        <w:div w:id="21323168">
          <w:marLeft w:val="0"/>
          <w:marRight w:val="0"/>
          <w:marTop w:val="0"/>
          <w:marBottom w:val="0"/>
          <w:divBdr>
            <w:top w:val="none" w:sz="0" w:space="0" w:color="auto"/>
            <w:left w:val="none" w:sz="0" w:space="0" w:color="auto"/>
            <w:bottom w:val="none" w:sz="0" w:space="0" w:color="auto"/>
            <w:right w:val="none" w:sz="0" w:space="0" w:color="auto"/>
          </w:divBdr>
        </w:div>
        <w:div w:id="1844397415">
          <w:marLeft w:val="0"/>
          <w:marRight w:val="0"/>
          <w:marTop w:val="0"/>
          <w:marBottom w:val="0"/>
          <w:divBdr>
            <w:top w:val="none" w:sz="0" w:space="0" w:color="auto"/>
            <w:left w:val="none" w:sz="0" w:space="0" w:color="auto"/>
            <w:bottom w:val="none" w:sz="0" w:space="0" w:color="auto"/>
            <w:right w:val="none" w:sz="0" w:space="0" w:color="auto"/>
          </w:divBdr>
        </w:div>
        <w:div w:id="679239883">
          <w:marLeft w:val="0"/>
          <w:marRight w:val="0"/>
          <w:marTop w:val="0"/>
          <w:marBottom w:val="0"/>
          <w:divBdr>
            <w:top w:val="none" w:sz="0" w:space="0" w:color="auto"/>
            <w:left w:val="none" w:sz="0" w:space="0" w:color="auto"/>
            <w:bottom w:val="none" w:sz="0" w:space="0" w:color="auto"/>
            <w:right w:val="none" w:sz="0" w:space="0" w:color="auto"/>
          </w:divBdr>
        </w:div>
        <w:div w:id="1734617689">
          <w:marLeft w:val="0"/>
          <w:marRight w:val="0"/>
          <w:marTop w:val="0"/>
          <w:marBottom w:val="0"/>
          <w:divBdr>
            <w:top w:val="none" w:sz="0" w:space="0" w:color="auto"/>
            <w:left w:val="none" w:sz="0" w:space="0" w:color="auto"/>
            <w:bottom w:val="none" w:sz="0" w:space="0" w:color="auto"/>
            <w:right w:val="none" w:sz="0" w:space="0" w:color="auto"/>
          </w:divBdr>
        </w:div>
        <w:div w:id="516698388">
          <w:marLeft w:val="0"/>
          <w:marRight w:val="0"/>
          <w:marTop w:val="0"/>
          <w:marBottom w:val="0"/>
          <w:divBdr>
            <w:top w:val="none" w:sz="0" w:space="0" w:color="auto"/>
            <w:left w:val="none" w:sz="0" w:space="0" w:color="auto"/>
            <w:bottom w:val="none" w:sz="0" w:space="0" w:color="auto"/>
            <w:right w:val="none" w:sz="0" w:space="0" w:color="auto"/>
          </w:divBdr>
        </w:div>
        <w:div w:id="1741100167">
          <w:marLeft w:val="0"/>
          <w:marRight w:val="0"/>
          <w:marTop w:val="0"/>
          <w:marBottom w:val="0"/>
          <w:divBdr>
            <w:top w:val="none" w:sz="0" w:space="0" w:color="auto"/>
            <w:left w:val="none" w:sz="0" w:space="0" w:color="auto"/>
            <w:bottom w:val="none" w:sz="0" w:space="0" w:color="auto"/>
            <w:right w:val="none" w:sz="0" w:space="0" w:color="auto"/>
          </w:divBdr>
        </w:div>
        <w:div w:id="268975080">
          <w:marLeft w:val="0"/>
          <w:marRight w:val="0"/>
          <w:marTop w:val="0"/>
          <w:marBottom w:val="0"/>
          <w:divBdr>
            <w:top w:val="none" w:sz="0" w:space="0" w:color="auto"/>
            <w:left w:val="none" w:sz="0" w:space="0" w:color="auto"/>
            <w:bottom w:val="none" w:sz="0" w:space="0" w:color="auto"/>
            <w:right w:val="none" w:sz="0" w:space="0" w:color="auto"/>
          </w:divBdr>
        </w:div>
        <w:div w:id="1107847166">
          <w:marLeft w:val="0"/>
          <w:marRight w:val="0"/>
          <w:marTop w:val="0"/>
          <w:marBottom w:val="0"/>
          <w:divBdr>
            <w:top w:val="none" w:sz="0" w:space="0" w:color="auto"/>
            <w:left w:val="none" w:sz="0" w:space="0" w:color="auto"/>
            <w:bottom w:val="none" w:sz="0" w:space="0" w:color="auto"/>
            <w:right w:val="none" w:sz="0" w:space="0" w:color="auto"/>
          </w:divBdr>
        </w:div>
        <w:div w:id="587424522">
          <w:marLeft w:val="0"/>
          <w:marRight w:val="0"/>
          <w:marTop w:val="0"/>
          <w:marBottom w:val="0"/>
          <w:divBdr>
            <w:top w:val="none" w:sz="0" w:space="0" w:color="auto"/>
            <w:left w:val="none" w:sz="0" w:space="0" w:color="auto"/>
            <w:bottom w:val="none" w:sz="0" w:space="0" w:color="auto"/>
            <w:right w:val="none" w:sz="0" w:space="0" w:color="auto"/>
          </w:divBdr>
        </w:div>
        <w:div w:id="287006025">
          <w:marLeft w:val="0"/>
          <w:marRight w:val="0"/>
          <w:marTop w:val="0"/>
          <w:marBottom w:val="0"/>
          <w:divBdr>
            <w:top w:val="none" w:sz="0" w:space="0" w:color="auto"/>
            <w:left w:val="none" w:sz="0" w:space="0" w:color="auto"/>
            <w:bottom w:val="none" w:sz="0" w:space="0" w:color="auto"/>
            <w:right w:val="none" w:sz="0" w:space="0" w:color="auto"/>
          </w:divBdr>
        </w:div>
        <w:div w:id="1506365281">
          <w:marLeft w:val="0"/>
          <w:marRight w:val="0"/>
          <w:marTop w:val="0"/>
          <w:marBottom w:val="0"/>
          <w:divBdr>
            <w:top w:val="none" w:sz="0" w:space="0" w:color="auto"/>
            <w:left w:val="none" w:sz="0" w:space="0" w:color="auto"/>
            <w:bottom w:val="none" w:sz="0" w:space="0" w:color="auto"/>
            <w:right w:val="none" w:sz="0" w:space="0" w:color="auto"/>
          </w:divBdr>
        </w:div>
        <w:div w:id="1313751365">
          <w:marLeft w:val="0"/>
          <w:marRight w:val="0"/>
          <w:marTop w:val="0"/>
          <w:marBottom w:val="0"/>
          <w:divBdr>
            <w:top w:val="none" w:sz="0" w:space="0" w:color="auto"/>
            <w:left w:val="none" w:sz="0" w:space="0" w:color="auto"/>
            <w:bottom w:val="none" w:sz="0" w:space="0" w:color="auto"/>
            <w:right w:val="none" w:sz="0" w:space="0" w:color="auto"/>
          </w:divBdr>
        </w:div>
        <w:div w:id="232784139">
          <w:marLeft w:val="0"/>
          <w:marRight w:val="0"/>
          <w:marTop w:val="0"/>
          <w:marBottom w:val="0"/>
          <w:divBdr>
            <w:top w:val="none" w:sz="0" w:space="0" w:color="auto"/>
            <w:left w:val="none" w:sz="0" w:space="0" w:color="auto"/>
            <w:bottom w:val="none" w:sz="0" w:space="0" w:color="auto"/>
            <w:right w:val="none" w:sz="0" w:space="0" w:color="auto"/>
          </w:divBdr>
        </w:div>
        <w:div w:id="495583521">
          <w:marLeft w:val="0"/>
          <w:marRight w:val="0"/>
          <w:marTop w:val="0"/>
          <w:marBottom w:val="0"/>
          <w:divBdr>
            <w:top w:val="none" w:sz="0" w:space="0" w:color="auto"/>
            <w:left w:val="none" w:sz="0" w:space="0" w:color="auto"/>
            <w:bottom w:val="none" w:sz="0" w:space="0" w:color="auto"/>
            <w:right w:val="none" w:sz="0" w:space="0" w:color="auto"/>
          </w:divBdr>
        </w:div>
        <w:div w:id="1380126629">
          <w:marLeft w:val="0"/>
          <w:marRight w:val="0"/>
          <w:marTop w:val="0"/>
          <w:marBottom w:val="0"/>
          <w:divBdr>
            <w:top w:val="none" w:sz="0" w:space="0" w:color="auto"/>
            <w:left w:val="none" w:sz="0" w:space="0" w:color="auto"/>
            <w:bottom w:val="none" w:sz="0" w:space="0" w:color="auto"/>
            <w:right w:val="none" w:sz="0" w:space="0" w:color="auto"/>
          </w:divBdr>
        </w:div>
        <w:div w:id="1116219452">
          <w:marLeft w:val="0"/>
          <w:marRight w:val="0"/>
          <w:marTop w:val="0"/>
          <w:marBottom w:val="0"/>
          <w:divBdr>
            <w:top w:val="none" w:sz="0" w:space="0" w:color="auto"/>
            <w:left w:val="none" w:sz="0" w:space="0" w:color="auto"/>
            <w:bottom w:val="none" w:sz="0" w:space="0" w:color="auto"/>
            <w:right w:val="none" w:sz="0" w:space="0" w:color="auto"/>
          </w:divBdr>
        </w:div>
        <w:div w:id="190608781">
          <w:marLeft w:val="0"/>
          <w:marRight w:val="0"/>
          <w:marTop w:val="0"/>
          <w:marBottom w:val="0"/>
          <w:divBdr>
            <w:top w:val="none" w:sz="0" w:space="0" w:color="auto"/>
            <w:left w:val="none" w:sz="0" w:space="0" w:color="auto"/>
            <w:bottom w:val="none" w:sz="0" w:space="0" w:color="auto"/>
            <w:right w:val="none" w:sz="0" w:space="0" w:color="auto"/>
          </w:divBdr>
        </w:div>
        <w:div w:id="1269120166">
          <w:marLeft w:val="0"/>
          <w:marRight w:val="0"/>
          <w:marTop w:val="0"/>
          <w:marBottom w:val="0"/>
          <w:divBdr>
            <w:top w:val="none" w:sz="0" w:space="0" w:color="auto"/>
            <w:left w:val="none" w:sz="0" w:space="0" w:color="auto"/>
            <w:bottom w:val="none" w:sz="0" w:space="0" w:color="auto"/>
            <w:right w:val="none" w:sz="0" w:space="0" w:color="auto"/>
          </w:divBdr>
        </w:div>
        <w:div w:id="1501193225">
          <w:marLeft w:val="0"/>
          <w:marRight w:val="0"/>
          <w:marTop w:val="0"/>
          <w:marBottom w:val="0"/>
          <w:divBdr>
            <w:top w:val="none" w:sz="0" w:space="0" w:color="auto"/>
            <w:left w:val="none" w:sz="0" w:space="0" w:color="auto"/>
            <w:bottom w:val="none" w:sz="0" w:space="0" w:color="auto"/>
            <w:right w:val="none" w:sz="0" w:space="0" w:color="auto"/>
          </w:divBdr>
        </w:div>
        <w:div w:id="1136797379">
          <w:marLeft w:val="0"/>
          <w:marRight w:val="0"/>
          <w:marTop w:val="0"/>
          <w:marBottom w:val="0"/>
          <w:divBdr>
            <w:top w:val="none" w:sz="0" w:space="0" w:color="auto"/>
            <w:left w:val="none" w:sz="0" w:space="0" w:color="auto"/>
            <w:bottom w:val="none" w:sz="0" w:space="0" w:color="auto"/>
            <w:right w:val="none" w:sz="0" w:space="0" w:color="auto"/>
          </w:divBdr>
        </w:div>
        <w:div w:id="510729223">
          <w:marLeft w:val="0"/>
          <w:marRight w:val="0"/>
          <w:marTop w:val="0"/>
          <w:marBottom w:val="0"/>
          <w:divBdr>
            <w:top w:val="none" w:sz="0" w:space="0" w:color="auto"/>
            <w:left w:val="none" w:sz="0" w:space="0" w:color="auto"/>
            <w:bottom w:val="none" w:sz="0" w:space="0" w:color="auto"/>
            <w:right w:val="none" w:sz="0" w:space="0" w:color="auto"/>
          </w:divBdr>
        </w:div>
        <w:div w:id="961957677">
          <w:marLeft w:val="0"/>
          <w:marRight w:val="0"/>
          <w:marTop w:val="0"/>
          <w:marBottom w:val="0"/>
          <w:divBdr>
            <w:top w:val="none" w:sz="0" w:space="0" w:color="auto"/>
            <w:left w:val="none" w:sz="0" w:space="0" w:color="auto"/>
            <w:bottom w:val="none" w:sz="0" w:space="0" w:color="auto"/>
            <w:right w:val="none" w:sz="0" w:space="0" w:color="auto"/>
          </w:divBdr>
        </w:div>
        <w:div w:id="126894364">
          <w:marLeft w:val="0"/>
          <w:marRight w:val="0"/>
          <w:marTop w:val="0"/>
          <w:marBottom w:val="0"/>
          <w:divBdr>
            <w:top w:val="none" w:sz="0" w:space="0" w:color="auto"/>
            <w:left w:val="none" w:sz="0" w:space="0" w:color="auto"/>
            <w:bottom w:val="none" w:sz="0" w:space="0" w:color="auto"/>
            <w:right w:val="none" w:sz="0" w:space="0" w:color="auto"/>
          </w:divBdr>
        </w:div>
        <w:div w:id="1921407684">
          <w:marLeft w:val="0"/>
          <w:marRight w:val="0"/>
          <w:marTop w:val="0"/>
          <w:marBottom w:val="0"/>
          <w:divBdr>
            <w:top w:val="none" w:sz="0" w:space="0" w:color="auto"/>
            <w:left w:val="none" w:sz="0" w:space="0" w:color="auto"/>
            <w:bottom w:val="none" w:sz="0" w:space="0" w:color="auto"/>
            <w:right w:val="none" w:sz="0" w:space="0" w:color="auto"/>
          </w:divBdr>
        </w:div>
        <w:div w:id="627782798">
          <w:marLeft w:val="0"/>
          <w:marRight w:val="0"/>
          <w:marTop w:val="0"/>
          <w:marBottom w:val="0"/>
          <w:divBdr>
            <w:top w:val="none" w:sz="0" w:space="0" w:color="auto"/>
            <w:left w:val="none" w:sz="0" w:space="0" w:color="auto"/>
            <w:bottom w:val="none" w:sz="0" w:space="0" w:color="auto"/>
            <w:right w:val="none" w:sz="0" w:space="0" w:color="auto"/>
          </w:divBdr>
        </w:div>
        <w:div w:id="1301810612">
          <w:marLeft w:val="0"/>
          <w:marRight w:val="0"/>
          <w:marTop w:val="0"/>
          <w:marBottom w:val="0"/>
          <w:divBdr>
            <w:top w:val="none" w:sz="0" w:space="0" w:color="auto"/>
            <w:left w:val="none" w:sz="0" w:space="0" w:color="auto"/>
            <w:bottom w:val="none" w:sz="0" w:space="0" w:color="auto"/>
            <w:right w:val="none" w:sz="0" w:space="0" w:color="auto"/>
          </w:divBdr>
        </w:div>
        <w:div w:id="1039355722">
          <w:marLeft w:val="0"/>
          <w:marRight w:val="0"/>
          <w:marTop w:val="0"/>
          <w:marBottom w:val="0"/>
          <w:divBdr>
            <w:top w:val="none" w:sz="0" w:space="0" w:color="auto"/>
            <w:left w:val="none" w:sz="0" w:space="0" w:color="auto"/>
            <w:bottom w:val="none" w:sz="0" w:space="0" w:color="auto"/>
            <w:right w:val="none" w:sz="0" w:space="0" w:color="auto"/>
          </w:divBdr>
        </w:div>
        <w:div w:id="1968316768">
          <w:marLeft w:val="0"/>
          <w:marRight w:val="0"/>
          <w:marTop w:val="0"/>
          <w:marBottom w:val="0"/>
          <w:divBdr>
            <w:top w:val="none" w:sz="0" w:space="0" w:color="auto"/>
            <w:left w:val="none" w:sz="0" w:space="0" w:color="auto"/>
            <w:bottom w:val="none" w:sz="0" w:space="0" w:color="auto"/>
            <w:right w:val="none" w:sz="0" w:space="0" w:color="auto"/>
          </w:divBdr>
        </w:div>
        <w:div w:id="1057263">
          <w:marLeft w:val="0"/>
          <w:marRight w:val="0"/>
          <w:marTop w:val="0"/>
          <w:marBottom w:val="0"/>
          <w:divBdr>
            <w:top w:val="none" w:sz="0" w:space="0" w:color="auto"/>
            <w:left w:val="none" w:sz="0" w:space="0" w:color="auto"/>
            <w:bottom w:val="none" w:sz="0" w:space="0" w:color="auto"/>
            <w:right w:val="none" w:sz="0" w:space="0" w:color="auto"/>
          </w:divBdr>
        </w:div>
        <w:div w:id="1721592844">
          <w:marLeft w:val="0"/>
          <w:marRight w:val="0"/>
          <w:marTop w:val="0"/>
          <w:marBottom w:val="0"/>
          <w:divBdr>
            <w:top w:val="none" w:sz="0" w:space="0" w:color="auto"/>
            <w:left w:val="none" w:sz="0" w:space="0" w:color="auto"/>
            <w:bottom w:val="none" w:sz="0" w:space="0" w:color="auto"/>
            <w:right w:val="none" w:sz="0" w:space="0" w:color="auto"/>
          </w:divBdr>
        </w:div>
        <w:div w:id="960722499">
          <w:marLeft w:val="0"/>
          <w:marRight w:val="0"/>
          <w:marTop w:val="0"/>
          <w:marBottom w:val="0"/>
          <w:divBdr>
            <w:top w:val="none" w:sz="0" w:space="0" w:color="auto"/>
            <w:left w:val="none" w:sz="0" w:space="0" w:color="auto"/>
            <w:bottom w:val="none" w:sz="0" w:space="0" w:color="auto"/>
            <w:right w:val="none" w:sz="0" w:space="0" w:color="auto"/>
          </w:divBdr>
        </w:div>
        <w:div w:id="308752317">
          <w:marLeft w:val="0"/>
          <w:marRight w:val="0"/>
          <w:marTop w:val="0"/>
          <w:marBottom w:val="0"/>
          <w:divBdr>
            <w:top w:val="none" w:sz="0" w:space="0" w:color="auto"/>
            <w:left w:val="none" w:sz="0" w:space="0" w:color="auto"/>
            <w:bottom w:val="none" w:sz="0" w:space="0" w:color="auto"/>
            <w:right w:val="none" w:sz="0" w:space="0" w:color="auto"/>
          </w:divBdr>
        </w:div>
        <w:div w:id="2005547021">
          <w:marLeft w:val="0"/>
          <w:marRight w:val="0"/>
          <w:marTop w:val="0"/>
          <w:marBottom w:val="0"/>
          <w:divBdr>
            <w:top w:val="none" w:sz="0" w:space="0" w:color="auto"/>
            <w:left w:val="none" w:sz="0" w:space="0" w:color="auto"/>
            <w:bottom w:val="none" w:sz="0" w:space="0" w:color="auto"/>
            <w:right w:val="none" w:sz="0" w:space="0" w:color="auto"/>
          </w:divBdr>
        </w:div>
        <w:div w:id="1734037624">
          <w:marLeft w:val="0"/>
          <w:marRight w:val="0"/>
          <w:marTop w:val="0"/>
          <w:marBottom w:val="0"/>
          <w:divBdr>
            <w:top w:val="none" w:sz="0" w:space="0" w:color="auto"/>
            <w:left w:val="none" w:sz="0" w:space="0" w:color="auto"/>
            <w:bottom w:val="none" w:sz="0" w:space="0" w:color="auto"/>
            <w:right w:val="none" w:sz="0" w:space="0" w:color="auto"/>
          </w:divBdr>
        </w:div>
        <w:div w:id="1011222135">
          <w:marLeft w:val="0"/>
          <w:marRight w:val="0"/>
          <w:marTop w:val="0"/>
          <w:marBottom w:val="0"/>
          <w:divBdr>
            <w:top w:val="none" w:sz="0" w:space="0" w:color="auto"/>
            <w:left w:val="none" w:sz="0" w:space="0" w:color="auto"/>
            <w:bottom w:val="none" w:sz="0" w:space="0" w:color="auto"/>
            <w:right w:val="none" w:sz="0" w:space="0" w:color="auto"/>
          </w:divBdr>
        </w:div>
        <w:div w:id="345718848">
          <w:marLeft w:val="0"/>
          <w:marRight w:val="0"/>
          <w:marTop w:val="0"/>
          <w:marBottom w:val="0"/>
          <w:divBdr>
            <w:top w:val="none" w:sz="0" w:space="0" w:color="auto"/>
            <w:left w:val="none" w:sz="0" w:space="0" w:color="auto"/>
            <w:bottom w:val="none" w:sz="0" w:space="0" w:color="auto"/>
            <w:right w:val="none" w:sz="0" w:space="0" w:color="auto"/>
          </w:divBdr>
        </w:div>
        <w:div w:id="29845593">
          <w:marLeft w:val="0"/>
          <w:marRight w:val="0"/>
          <w:marTop w:val="0"/>
          <w:marBottom w:val="0"/>
          <w:divBdr>
            <w:top w:val="none" w:sz="0" w:space="0" w:color="auto"/>
            <w:left w:val="none" w:sz="0" w:space="0" w:color="auto"/>
            <w:bottom w:val="none" w:sz="0" w:space="0" w:color="auto"/>
            <w:right w:val="none" w:sz="0" w:space="0" w:color="auto"/>
          </w:divBdr>
        </w:div>
        <w:div w:id="878709724">
          <w:marLeft w:val="0"/>
          <w:marRight w:val="0"/>
          <w:marTop w:val="0"/>
          <w:marBottom w:val="0"/>
          <w:divBdr>
            <w:top w:val="none" w:sz="0" w:space="0" w:color="auto"/>
            <w:left w:val="none" w:sz="0" w:space="0" w:color="auto"/>
            <w:bottom w:val="none" w:sz="0" w:space="0" w:color="auto"/>
            <w:right w:val="none" w:sz="0" w:space="0" w:color="auto"/>
          </w:divBdr>
        </w:div>
        <w:div w:id="1993440225">
          <w:marLeft w:val="0"/>
          <w:marRight w:val="0"/>
          <w:marTop w:val="0"/>
          <w:marBottom w:val="0"/>
          <w:divBdr>
            <w:top w:val="none" w:sz="0" w:space="0" w:color="auto"/>
            <w:left w:val="none" w:sz="0" w:space="0" w:color="auto"/>
            <w:bottom w:val="none" w:sz="0" w:space="0" w:color="auto"/>
            <w:right w:val="none" w:sz="0" w:space="0" w:color="auto"/>
          </w:divBdr>
        </w:div>
        <w:div w:id="131138984">
          <w:marLeft w:val="0"/>
          <w:marRight w:val="0"/>
          <w:marTop w:val="0"/>
          <w:marBottom w:val="0"/>
          <w:divBdr>
            <w:top w:val="none" w:sz="0" w:space="0" w:color="auto"/>
            <w:left w:val="none" w:sz="0" w:space="0" w:color="auto"/>
            <w:bottom w:val="none" w:sz="0" w:space="0" w:color="auto"/>
            <w:right w:val="none" w:sz="0" w:space="0" w:color="auto"/>
          </w:divBdr>
        </w:div>
        <w:div w:id="444544593">
          <w:marLeft w:val="0"/>
          <w:marRight w:val="0"/>
          <w:marTop w:val="0"/>
          <w:marBottom w:val="0"/>
          <w:divBdr>
            <w:top w:val="none" w:sz="0" w:space="0" w:color="auto"/>
            <w:left w:val="none" w:sz="0" w:space="0" w:color="auto"/>
            <w:bottom w:val="none" w:sz="0" w:space="0" w:color="auto"/>
            <w:right w:val="none" w:sz="0" w:space="0" w:color="auto"/>
          </w:divBdr>
        </w:div>
        <w:div w:id="1350066093">
          <w:marLeft w:val="0"/>
          <w:marRight w:val="0"/>
          <w:marTop w:val="0"/>
          <w:marBottom w:val="0"/>
          <w:divBdr>
            <w:top w:val="none" w:sz="0" w:space="0" w:color="auto"/>
            <w:left w:val="none" w:sz="0" w:space="0" w:color="auto"/>
            <w:bottom w:val="none" w:sz="0" w:space="0" w:color="auto"/>
            <w:right w:val="none" w:sz="0" w:space="0" w:color="auto"/>
          </w:divBdr>
        </w:div>
        <w:div w:id="106627240">
          <w:marLeft w:val="0"/>
          <w:marRight w:val="0"/>
          <w:marTop w:val="0"/>
          <w:marBottom w:val="0"/>
          <w:divBdr>
            <w:top w:val="none" w:sz="0" w:space="0" w:color="auto"/>
            <w:left w:val="none" w:sz="0" w:space="0" w:color="auto"/>
            <w:bottom w:val="none" w:sz="0" w:space="0" w:color="auto"/>
            <w:right w:val="none" w:sz="0" w:space="0" w:color="auto"/>
          </w:divBdr>
        </w:div>
        <w:div w:id="1142385140">
          <w:marLeft w:val="0"/>
          <w:marRight w:val="0"/>
          <w:marTop w:val="0"/>
          <w:marBottom w:val="0"/>
          <w:divBdr>
            <w:top w:val="none" w:sz="0" w:space="0" w:color="auto"/>
            <w:left w:val="none" w:sz="0" w:space="0" w:color="auto"/>
            <w:bottom w:val="none" w:sz="0" w:space="0" w:color="auto"/>
            <w:right w:val="none" w:sz="0" w:space="0" w:color="auto"/>
          </w:divBdr>
        </w:div>
        <w:div w:id="1598825707">
          <w:marLeft w:val="0"/>
          <w:marRight w:val="0"/>
          <w:marTop w:val="0"/>
          <w:marBottom w:val="0"/>
          <w:divBdr>
            <w:top w:val="none" w:sz="0" w:space="0" w:color="auto"/>
            <w:left w:val="none" w:sz="0" w:space="0" w:color="auto"/>
            <w:bottom w:val="none" w:sz="0" w:space="0" w:color="auto"/>
            <w:right w:val="none" w:sz="0" w:space="0" w:color="auto"/>
          </w:divBdr>
        </w:div>
        <w:div w:id="1576816448">
          <w:marLeft w:val="0"/>
          <w:marRight w:val="0"/>
          <w:marTop w:val="0"/>
          <w:marBottom w:val="0"/>
          <w:divBdr>
            <w:top w:val="none" w:sz="0" w:space="0" w:color="auto"/>
            <w:left w:val="none" w:sz="0" w:space="0" w:color="auto"/>
            <w:bottom w:val="none" w:sz="0" w:space="0" w:color="auto"/>
            <w:right w:val="none" w:sz="0" w:space="0" w:color="auto"/>
          </w:divBdr>
        </w:div>
        <w:div w:id="1685790413">
          <w:marLeft w:val="0"/>
          <w:marRight w:val="0"/>
          <w:marTop w:val="0"/>
          <w:marBottom w:val="0"/>
          <w:divBdr>
            <w:top w:val="none" w:sz="0" w:space="0" w:color="auto"/>
            <w:left w:val="none" w:sz="0" w:space="0" w:color="auto"/>
            <w:bottom w:val="none" w:sz="0" w:space="0" w:color="auto"/>
            <w:right w:val="none" w:sz="0" w:space="0" w:color="auto"/>
          </w:divBdr>
        </w:div>
        <w:div w:id="897134227">
          <w:marLeft w:val="0"/>
          <w:marRight w:val="0"/>
          <w:marTop w:val="0"/>
          <w:marBottom w:val="0"/>
          <w:divBdr>
            <w:top w:val="none" w:sz="0" w:space="0" w:color="auto"/>
            <w:left w:val="none" w:sz="0" w:space="0" w:color="auto"/>
            <w:bottom w:val="none" w:sz="0" w:space="0" w:color="auto"/>
            <w:right w:val="none" w:sz="0" w:space="0" w:color="auto"/>
          </w:divBdr>
        </w:div>
        <w:div w:id="1345590524">
          <w:marLeft w:val="0"/>
          <w:marRight w:val="0"/>
          <w:marTop w:val="0"/>
          <w:marBottom w:val="0"/>
          <w:divBdr>
            <w:top w:val="none" w:sz="0" w:space="0" w:color="auto"/>
            <w:left w:val="none" w:sz="0" w:space="0" w:color="auto"/>
            <w:bottom w:val="none" w:sz="0" w:space="0" w:color="auto"/>
            <w:right w:val="none" w:sz="0" w:space="0" w:color="auto"/>
          </w:divBdr>
        </w:div>
        <w:div w:id="431359392">
          <w:marLeft w:val="0"/>
          <w:marRight w:val="0"/>
          <w:marTop w:val="0"/>
          <w:marBottom w:val="0"/>
          <w:divBdr>
            <w:top w:val="none" w:sz="0" w:space="0" w:color="auto"/>
            <w:left w:val="none" w:sz="0" w:space="0" w:color="auto"/>
            <w:bottom w:val="none" w:sz="0" w:space="0" w:color="auto"/>
            <w:right w:val="none" w:sz="0" w:space="0" w:color="auto"/>
          </w:divBdr>
        </w:div>
        <w:div w:id="1428964243">
          <w:marLeft w:val="0"/>
          <w:marRight w:val="0"/>
          <w:marTop w:val="0"/>
          <w:marBottom w:val="0"/>
          <w:divBdr>
            <w:top w:val="none" w:sz="0" w:space="0" w:color="auto"/>
            <w:left w:val="none" w:sz="0" w:space="0" w:color="auto"/>
            <w:bottom w:val="none" w:sz="0" w:space="0" w:color="auto"/>
            <w:right w:val="none" w:sz="0" w:space="0" w:color="auto"/>
          </w:divBdr>
        </w:div>
        <w:div w:id="200096921">
          <w:marLeft w:val="0"/>
          <w:marRight w:val="0"/>
          <w:marTop w:val="0"/>
          <w:marBottom w:val="0"/>
          <w:divBdr>
            <w:top w:val="none" w:sz="0" w:space="0" w:color="auto"/>
            <w:left w:val="none" w:sz="0" w:space="0" w:color="auto"/>
            <w:bottom w:val="none" w:sz="0" w:space="0" w:color="auto"/>
            <w:right w:val="none" w:sz="0" w:space="0" w:color="auto"/>
          </w:divBdr>
        </w:div>
        <w:div w:id="1105199355">
          <w:marLeft w:val="0"/>
          <w:marRight w:val="0"/>
          <w:marTop w:val="0"/>
          <w:marBottom w:val="0"/>
          <w:divBdr>
            <w:top w:val="none" w:sz="0" w:space="0" w:color="auto"/>
            <w:left w:val="none" w:sz="0" w:space="0" w:color="auto"/>
            <w:bottom w:val="none" w:sz="0" w:space="0" w:color="auto"/>
            <w:right w:val="none" w:sz="0" w:space="0" w:color="auto"/>
          </w:divBdr>
        </w:div>
        <w:div w:id="681474578">
          <w:marLeft w:val="0"/>
          <w:marRight w:val="0"/>
          <w:marTop w:val="0"/>
          <w:marBottom w:val="0"/>
          <w:divBdr>
            <w:top w:val="none" w:sz="0" w:space="0" w:color="auto"/>
            <w:left w:val="none" w:sz="0" w:space="0" w:color="auto"/>
            <w:bottom w:val="none" w:sz="0" w:space="0" w:color="auto"/>
            <w:right w:val="none" w:sz="0" w:space="0" w:color="auto"/>
          </w:divBdr>
        </w:div>
        <w:div w:id="703477621">
          <w:marLeft w:val="0"/>
          <w:marRight w:val="0"/>
          <w:marTop w:val="0"/>
          <w:marBottom w:val="0"/>
          <w:divBdr>
            <w:top w:val="none" w:sz="0" w:space="0" w:color="auto"/>
            <w:left w:val="none" w:sz="0" w:space="0" w:color="auto"/>
            <w:bottom w:val="none" w:sz="0" w:space="0" w:color="auto"/>
            <w:right w:val="none" w:sz="0" w:space="0" w:color="auto"/>
          </w:divBdr>
        </w:div>
        <w:div w:id="759565910">
          <w:marLeft w:val="0"/>
          <w:marRight w:val="0"/>
          <w:marTop w:val="0"/>
          <w:marBottom w:val="0"/>
          <w:divBdr>
            <w:top w:val="none" w:sz="0" w:space="0" w:color="auto"/>
            <w:left w:val="none" w:sz="0" w:space="0" w:color="auto"/>
            <w:bottom w:val="none" w:sz="0" w:space="0" w:color="auto"/>
            <w:right w:val="none" w:sz="0" w:space="0" w:color="auto"/>
          </w:divBdr>
        </w:div>
        <w:div w:id="1933975444">
          <w:marLeft w:val="0"/>
          <w:marRight w:val="0"/>
          <w:marTop w:val="0"/>
          <w:marBottom w:val="0"/>
          <w:divBdr>
            <w:top w:val="none" w:sz="0" w:space="0" w:color="auto"/>
            <w:left w:val="none" w:sz="0" w:space="0" w:color="auto"/>
            <w:bottom w:val="none" w:sz="0" w:space="0" w:color="auto"/>
            <w:right w:val="none" w:sz="0" w:space="0" w:color="auto"/>
          </w:divBdr>
        </w:div>
        <w:div w:id="356213">
          <w:marLeft w:val="0"/>
          <w:marRight w:val="0"/>
          <w:marTop w:val="0"/>
          <w:marBottom w:val="0"/>
          <w:divBdr>
            <w:top w:val="none" w:sz="0" w:space="0" w:color="auto"/>
            <w:left w:val="none" w:sz="0" w:space="0" w:color="auto"/>
            <w:bottom w:val="none" w:sz="0" w:space="0" w:color="auto"/>
            <w:right w:val="none" w:sz="0" w:space="0" w:color="auto"/>
          </w:divBdr>
        </w:div>
        <w:div w:id="1951890703">
          <w:marLeft w:val="0"/>
          <w:marRight w:val="0"/>
          <w:marTop w:val="0"/>
          <w:marBottom w:val="0"/>
          <w:divBdr>
            <w:top w:val="none" w:sz="0" w:space="0" w:color="auto"/>
            <w:left w:val="none" w:sz="0" w:space="0" w:color="auto"/>
            <w:bottom w:val="none" w:sz="0" w:space="0" w:color="auto"/>
            <w:right w:val="none" w:sz="0" w:space="0" w:color="auto"/>
          </w:divBdr>
        </w:div>
        <w:div w:id="1421180065">
          <w:marLeft w:val="0"/>
          <w:marRight w:val="0"/>
          <w:marTop w:val="0"/>
          <w:marBottom w:val="0"/>
          <w:divBdr>
            <w:top w:val="none" w:sz="0" w:space="0" w:color="auto"/>
            <w:left w:val="none" w:sz="0" w:space="0" w:color="auto"/>
            <w:bottom w:val="none" w:sz="0" w:space="0" w:color="auto"/>
            <w:right w:val="none" w:sz="0" w:space="0" w:color="auto"/>
          </w:divBdr>
        </w:div>
        <w:div w:id="1407604113">
          <w:marLeft w:val="0"/>
          <w:marRight w:val="0"/>
          <w:marTop w:val="0"/>
          <w:marBottom w:val="0"/>
          <w:divBdr>
            <w:top w:val="none" w:sz="0" w:space="0" w:color="auto"/>
            <w:left w:val="none" w:sz="0" w:space="0" w:color="auto"/>
            <w:bottom w:val="none" w:sz="0" w:space="0" w:color="auto"/>
            <w:right w:val="none" w:sz="0" w:space="0" w:color="auto"/>
          </w:divBdr>
        </w:div>
        <w:div w:id="873924294">
          <w:marLeft w:val="0"/>
          <w:marRight w:val="0"/>
          <w:marTop w:val="0"/>
          <w:marBottom w:val="0"/>
          <w:divBdr>
            <w:top w:val="none" w:sz="0" w:space="0" w:color="auto"/>
            <w:left w:val="none" w:sz="0" w:space="0" w:color="auto"/>
            <w:bottom w:val="none" w:sz="0" w:space="0" w:color="auto"/>
            <w:right w:val="none" w:sz="0" w:space="0" w:color="auto"/>
          </w:divBdr>
        </w:div>
        <w:div w:id="1848901960">
          <w:marLeft w:val="0"/>
          <w:marRight w:val="0"/>
          <w:marTop w:val="0"/>
          <w:marBottom w:val="0"/>
          <w:divBdr>
            <w:top w:val="none" w:sz="0" w:space="0" w:color="auto"/>
            <w:left w:val="none" w:sz="0" w:space="0" w:color="auto"/>
            <w:bottom w:val="none" w:sz="0" w:space="0" w:color="auto"/>
            <w:right w:val="none" w:sz="0" w:space="0" w:color="auto"/>
          </w:divBdr>
        </w:div>
        <w:div w:id="730928396">
          <w:marLeft w:val="0"/>
          <w:marRight w:val="0"/>
          <w:marTop w:val="0"/>
          <w:marBottom w:val="0"/>
          <w:divBdr>
            <w:top w:val="none" w:sz="0" w:space="0" w:color="auto"/>
            <w:left w:val="none" w:sz="0" w:space="0" w:color="auto"/>
            <w:bottom w:val="none" w:sz="0" w:space="0" w:color="auto"/>
            <w:right w:val="none" w:sz="0" w:space="0" w:color="auto"/>
          </w:divBdr>
        </w:div>
        <w:div w:id="1984506695">
          <w:marLeft w:val="0"/>
          <w:marRight w:val="0"/>
          <w:marTop w:val="0"/>
          <w:marBottom w:val="0"/>
          <w:divBdr>
            <w:top w:val="none" w:sz="0" w:space="0" w:color="auto"/>
            <w:left w:val="none" w:sz="0" w:space="0" w:color="auto"/>
            <w:bottom w:val="none" w:sz="0" w:space="0" w:color="auto"/>
            <w:right w:val="none" w:sz="0" w:space="0" w:color="auto"/>
          </w:divBdr>
        </w:div>
        <w:div w:id="1469780352">
          <w:marLeft w:val="0"/>
          <w:marRight w:val="0"/>
          <w:marTop w:val="0"/>
          <w:marBottom w:val="0"/>
          <w:divBdr>
            <w:top w:val="none" w:sz="0" w:space="0" w:color="auto"/>
            <w:left w:val="none" w:sz="0" w:space="0" w:color="auto"/>
            <w:bottom w:val="none" w:sz="0" w:space="0" w:color="auto"/>
            <w:right w:val="none" w:sz="0" w:space="0" w:color="auto"/>
          </w:divBdr>
        </w:div>
        <w:div w:id="1851410371">
          <w:marLeft w:val="0"/>
          <w:marRight w:val="0"/>
          <w:marTop w:val="0"/>
          <w:marBottom w:val="0"/>
          <w:divBdr>
            <w:top w:val="none" w:sz="0" w:space="0" w:color="auto"/>
            <w:left w:val="none" w:sz="0" w:space="0" w:color="auto"/>
            <w:bottom w:val="none" w:sz="0" w:space="0" w:color="auto"/>
            <w:right w:val="none" w:sz="0" w:space="0" w:color="auto"/>
          </w:divBdr>
        </w:div>
        <w:div w:id="432557702">
          <w:marLeft w:val="0"/>
          <w:marRight w:val="0"/>
          <w:marTop w:val="0"/>
          <w:marBottom w:val="0"/>
          <w:divBdr>
            <w:top w:val="none" w:sz="0" w:space="0" w:color="auto"/>
            <w:left w:val="none" w:sz="0" w:space="0" w:color="auto"/>
            <w:bottom w:val="none" w:sz="0" w:space="0" w:color="auto"/>
            <w:right w:val="none" w:sz="0" w:space="0" w:color="auto"/>
          </w:divBdr>
        </w:div>
        <w:div w:id="104735017">
          <w:marLeft w:val="0"/>
          <w:marRight w:val="0"/>
          <w:marTop w:val="0"/>
          <w:marBottom w:val="0"/>
          <w:divBdr>
            <w:top w:val="none" w:sz="0" w:space="0" w:color="auto"/>
            <w:left w:val="none" w:sz="0" w:space="0" w:color="auto"/>
            <w:bottom w:val="none" w:sz="0" w:space="0" w:color="auto"/>
            <w:right w:val="none" w:sz="0" w:space="0" w:color="auto"/>
          </w:divBdr>
        </w:div>
        <w:div w:id="1116562744">
          <w:marLeft w:val="0"/>
          <w:marRight w:val="0"/>
          <w:marTop w:val="0"/>
          <w:marBottom w:val="0"/>
          <w:divBdr>
            <w:top w:val="none" w:sz="0" w:space="0" w:color="auto"/>
            <w:left w:val="none" w:sz="0" w:space="0" w:color="auto"/>
            <w:bottom w:val="none" w:sz="0" w:space="0" w:color="auto"/>
            <w:right w:val="none" w:sz="0" w:space="0" w:color="auto"/>
          </w:divBdr>
        </w:div>
        <w:div w:id="1260719288">
          <w:marLeft w:val="0"/>
          <w:marRight w:val="0"/>
          <w:marTop w:val="0"/>
          <w:marBottom w:val="0"/>
          <w:divBdr>
            <w:top w:val="none" w:sz="0" w:space="0" w:color="auto"/>
            <w:left w:val="none" w:sz="0" w:space="0" w:color="auto"/>
            <w:bottom w:val="none" w:sz="0" w:space="0" w:color="auto"/>
            <w:right w:val="none" w:sz="0" w:space="0" w:color="auto"/>
          </w:divBdr>
        </w:div>
        <w:div w:id="154494801">
          <w:marLeft w:val="0"/>
          <w:marRight w:val="0"/>
          <w:marTop w:val="0"/>
          <w:marBottom w:val="0"/>
          <w:divBdr>
            <w:top w:val="none" w:sz="0" w:space="0" w:color="auto"/>
            <w:left w:val="none" w:sz="0" w:space="0" w:color="auto"/>
            <w:bottom w:val="none" w:sz="0" w:space="0" w:color="auto"/>
            <w:right w:val="none" w:sz="0" w:space="0" w:color="auto"/>
          </w:divBdr>
        </w:div>
        <w:div w:id="630018299">
          <w:marLeft w:val="0"/>
          <w:marRight w:val="0"/>
          <w:marTop w:val="0"/>
          <w:marBottom w:val="0"/>
          <w:divBdr>
            <w:top w:val="none" w:sz="0" w:space="0" w:color="auto"/>
            <w:left w:val="none" w:sz="0" w:space="0" w:color="auto"/>
            <w:bottom w:val="none" w:sz="0" w:space="0" w:color="auto"/>
            <w:right w:val="none" w:sz="0" w:space="0" w:color="auto"/>
          </w:divBdr>
        </w:div>
        <w:div w:id="1135684830">
          <w:marLeft w:val="0"/>
          <w:marRight w:val="0"/>
          <w:marTop w:val="0"/>
          <w:marBottom w:val="0"/>
          <w:divBdr>
            <w:top w:val="none" w:sz="0" w:space="0" w:color="auto"/>
            <w:left w:val="none" w:sz="0" w:space="0" w:color="auto"/>
            <w:bottom w:val="none" w:sz="0" w:space="0" w:color="auto"/>
            <w:right w:val="none" w:sz="0" w:space="0" w:color="auto"/>
          </w:divBdr>
        </w:div>
        <w:div w:id="1269922386">
          <w:marLeft w:val="0"/>
          <w:marRight w:val="0"/>
          <w:marTop w:val="0"/>
          <w:marBottom w:val="0"/>
          <w:divBdr>
            <w:top w:val="none" w:sz="0" w:space="0" w:color="auto"/>
            <w:left w:val="none" w:sz="0" w:space="0" w:color="auto"/>
            <w:bottom w:val="none" w:sz="0" w:space="0" w:color="auto"/>
            <w:right w:val="none" w:sz="0" w:space="0" w:color="auto"/>
          </w:divBdr>
        </w:div>
        <w:div w:id="1128086803">
          <w:marLeft w:val="0"/>
          <w:marRight w:val="0"/>
          <w:marTop w:val="0"/>
          <w:marBottom w:val="0"/>
          <w:divBdr>
            <w:top w:val="none" w:sz="0" w:space="0" w:color="auto"/>
            <w:left w:val="none" w:sz="0" w:space="0" w:color="auto"/>
            <w:bottom w:val="none" w:sz="0" w:space="0" w:color="auto"/>
            <w:right w:val="none" w:sz="0" w:space="0" w:color="auto"/>
          </w:divBdr>
        </w:div>
        <w:div w:id="521476685">
          <w:marLeft w:val="0"/>
          <w:marRight w:val="0"/>
          <w:marTop w:val="0"/>
          <w:marBottom w:val="0"/>
          <w:divBdr>
            <w:top w:val="none" w:sz="0" w:space="0" w:color="auto"/>
            <w:left w:val="none" w:sz="0" w:space="0" w:color="auto"/>
            <w:bottom w:val="none" w:sz="0" w:space="0" w:color="auto"/>
            <w:right w:val="none" w:sz="0" w:space="0" w:color="auto"/>
          </w:divBdr>
        </w:div>
        <w:div w:id="98380981">
          <w:marLeft w:val="0"/>
          <w:marRight w:val="0"/>
          <w:marTop w:val="0"/>
          <w:marBottom w:val="0"/>
          <w:divBdr>
            <w:top w:val="none" w:sz="0" w:space="0" w:color="auto"/>
            <w:left w:val="none" w:sz="0" w:space="0" w:color="auto"/>
            <w:bottom w:val="none" w:sz="0" w:space="0" w:color="auto"/>
            <w:right w:val="none" w:sz="0" w:space="0" w:color="auto"/>
          </w:divBdr>
        </w:div>
        <w:div w:id="751464650">
          <w:marLeft w:val="0"/>
          <w:marRight w:val="0"/>
          <w:marTop w:val="0"/>
          <w:marBottom w:val="0"/>
          <w:divBdr>
            <w:top w:val="none" w:sz="0" w:space="0" w:color="auto"/>
            <w:left w:val="none" w:sz="0" w:space="0" w:color="auto"/>
            <w:bottom w:val="none" w:sz="0" w:space="0" w:color="auto"/>
            <w:right w:val="none" w:sz="0" w:space="0" w:color="auto"/>
          </w:divBdr>
        </w:div>
        <w:div w:id="452090297">
          <w:marLeft w:val="0"/>
          <w:marRight w:val="0"/>
          <w:marTop w:val="0"/>
          <w:marBottom w:val="0"/>
          <w:divBdr>
            <w:top w:val="none" w:sz="0" w:space="0" w:color="auto"/>
            <w:left w:val="none" w:sz="0" w:space="0" w:color="auto"/>
            <w:bottom w:val="none" w:sz="0" w:space="0" w:color="auto"/>
            <w:right w:val="none" w:sz="0" w:space="0" w:color="auto"/>
          </w:divBdr>
        </w:div>
        <w:div w:id="975571914">
          <w:marLeft w:val="0"/>
          <w:marRight w:val="0"/>
          <w:marTop w:val="0"/>
          <w:marBottom w:val="0"/>
          <w:divBdr>
            <w:top w:val="none" w:sz="0" w:space="0" w:color="auto"/>
            <w:left w:val="none" w:sz="0" w:space="0" w:color="auto"/>
            <w:bottom w:val="none" w:sz="0" w:space="0" w:color="auto"/>
            <w:right w:val="none" w:sz="0" w:space="0" w:color="auto"/>
          </w:divBdr>
        </w:div>
        <w:div w:id="1609119587">
          <w:marLeft w:val="0"/>
          <w:marRight w:val="0"/>
          <w:marTop w:val="0"/>
          <w:marBottom w:val="0"/>
          <w:divBdr>
            <w:top w:val="none" w:sz="0" w:space="0" w:color="auto"/>
            <w:left w:val="none" w:sz="0" w:space="0" w:color="auto"/>
            <w:bottom w:val="none" w:sz="0" w:space="0" w:color="auto"/>
            <w:right w:val="none" w:sz="0" w:space="0" w:color="auto"/>
          </w:divBdr>
        </w:div>
        <w:div w:id="2015304523">
          <w:marLeft w:val="0"/>
          <w:marRight w:val="0"/>
          <w:marTop w:val="0"/>
          <w:marBottom w:val="0"/>
          <w:divBdr>
            <w:top w:val="none" w:sz="0" w:space="0" w:color="auto"/>
            <w:left w:val="none" w:sz="0" w:space="0" w:color="auto"/>
            <w:bottom w:val="none" w:sz="0" w:space="0" w:color="auto"/>
            <w:right w:val="none" w:sz="0" w:space="0" w:color="auto"/>
          </w:divBdr>
        </w:div>
      </w:divsChild>
    </w:div>
    <w:div w:id="787896113">
      <w:bodyDiv w:val="1"/>
      <w:marLeft w:val="0"/>
      <w:marRight w:val="0"/>
      <w:marTop w:val="0"/>
      <w:marBottom w:val="0"/>
      <w:divBdr>
        <w:top w:val="none" w:sz="0" w:space="0" w:color="auto"/>
        <w:left w:val="none" w:sz="0" w:space="0" w:color="auto"/>
        <w:bottom w:val="none" w:sz="0" w:space="0" w:color="auto"/>
        <w:right w:val="none" w:sz="0" w:space="0" w:color="auto"/>
      </w:divBdr>
      <w:divsChild>
        <w:div w:id="759839116">
          <w:marLeft w:val="0"/>
          <w:marRight w:val="0"/>
          <w:marTop w:val="0"/>
          <w:marBottom w:val="0"/>
          <w:divBdr>
            <w:top w:val="none" w:sz="0" w:space="0" w:color="auto"/>
            <w:left w:val="none" w:sz="0" w:space="0" w:color="auto"/>
            <w:bottom w:val="none" w:sz="0" w:space="0" w:color="auto"/>
            <w:right w:val="none" w:sz="0" w:space="0" w:color="auto"/>
          </w:divBdr>
        </w:div>
        <w:div w:id="950361402">
          <w:marLeft w:val="0"/>
          <w:marRight w:val="0"/>
          <w:marTop w:val="0"/>
          <w:marBottom w:val="0"/>
          <w:divBdr>
            <w:top w:val="none" w:sz="0" w:space="0" w:color="auto"/>
            <w:left w:val="none" w:sz="0" w:space="0" w:color="auto"/>
            <w:bottom w:val="none" w:sz="0" w:space="0" w:color="auto"/>
            <w:right w:val="none" w:sz="0" w:space="0" w:color="auto"/>
          </w:divBdr>
        </w:div>
        <w:div w:id="641890366">
          <w:marLeft w:val="0"/>
          <w:marRight w:val="0"/>
          <w:marTop w:val="0"/>
          <w:marBottom w:val="0"/>
          <w:divBdr>
            <w:top w:val="none" w:sz="0" w:space="0" w:color="auto"/>
            <w:left w:val="none" w:sz="0" w:space="0" w:color="auto"/>
            <w:bottom w:val="none" w:sz="0" w:space="0" w:color="auto"/>
            <w:right w:val="none" w:sz="0" w:space="0" w:color="auto"/>
          </w:divBdr>
        </w:div>
        <w:div w:id="427233452">
          <w:marLeft w:val="0"/>
          <w:marRight w:val="0"/>
          <w:marTop w:val="0"/>
          <w:marBottom w:val="0"/>
          <w:divBdr>
            <w:top w:val="none" w:sz="0" w:space="0" w:color="auto"/>
            <w:left w:val="none" w:sz="0" w:space="0" w:color="auto"/>
            <w:bottom w:val="none" w:sz="0" w:space="0" w:color="auto"/>
            <w:right w:val="none" w:sz="0" w:space="0" w:color="auto"/>
          </w:divBdr>
        </w:div>
        <w:div w:id="344668640">
          <w:marLeft w:val="0"/>
          <w:marRight w:val="0"/>
          <w:marTop w:val="0"/>
          <w:marBottom w:val="0"/>
          <w:divBdr>
            <w:top w:val="none" w:sz="0" w:space="0" w:color="auto"/>
            <w:left w:val="none" w:sz="0" w:space="0" w:color="auto"/>
            <w:bottom w:val="none" w:sz="0" w:space="0" w:color="auto"/>
            <w:right w:val="none" w:sz="0" w:space="0" w:color="auto"/>
          </w:divBdr>
        </w:div>
        <w:div w:id="1338731372">
          <w:marLeft w:val="0"/>
          <w:marRight w:val="0"/>
          <w:marTop w:val="0"/>
          <w:marBottom w:val="0"/>
          <w:divBdr>
            <w:top w:val="none" w:sz="0" w:space="0" w:color="auto"/>
            <w:left w:val="none" w:sz="0" w:space="0" w:color="auto"/>
            <w:bottom w:val="none" w:sz="0" w:space="0" w:color="auto"/>
            <w:right w:val="none" w:sz="0" w:space="0" w:color="auto"/>
          </w:divBdr>
        </w:div>
      </w:divsChild>
    </w:div>
    <w:div w:id="1031568517">
      <w:bodyDiv w:val="1"/>
      <w:marLeft w:val="0"/>
      <w:marRight w:val="0"/>
      <w:marTop w:val="0"/>
      <w:marBottom w:val="0"/>
      <w:divBdr>
        <w:top w:val="none" w:sz="0" w:space="0" w:color="auto"/>
        <w:left w:val="none" w:sz="0" w:space="0" w:color="auto"/>
        <w:bottom w:val="none" w:sz="0" w:space="0" w:color="auto"/>
        <w:right w:val="none" w:sz="0" w:space="0" w:color="auto"/>
      </w:divBdr>
      <w:divsChild>
        <w:div w:id="1415392503">
          <w:marLeft w:val="0"/>
          <w:marRight w:val="0"/>
          <w:marTop w:val="0"/>
          <w:marBottom w:val="0"/>
          <w:divBdr>
            <w:top w:val="none" w:sz="0" w:space="0" w:color="auto"/>
            <w:left w:val="none" w:sz="0" w:space="0" w:color="auto"/>
            <w:bottom w:val="none" w:sz="0" w:space="0" w:color="auto"/>
            <w:right w:val="none" w:sz="0" w:space="0" w:color="auto"/>
          </w:divBdr>
        </w:div>
        <w:div w:id="330067251">
          <w:marLeft w:val="0"/>
          <w:marRight w:val="0"/>
          <w:marTop w:val="0"/>
          <w:marBottom w:val="0"/>
          <w:divBdr>
            <w:top w:val="none" w:sz="0" w:space="0" w:color="auto"/>
            <w:left w:val="none" w:sz="0" w:space="0" w:color="auto"/>
            <w:bottom w:val="none" w:sz="0" w:space="0" w:color="auto"/>
            <w:right w:val="none" w:sz="0" w:space="0" w:color="auto"/>
          </w:divBdr>
        </w:div>
        <w:div w:id="1502038011">
          <w:marLeft w:val="0"/>
          <w:marRight w:val="0"/>
          <w:marTop w:val="0"/>
          <w:marBottom w:val="0"/>
          <w:divBdr>
            <w:top w:val="none" w:sz="0" w:space="0" w:color="auto"/>
            <w:left w:val="none" w:sz="0" w:space="0" w:color="auto"/>
            <w:bottom w:val="none" w:sz="0" w:space="0" w:color="auto"/>
            <w:right w:val="none" w:sz="0" w:space="0" w:color="auto"/>
          </w:divBdr>
        </w:div>
        <w:div w:id="309553211">
          <w:marLeft w:val="0"/>
          <w:marRight w:val="0"/>
          <w:marTop w:val="0"/>
          <w:marBottom w:val="0"/>
          <w:divBdr>
            <w:top w:val="none" w:sz="0" w:space="0" w:color="auto"/>
            <w:left w:val="none" w:sz="0" w:space="0" w:color="auto"/>
            <w:bottom w:val="none" w:sz="0" w:space="0" w:color="auto"/>
            <w:right w:val="none" w:sz="0" w:space="0" w:color="auto"/>
          </w:divBdr>
        </w:div>
        <w:div w:id="1079642896">
          <w:marLeft w:val="0"/>
          <w:marRight w:val="0"/>
          <w:marTop w:val="0"/>
          <w:marBottom w:val="0"/>
          <w:divBdr>
            <w:top w:val="none" w:sz="0" w:space="0" w:color="auto"/>
            <w:left w:val="none" w:sz="0" w:space="0" w:color="auto"/>
            <w:bottom w:val="none" w:sz="0" w:space="0" w:color="auto"/>
            <w:right w:val="none" w:sz="0" w:space="0" w:color="auto"/>
          </w:divBdr>
        </w:div>
        <w:div w:id="1652322756">
          <w:marLeft w:val="0"/>
          <w:marRight w:val="0"/>
          <w:marTop w:val="0"/>
          <w:marBottom w:val="0"/>
          <w:divBdr>
            <w:top w:val="none" w:sz="0" w:space="0" w:color="auto"/>
            <w:left w:val="none" w:sz="0" w:space="0" w:color="auto"/>
            <w:bottom w:val="none" w:sz="0" w:space="0" w:color="auto"/>
            <w:right w:val="none" w:sz="0" w:space="0" w:color="auto"/>
          </w:divBdr>
        </w:div>
        <w:div w:id="227159114">
          <w:marLeft w:val="0"/>
          <w:marRight w:val="0"/>
          <w:marTop w:val="0"/>
          <w:marBottom w:val="0"/>
          <w:divBdr>
            <w:top w:val="none" w:sz="0" w:space="0" w:color="auto"/>
            <w:left w:val="none" w:sz="0" w:space="0" w:color="auto"/>
            <w:bottom w:val="none" w:sz="0" w:space="0" w:color="auto"/>
            <w:right w:val="none" w:sz="0" w:space="0" w:color="auto"/>
          </w:divBdr>
        </w:div>
        <w:div w:id="427627249">
          <w:marLeft w:val="0"/>
          <w:marRight w:val="0"/>
          <w:marTop w:val="0"/>
          <w:marBottom w:val="0"/>
          <w:divBdr>
            <w:top w:val="none" w:sz="0" w:space="0" w:color="auto"/>
            <w:left w:val="none" w:sz="0" w:space="0" w:color="auto"/>
            <w:bottom w:val="none" w:sz="0" w:space="0" w:color="auto"/>
            <w:right w:val="none" w:sz="0" w:space="0" w:color="auto"/>
          </w:divBdr>
        </w:div>
        <w:div w:id="680473477">
          <w:marLeft w:val="0"/>
          <w:marRight w:val="0"/>
          <w:marTop w:val="0"/>
          <w:marBottom w:val="0"/>
          <w:divBdr>
            <w:top w:val="none" w:sz="0" w:space="0" w:color="auto"/>
            <w:left w:val="none" w:sz="0" w:space="0" w:color="auto"/>
            <w:bottom w:val="none" w:sz="0" w:space="0" w:color="auto"/>
            <w:right w:val="none" w:sz="0" w:space="0" w:color="auto"/>
          </w:divBdr>
        </w:div>
        <w:div w:id="46531831">
          <w:marLeft w:val="0"/>
          <w:marRight w:val="0"/>
          <w:marTop w:val="0"/>
          <w:marBottom w:val="0"/>
          <w:divBdr>
            <w:top w:val="none" w:sz="0" w:space="0" w:color="auto"/>
            <w:left w:val="none" w:sz="0" w:space="0" w:color="auto"/>
            <w:bottom w:val="none" w:sz="0" w:space="0" w:color="auto"/>
            <w:right w:val="none" w:sz="0" w:space="0" w:color="auto"/>
          </w:divBdr>
        </w:div>
        <w:div w:id="329480992">
          <w:marLeft w:val="0"/>
          <w:marRight w:val="0"/>
          <w:marTop w:val="0"/>
          <w:marBottom w:val="0"/>
          <w:divBdr>
            <w:top w:val="none" w:sz="0" w:space="0" w:color="auto"/>
            <w:left w:val="none" w:sz="0" w:space="0" w:color="auto"/>
            <w:bottom w:val="none" w:sz="0" w:space="0" w:color="auto"/>
            <w:right w:val="none" w:sz="0" w:space="0" w:color="auto"/>
          </w:divBdr>
        </w:div>
        <w:div w:id="396590312">
          <w:marLeft w:val="0"/>
          <w:marRight w:val="0"/>
          <w:marTop w:val="0"/>
          <w:marBottom w:val="0"/>
          <w:divBdr>
            <w:top w:val="none" w:sz="0" w:space="0" w:color="auto"/>
            <w:left w:val="none" w:sz="0" w:space="0" w:color="auto"/>
            <w:bottom w:val="none" w:sz="0" w:space="0" w:color="auto"/>
            <w:right w:val="none" w:sz="0" w:space="0" w:color="auto"/>
          </w:divBdr>
        </w:div>
        <w:div w:id="101926760">
          <w:marLeft w:val="0"/>
          <w:marRight w:val="0"/>
          <w:marTop w:val="0"/>
          <w:marBottom w:val="0"/>
          <w:divBdr>
            <w:top w:val="none" w:sz="0" w:space="0" w:color="auto"/>
            <w:left w:val="none" w:sz="0" w:space="0" w:color="auto"/>
            <w:bottom w:val="none" w:sz="0" w:space="0" w:color="auto"/>
            <w:right w:val="none" w:sz="0" w:space="0" w:color="auto"/>
          </w:divBdr>
        </w:div>
        <w:div w:id="180705675">
          <w:marLeft w:val="0"/>
          <w:marRight w:val="0"/>
          <w:marTop w:val="0"/>
          <w:marBottom w:val="0"/>
          <w:divBdr>
            <w:top w:val="none" w:sz="0" w:space="0" w:color="auto"/>
            <w:left w:val="none" w:sz="0" w:space="0" w:color="auto"/>
            <w:bottom w:val="none" w:sz="0" w:space="0" w:color="auto"/>
            <w:right w:val="none" w:sz="0" w:space="0" w:color="auto"/>
          </w:divBdr>
        </w:div>
        <w:div w:id="1471942096">
          <w:marLeft w:val="0"/>
          <w:marRight w:val="0"/>
          <w:marTop w:val="0"/>
          <w:marBottom w:val="0"/>
          <w:divBdr>
            <w:top w:val="none" w:sz="0" w:space="0" w:color="auto"/>
            <w:left w:val="none" w:sz="0" w:space="0" w:color="auto"/>
            <w:bottom w:val="none" w:sz="0" w:space="0" w:color="auto"/>
            <w:right w:val="none" w:sz="0" w:space="0" w:color="auto"/>
          </w:divBdr>
        </w:div>
        <w:div w:id="1782724516">
          <w:marLeft w:val="0"/>
          <w:marRight w:val="0"/>
          <w:marTop w:val="0"/>
          <w:marBottom w:val="0"/>
          <w:divBdr>
            <w:top w:val="none" w:sz="0" w:space="0" w:color="auto"/>
            <w:left w:val="none" w:sz="0" w:space="0" w:color="auto"/>
            <w:bottom w:val="none" w:sz="0" w:space="0" w:color="auto"/>
            <w:right w:val="none" w:sz="0" w:space="0" w:color="auto"/>
          </w:divBdr>
        </w:div>
        <w:div w:id="567882455">
          <w:marLeft w:val="0"/>
          <w:marRight w:val="0"/>
          <w:marTop w:val="0"/>
          <w:marBottom w:val="0"/>
          <w:divBdr>
            <w:top w:val="none" w:sz="0" w:space="0" w:color="auto"/>
            <w:left w:val="none" w:sz="0" w:space="0" w:color="auto"/>
            <w:bottom w:val="none" w:sz="0" w:space="0" w:color="auto"/>
            <w:right w:val="none" w:sz="0" w:space="0" w:color="auto"/>
          </w:divBdr>
        </w:div>
        <w:div w:id="69818742">
          <w:marLeft w:val="0"/>
          <w:marRight w:val="0"/>
          <w:marTop w:val="0"/>
          <w:marBottom w:val="0"/>
          <w:divBdr>
            <w:top w:val="none" w:sz="0" w:space="0" w:color="auto"/>
            <w:left w:val="none" w:sz="0" w:space="0" w:color="auto"/>
            <w:bottom w:val="none" w:sz="0" w:space="0" w:color="auto"/>
            <w:right w:val="none" w:sz="0" w:space="0" w:color="auto"/>
          </w:divBdr>
        </w:div>
        <w:div w:id="737749460">
          <w:marLeft w:val="0"/>
          <w:marRight w:val="0"/>
          <w:marTop w:val="0"/>
          <w:marBottom w:val="0"/>
          <w:divBdr>
            <w:top w:val="none" w:sz="0" w:space="0" w:color="auto"/>
            <w:left w:val="none" w:sz="0" w:space="0" w:color="auto"/>
            <w:bottom w:val="none" w:sz="0" w:space="0" w:color="auto"/>
            <w:right w:val="none" w:sz="0" w:space="0" w:color="auto"/>
          </w:divBdr>
        </w:div>
      </w:divsChild>
    </w:div>
    <w:div w:id="1129058138">
      <w:bodyDiv w:val="1"/>
      <w:marLeft w:val="0"/>
      <w:marRight w:val="0"/>
      <w:marTop w:val="0"/>
      <w:marBottom w:val="0"/>
      <w:divBdr>
        <w:top w:val="none" w:sz="0" w:space="0" w:color="auto"/>
        <w:left w:val="none" w:sz="0" w:space="0" w:color="auto"/>
        <w:bottom w:val="none" w:sz="0" w:space="0" w:color="auto"/>
        <w:right w:val="none" w:sz="0" w:space="0" w:color="auto"/>
      </w:divBdr>
      <w:divsChild>
        <w:div w:id="1195659446">
          <w:marLeft w:val="0"/>
          <w:marRight w:val="0"/>
          <w:marTop w:val="0"/>
          <w:marBottom w:val="0"/>
          <w:divBdr>
            <w:top w:val="none" w:sz="0" w:space="0" w:color="auto"/>
            <w:left w:val="none" w:sz="0" w:space="0" w:color="auto"/>
            <w:bottom w:val="none" w:sz="0" w:space="0" w:color="auto"/>
            <w:right w:val="none" w:sz="0" w:space="0" w:color="auto"/>
          </w:divBdr>
        </w:div>
        <w:div w:id="3409488">
          <w:marLeft w:val="0"/>
          <w:marRight w:val="0"/>
          <w:marTop w:val="0"/>
          <w:marBottom w:val="0"/>
          <w:divBdr>
            <w:top w:val="none" w:sz="0" w:space="0" w:color="auto"/>
            <w:left w:val="none" w:sz="0" w:space="0" w:color="auto"/>
            <w:bottom w:val="none" w:sz="0" w:space="0" w:color="auto"/>
            <w:right w:val="none" w:sz="0" w:space="0" w:color="auto"/>
          </w:divBdr>
        </w:div>
        <w:div w:id="1128352077">
          <w:marLeft w:val="0"/>
          <w:marRight w:val="0"/>
          <w:marTop w:val="0"/>
          <w:marBottom w:val="0"/>
          <w:divBdr>
            <w:top w:val="none" w:sz="0" w:space="0" w:color="auto"/>
            <w:left w:val="none" w:sz="0" w:space="0" w:color="auto"/>
            <w:bottom w:val="none" w:sz="0" w:space="0" w:color="auto"/>
            <w:right w:val="none" w:sz="0" w:space="0" w:color="auto"/>
          </w:divBdr>
        </w:div>
        <w:div w:id="588658709">
          <w:marLeft w:val="0"/>
          <w:marRight w:val="0"/>
          <w:marTop w:val="0"/>
          <w:marBottom w:val="0"/>
          <w:divBdr>
            <w:top w:val="none" w:sz="0" w:space="0" w:color="auto"/>
            <w:left w:val="none" w:sz="0" w:space="0" w:color="auto"/>
            <w:bottom w:val="none" w:sz="0" w:space="0" w:color="auto"/>
            <w:right w:val="none" w:sz="0" w:space="0" w:color="auto"/>
          </w:divBdr>
        </w:div>
        <w:div w:id="130289507">
          <w:marLeft w:val="0"/>
          <w:marRight w:val="0"/>
          <w:marTop w:val="0"/>
          <w:marBottom w:val="0"/>
          <w:divBdr>
            <w:top w:val="none" w:sz="0" w:space="0" w:color="auto"/>
            <w:left w:val="none" w:sz="0" w:space="0" w:color="auto"/>
            <w:bottom w:val="none" w:sz="0" w:space="0" w:color="auto"/>
            <w:right w:val="none" w:sz="0" w:space="0" w:color="auto"/>
          </w:divBdr>
        </w:div>
        <w:div w:id="1173911308">
          <w:marLeft w:val="0"/>
          <w:marRight w:val="0"/>
          <w:marTop w:val="0"/>
          <w:marBottom w:val="0"/>
          <w:divBdr>
            <w:top w:val="none" w:sz="0" w:space="0" w:color="auto"/>
            <w:left w:val="none" w:sz="0" w:space="0" w:color="auto"/>
            <w:bottom w:val="none" w:sz="0" w:space="0" w:color="auto"/>
            <w:right w:val="none" w:sz="0" w:space="0" w:color="auto"/>
          </w:divBdr>
        </w:div>
        <w:div w:id="1052539302">
          <w:marLeft w:val="0"/>
          <w:marRight w:val="0"/>
          <w:marTop w:val="0"/>
          <w:marBottom w:val="0"/>
          <w:divBdr>
            <w:top w:val="none" w:sz="0" w:space="0" w:color="auto"/>
            <w:left w:val="none" w:sz="0" w:space="0" w:color="auto"/>
            <w:bottom w:val="none" w:sz="0" w:space="0" w:color="auto"/>
            <w:right w:val="none" w:sz="0" w:space="0" w:color="auto"/>
          </w:divBdr>
        </w:div>
        <w:div w:id="12927402">
          <w:marLeft w:val="0"/>
          <w:marRight w:val="0"/>
          <w:marTop w:val="0"/>
          <w:marBottom w:val="0"/>
          <w:divBdr>
            <w:top w:val="none" w:sz="0" w:space="0" w:color="auto"/>
            <w:left w:val="none" w:sz="0" w:space="0" w:color="auto"/>
            <w:bottom w:val="none" w:sz="0" w:space="0" w:color="auto"/>
            <w:right w:val="none" w:sz="0" w:space="0" w:color="auto"/>
          </w:divBdr>
        </w:div>
        <w:div w:id="590696629">
          <w:marLeft w:val="0"/>
          <w:marRight w:val="0"/>
          <w:marTop w:val="0"/>
          <w:marBottom w:val="0"/>
          <w:divBdr>
            <w:top w:val="none" w:sz="0" w:space="0" w:color="auto"/>
            <w:left w:val="none" w:sz="0" w:space="0" w:color="auto"/>
            <w:bottom w:val="none" w:sz="0" w:space="0" w:color="auto"/>
            <w:right w:val="none" w:sz="0" w:space="0" w:color="auto"/>
          </w:divBdr>
        </w:div>
        <w:div w:id="1544638335">
          <w:marLeft w:val="0"/>
          <w:marRight w:val="0"/>
          <w:marTop w:val="0"/>
          <w:marBottom w:val="0"/>
          <w:divBdr>
            <w:top w:val="none" w:sz="0" w:space="0" w:color="auto"/>
            <w:left w:val="none" w:sz="0" w:space="0" w:color="auto"/>
            <w:bottom w:val="none" w:sz="0" w:space="0" w:color="auto"/>
            <w:right w:val="none" w:sz="0" w:space="0" w:color="auto"/>
          </w:divBdr>
        </w:div>
        <w:div w:id="1753509718">
          <w:marLeft w:val="0"/>
          <w:marRight w:val="0"/>
          <w:marTop w:val="0"/>
          <w:marBottom w:val="0"/>
          <w:divBdr>
            <w:top w:val="none" w:sz="0" w:space="0" w:color="auto"/>
            <w:left w:val="none" w:sz="0" w:space="0" w:color="auto"/>
            <w:bottom w:val="none" w:sz="0" w:space="0" w:color="auto"/>
            <w:right w:val="none" w:sz="0" w:space="0" w:color="auto"/>
          </w:divBdr>
        </w:div>
        <w:div w:id="1793985172">
          <w:marLeft w:val="0"/>
          <w:marRight w:val="0"/>
          <w:marTop w:val="0"/>
          <w:marBottom w:val="0"/>
          <w:divBdr>
            <w:top w:val="none" w:sz="0" w:space="0" w:color="auto"/>
            <w:left w:val="none" w:sz="0" w:space="0" w:color="auto"/>
            <w:bottom w:val="none" w:sz="0" w:space="0" w:color="auto"/>
            <w:right w:val="none" w:sz="0" w:space="0" w:color="auto"/>
          </w:divBdr>
        </w:div>
        <w:div w:id="1237669130">
          <w:marLeft w:val="0"/>
          <w:marRight w:val="0"/>
          <w:marTop w:val="0"/>
          <w:marBottom w:val="0"/>
          <w:divBdr>
            <w:top w:val="none" w:sz="0" w:space="0" w:color="auto"/>
            <w:left w:val="none" w:sz="0" w:space="0" w:color="auto"/>
            <w:bottom w:val="none" w:sz="0" w:space="0" w:color="auto"/>
            <w:right w:val="none" w:sz="0" w:space="0" w:color="auto"/>
          </w:divBdr>
        </w:div>
        <w:div w:id="345641231">
          <w:marLeft w:val="0"/>
          <w:marRight w:val="0"/>
          <w:marTop w:val="0"/>
          <w:marBottom w:val="0"/>
          <w:divBdr>
            <w:top w:val="none" w:sz="0" w:space="0" w:color="auto"/>
            <w:left w:val="none" w:sz="0" w:space="0" w:color="auto"/>
            <w:bottom w:val="none" w:sz="0" w:space="0" w:color="auto"/>
            <w:right w:val="none" w:sz="0" w:space="0" w:color="auto"/>
          </w:divBdr>
        </w:div>
        <w:div w:id="1717391660">
          <w:marLeft w:val="0"/>
          <w:marRight w:val="0"/>
          <w:marTop w:val="0"/>
          <w:marBottom w:val="0"/>
          <w:divBdr>
            <w:top w:val="none" w:sz="0" w:space="0" w:color="auto"/>
            <w:left w:val="none" w:sz="0" w:space="0" w:color="auto"/>
            <w:bottom w:val="none" w:sz="0" w:space="0" w:color="auto"/>
            <w:right w:val="none" w:sz="0" w:space="0" w:color="auto"/>
          </w:divBdr>
        </w:div>
        <w:div w:id="824782839">
          <w:marLeft w:val="0"/>
          <w:marRight w:val="0"/>
          <w:marTop w:val="0"/>
          <w:marBottom w:val="0"/>
          <w:divBdr>
            <w:top w:val="none" w:sz="0" w:space="0" w:color="auto"/>
            <w:left w:val="none" w:sz="0" w:space="0" w:color="auto"/>
            <w:bottom w:val="none" w:sz="0" w:space="0" w:color="auto"/>
            <w:right w:val="none" w:sz="0" w:space="0" w:color="auto"/>
          </w:divBdr>
        </w:div>
        <w:div w:id="689644062">
          <w:marLeft w:val="0"/>
          <w:marRight w:val="0"/>
          <w:marTop w:val="0"/>
          <w:marBottom w:val="0"/>
          <w:divBdr>
            <w:top w:val="none" w:sz="0" w:space="0" w:color="auto"/>
            <w:left w:val="none" w:sz="0" w:space="0" w:color="auto"/>
            <w:bottom w:val="none" w:sz="0" w:space="0" w:color="auto"/>
            <w:right w:val="none" w:sz="0" w:space="0" w:color="auto"/>
          </w:divBdr>
        </w:div>
        <w:div w:id="1492941869">
          <w:marLeft w:val="0"/>
          <w:marRight w:val="0"/>
          <w:marTop w:val="0"/>
          <w:marBottom w:val="0"/>
          <w:divBdr>
            <w:top w:val="none" w:sz="0" w:space="0" w:color="auto"/>
            <w:left w:val="none" w:sz="0" w:space="0" w:color="auto"/>
            <w:bottom w:val="none" w:sz="0" w:space="0" w:color="auto"/>
            <w:right w:val="none" w:sz="0" w:space="0" w:color="auto"/>
          </w:divBdr>
        </w:div>
        <w:div w:id="2002195369">
          <w:marLeft w:val="0"/>
          <w:marRight w:val="0"/>
          <w:marTop w:val="0"/>
          <w:marBottom w:val="0"/>
          <w:divBdr>
            <w:top w:val="none" w:sz="0" w:space="0" w:color="auto"/>
            <w:left w:val="none" w:sz="0" w:space="0" w:color="auto"/>
            <w:bottom w:val="none" w:sz="0" w:space="0" w:color="auto"/>
            <w:right w:val="none" w:sz="0" w:space="0" w:color="auto"/>
          </w:divBdr>
        </w:div>
      </w:divsChild>
    </w:div>
    <w:div w:id="1358773554">
      <w:bodyDiv w:val="1"/>
      <w:marLeft w:val="0"/>
      <w:marRight w:val="0"/>
      <w:marTop w:val="0"/>
      <w:marBottom w:val="0"/>
      <w:divBdr>
        <w:top w:val="none" w:sz="0" w:space="0" w:color="auto"/>
        <w:left w:val="none" w:sz="0" w:space="0" w:color="auto"/>
        <w:bottom w:val="none" w:sz="0" w:space="0" w:color="auto"/>
        <w:right w:val="none" w:sz="0" w:space="0" w:color="auto"/>
      </w:divBdr>
      <w:divsChild>
        <w:div w:id="1987929317">
          <w:marLeft w:val="0"/>
          <w:marRight w:val="0"/>
          <w:marTop w:val="0"/>
          <w:marBottom w:val="0"/>
          <w:divBdr>
            <w:top w:val="none" w:sz="0" w:space="0" w:color="auto"/>
            <w:left w:val="none" w:sz="0" w:space="0" w:color="auto"/>
            <w:bottom w:val="none" w:sz="0" w:space="0" w:color="auto"/>
            <w:right w:val="none" w:sz="0" w:space="0" w:color="auto"/>
          </w:divBdr>
        </w:div>
        <w:div w:id="1036470896">
          <w:marLeft w:val="0"/>
          <w:marRight w:val="0"/>
          <w:marTop w:val="0"/>
          <w:marBottom w:val="0"/>
          <w:divBdr>
            <w:top w:val="none" w:sz="0" w:space="0" w:color="auto"/>
            <w:left w:val="none" w:sz="0" w:space="0" w:color="auto"/>
            <w:bottom w:val="none" w:sz="0" w:space="0" w:color="auto"/>
            <w:right w:val="none" w:sz="0" w:space="0" w:color="auto"/>
          </w:divBdr>
        </w:div>
        <w:div w:id="1248612082">
          <w:marLeft w:val="0"/>
          <w:marRight w:val="0"/>
          <w:marTop w:val="0"/>
          <w:marBottom w:val="0"/>
          <w:divBdr>
            <w:top w:val="none" w:sz="0" w:space="0" w:color="auto"/>
            <w:left w:val="none" w:sz="0" w:space="0" w:color="auto"/>
            <w:bottom w:val="none" w:sz="0" w:space="0" w:color="auto"/>
            <w:right w:val="none" w:sz="0" w:space="0" w:color="auto"/>
          </w:divBdr>
        </w:div>
        <w:div w:id="943342627">
          <w:marLeft w:val="0"/>
          <w:marRight w:val="0"/>
          <w:marTop w:val="0"/>
          <w:marBottom w:val="0"/>
          <w:divBdr>
            <w:top w:val="none" w:sz="0" w:space="0" w:color="auto"/>
            <w:left w:val="none" w:sz="0" w:space="0" w:color="auto"/>
            <w:bottom w:val="none" w:sz="0" w:space="0" w:color="auto"/>
            <w:right w:val="none" w:sz="0" w:space="0" w:color="auto"/>
          </w:divBdr>
        </w:div>
        <w:div w:id="370155452">
          <w:marLeft w:val="0"/>
          <w:marRight w:val="0"/>
          <w:marTop w:val="0"/>
          <w:marBottom w:val="0"/>
          <w:divBdr>
            <w:top w:val="none" w:sz="0" w:space="0" w:color="auto"/>
            <w:left w:val="none" w:sz="0" w:space="0" w:color="auto"/>
            <w:bottom w:val="none" w:sz="0" w:space="0" w:color="auto"/>
            <w:right w:val="none" w:sz="0" w:space="0" w:color="auto"/>
          </w:divBdr>
        </w:div>
        <w:div w:id="250745575">
          <w:marLeft w:val="0"/>
          <w:marRight w:val="0"/>
          <w:marTop w:val="0"/>
          <w:marBottom w:val="0"/>
          <w:divBdr>
            <w:top w:val="none" w:sz="0" w:space="0" w:color="auto"/>
            <w:left w:val="none" w:sz="0" w:space="0" w:color="auto"/>
            <w:bottom w:val="none" w:sz="0" w:space="0" w:color="auto"/>
            <w:right w:val="none" w:sz="0" w:space="0" w:color="auto"/>
          </w:divBdr>
        </w:div>
        <w:div w:id="814297367">
          <w:marLeft w:val="0"/>
          <w:marRight w:val="0"/>
          <w:marTop w:val="0"/>
          <w:marBottom w:val="0"/>
          <w:divBdr>
            <w:top w:val="none" w:sz="0" w:space="0" w:color="auto"/>
            <w:left w:val="none" w:sz="0" w:space="0" w:color="auto"/>
            <w:bottom w:val="none" w:sz="0" w:space="0" w:color="auto"/>
            <w:right w:val="none" w:sz="0" w:space="0" w:color="auto"/>
          </w:divBdr>
        </w:div>
        <w:div w:id="1338389170">
          <w:marLeft w:val="0"/>
          <w:marRight w:val="0"/>
          <w:marTop w:val="0"/>
          <w:marBottom w:val="0"/>
          <w:divBdr>
            <w:top w:val="none" w:sz="0" w:space="0" w:color="auto"/>
            <w:left w:val="none" w:sz="0" w:space="0" w:color="auto"/>
            <w:bottom w:val="none" w:sz="0" w:space="0" w:color="auto"/>
            <w:right w:val="none" w:sz="0" w:space="0" w:color="auto"/>
          </w:divBdr>
        </w:div>
        <w:div w:id="1566993763">
          <w:marLeft w:val="0"/>
          <w:marRight w:val="0"/>
          <w:marTop w:val="0"/>
          <w:marBottom w:val="0"/>
          <w:divBdr>
            <w:top w:val="none" w:sz="0" w:space="0" w:color="auto"/>
            <w:left w:val="none" w:sz="0" w:space="0" w:color="auto"/>
            <w:bottom w:val="none" w:sz="0" w:space="0" w:color="auto"/>
            <w:right w:val="none" w:sz="0" w:space="0" w:color="auto"/>
          </w:divBdr>
        </w:div>
        <w:div w:id="568543736">
          <w:marLeft w:val="0"/>
          <w:marRight w:val="0"/>
          <w:marTop w:val="0"/>
          <w:marBottom w:val="0"/>
          <w:divBdr>
            <w:top w:val="none" w:sz="0" w:space="0" w:color="auto"/>
            <w:left w:val="none" w:sz="0" w:space="0" w:color="auto"/>
            <w:bottom w:val="none" w:sz="0" w:space="0" w:color="auto"/>
            <w:right w:val="none" w:sz="0" w:space="0" w:color="auto"/>
          </w:divBdr>
        </w:div>
        <w:div w:id="1090001904">
          <w:marLeft w:val="0"/>
          <w:marRight w:val="0"/>
          <w:marTop w:val="0"/>
          <w:marBottom w:val="0"/>
          <w:divBdr>
            <w:top w:val="none" w:sz="0" w:space="0" w:color="auto"/>
            <w:left w:val="none" w:sz="0" w:space="0" w:color="auto"/>
            <w:bottom w:val="none" w:sz="0" w:space="0" w:color="auto"/>
            <w:right w:val="none" w:sz="0" w:space="0" w:color="auto"/>
          </w:divBdr>
        </w:div>
        <w:div w:id="1518999359">
          <w:marLeft w:val="0"/>
          <w:marRight w:val="0"/>
          <w:marTop w:val="0"/>
          <w:marBottom w:val="0"/>
          <w:divBdr>
            <w:top w:val="none" w:sz="0" w:space="0" w:color="auto"/>
            <w:left w:val="none" w:sz="0" w:space="0" w:color="auto"/>
            <w:bottom w:val="none" w:sz="0" w:space="0" w:color="auto"/>
            <w:right w:val="none" w:sz="0" w:space="0" w:color="auto"/>
          </w:divBdr>
        </w:div>
        <w:div w:id="1763800007">
          <w:marLeft w:val="0"/>
          <w:marRight w:val="0"/>
          <w:marTop w:val="0"/>
          <w:marBottom w:val="0"/>
          <w:divBdr>
            <w:top w:val="none" w:sz="0" w:space="0" w:color="auto"/>
            <w:left w:val="none" w:sz="0" w:space="0" w:color="auto"/>
            <w:bottom w:val="none" w:sz="0" w:space="0" w:color="auto"/>
            <w:right w:val="none" w:sz="0" w:space="0" w:color="auto"/>
          </w:divBdr>
        </w:div>
      </w:divsChild>
    </w:div>
    <w:div w:id="1395349081">
      <w:bodyDiv w:val="1"/>
      <w:marLeft w:val="0"/>
      <w:marRight w:val="0"/>
      <w:marTop w:val="0"/>
      <w:marBottom w:val="0"/>
      <w:divBdr>
        <w:top w:val="none" w:sz="0" w:space="0" w:color="auto"/>
        <w:left w:val="none" w:sz="0" w:space="0" w:color="auto"/>
        <w:bottom w:val="none" w:sz="0" w:space="0" w:color="auto"/>
        <w:right w:val="none" w:sz="0" w:space="0" w:color="auto"/>
      </w:divBdr>
      <w:divsChild>
        <w:div w:id="299962359">
          <w:marLeft w:val="0"/>
          <w:marRight w:val="0"/>
          <w:marTop w:val="0"/>
          <w:marBottom w:val="0"/>
          <w:divBdr>
            <w:top w:val="none" w:sz="0" w:space="0" w:color="auto"/>
            <w:left w:val="none" w:sz="0" w:space="0" w:color="auto"/>
            <w:bottom w:val="none" w:sz="0" w:space="0" w:color="auto"/>
            <w:right w:val="none" w:sz="0" w:space="0" w:color="auto"/>
          </w:divBdr>
        </w:div>
        <w:div w:id="2007442024">
          <w:marLeft w:val="0"/>
          <w:marRight w:val="0"/>
          <w:marTop w:val="0"/>
          <w:marBottom w:val="0"/>
          <w:divBdr>
            <w:top w:val="none" w:sz="0" w:space="0" w:color="auto"/>
            <w:left w:val="none" w:sz="0" w:space="0" w:color="auto"/>
            <w:bottom w:val="none" w:sz="0" w:space="0" w:color="auto"/>
            <w:right w:val="none" w:sz="0" w:space="0" w:color="auto"/>
          </w:divBdr>
        </w:div>
        <w:div w:id="284851439">
          <w:marLeft w:val="0"/>
          <w:marRight w:val="0"/>
          <w:marTop w:val="0"/>
          <w:marBottom w:val="0"/>
          <w:divBdr>
            <w:top w:val="none" w:sz="0" w:space="0" w:color="auto"/>
            <w:left w:val="none" w:sz="0" w:space="0" w:color="auto"/>
            <w:bottom w:val="none" w:sz="0" w:space="0" w:color="auto"/>
            <w:right w:val="none" w:sz="0" w:space="0" w:color="auto"/>
          </w:divBdr>
        </w:div>
        <w:div w:id="124086558">
          <w:marLeft w:val="0"/>
          <w:marRight w:val="0"/>
          <w:marTop w:val="0"/>
          <w:marBottom w:val="0"/>
          <w:divBdr>
            <w:top w:val="none" w:sz="0" w:space="0" w:color="auto"/>
            <w:left w:val="none" w:sz="0" w:space="0" w:color="auto"/>
            <w:bottom w:val="none" w:sz="0" w:space="0" w:color="auto"/>
            <w:right w:val="none" w:sz="0" w:space="0" w:color="auto"/>
          </w:divBdr>
        </w:div>
      </w:divsChild>
    </w:div>
    <w:div w:id="1667633874">
      <w:bodyDiv w:val="1"/>
      <w:marLeft w:val="0"/>
      <w:marRight w:val="0"/>
      <w:marTop w:val="0"/>
      <w:marBottom w:val="0"/>
      <w:divBdr>
        <w:top w:val="none" w:sz="0" w:space="0" w:color="auto"/>
        <w:left w:val="none" w:sz="0" w:space="0" w:color="auto"/>
        <w:bottom w:val="none" w:sz="0" w:space="0" w:color="auto"/>
        <w:right w:val="none" w:sz="0" w:space="0" w:color="auto"/>
      </w:divBdr>
    </w:div>
    <w:div w:id="1674843799">
      <w:bodyDiv w:val="1"/>
      <w:marLeft w:val="0"/>
      <w:marRight w:val="0"/>
      <w:marTop w:val="0"/>
      <w:marBottom w:val="0"/>
      <w:divBdr>
        <w:top w:val="none" w:sz="0" w:space="0" w:color="auto"/>
        <w:left w:val="none" w:sz="0" w:space="0" w:color="auto"/>
        <w:bottom w:val="none" w:sz="0" w:space="0" w:color="auto"/>
        <w:right w:val="none" w:sz="0" w:space="0" w:color="auto"/>
      </w:divBdr>
      <w:divsChild>
        <w:div w:id="1111316937">
          <w:marLeft w:val="0"/>
          <w:marRight w:val="0"/>
          <w:marTop w:val="0"/>
          <w:marBottom w:val="0"/>
          <w:divBdr>
            <w:top w:val="none" w:sz="0" w:space="0" w:color="auto"/>
            <w:left w:val="none" w:sz="0" w:space="0" w:color="auto"/>
            <w:bottom w:val="none" w:sz="0" w:space="0" w:color="auto"/>
            <w:right w:val="none" w:sz="0" w:space="0" w:color="auto"/>
          </w:divBdr>
        </w:div>
        <w:div w:id="346297084">
          <w:marLeft w:val="0"/>
          <w:marRight w:val="0"/>
          <w:marTop w:val="0"/>
          <w:marBottom w:val="0"/>
          <w:divBdr>
            <w:top w:val="none" w:sz="0" w:space="0" w:color="auto"/>
            <w:left w:val="none" w:sz="0" w:space="0" w:color="auto"/>
            <w:bottom w:val="none" w:sz="0" w:space="0" w:color="auto"/>
            <w:right w:val="none" w:sz="0" w:space="0" w:color="auto"/>
          </w:divBdr>
        </w:div>
        <w:div w:id="1763066515">
          <w:marLeft w:val="0"/>
          <w:marRight w:val="0"/>
          <w:marTop w:val="0"/>
          <w:marBottom w:val="0"/>
          <w:divBdr>
            <w:top w:val="none" w:sz="0" w:space="0" w:color="auto"/>
            <w:left w:val="none" w:sz="0" w:space="0" w:color="auto"/>
            <w:bottom w:val="none" w:sz="0" w:space="0" w:color="auto"/>
            <w:right w:val="none" w:sz="0" w:space="0" w:color="auto"/>
          </w:divBdr>
        </w:div>
        <w:div w:id="660743347">
          <w:marLeft w:val="0"/>
          <w:marRight w:val="0"/>
          <w:marTop w:val="0"/>
          <w:marBottom w:val="0"/>
          <w:divBdr>
            <w:top w:val="none" w:sz="0" w:space="0" w:color="auto"/>
            <w:left w:val="none" w:sz="0" w:space="0" w:color="auto"/>
            <w:bottom w:val="none" w:sz="0" w:space="0" w:color="auto"/>
            <w:right w:val="none" w:sz="0" w:space="0" w:color="auto"/>
          </w:divBdr>
        </w:div>
        <w:div w:id="2044749867">
          <w:marLeft w:val="0"/>
          <w:marRight w:val="0"/>
          <w:marTop w:val="0"/>
          <w:marBottom w:val="0"/>
          <w:divBdr>
            <w:top w:val="none" w:sz="0" w:space="0" w:color="auto"/>
            <w:left w:val="none" w:sz="0" w:space="0" w:color="auto"/>
            <w:bottom w:val="none" w:sz="0" w:space="0" w:color="auto"/>
            <w:right w:val="none" w:sz="0" w:space="0" w:color="auto"/>
          </w:divBdr>
        </w:div>
      </w:divsChild>
    </w:div>
    <w:div w:id="1781804158">
      <w:bodyDiv w:val="1"/>
      <w:marLeft w:val="0"/>
      <w:marRight w:val="0"/>
      <w:marTop w:val="0"/>
      <w:marBottom w:val="0"/>
      <w:divBdr>
        <w:top w:val="none" w:sz="0" w:space="0" w:color="auto"/>
        <w:left w:val="none" w:sz="0" w:space="0" w:color="auto"/>
        <w:bottom w:val="none" w:sz="0" w:space="0" w:color="auto"/>
        <w:right w:val="none" w:sz="0" w:space="0" w:color="auto"/>
      </w:divBdr>
      <w:divsChild>
        <w:div w:id="1710063282">
          <w:marLeft w:val="0"/>
          <w:marRight w:val="0"/>
          <w:marTop w:val="0"/>
          <w:marBottom w:val="0"/>
          <w:divBdr>
            <w:top w:val="none" w:sz="0" w:space="0" w:color="auto"/>
            <w:left w:val="none" w:sz="0" w:space="0" w:color="auto"/>
            <w:bottom w:val="none" w:sz="0" w:space="0" w:color="auto"/>
            <w:right w:val="none" w:sz="0" w:space="0" w:color="auto"/>
          </w:divBdr>
        </w:div>
        <w:div w:id="251932649">
          <w:marLeft w:val="0"/>
          <w:marRight w:val="0"/>
          <w:marTop w:val="0"/>
          <w:marBottom w:val="0"/>
          <w:divBdr>
            <w:top w:val="none" w:sz="0" w:space="0" w:color="auto"/>
            <w:left w:val="none" w:sz="0" w:space="0" w:color="auto"/>
            <w:bottom w:val="none" w:sz="0" w:space="0" w:color="auto"/>
            <w:right w:val="none" w:sz="0" w:space="0" w:color="auto"/>
          </w:divBdr>
        </w:div>
        <w:div w:id="561335238">
          <w:marLeft w:val="0"/>
          <w:marRight w:val="0"/>
          <w:marTop w:val="0"/>
          <w:marBottom w:val="0"/>
          <w:divBdr>
            <w:top w:val="none" w:sz="0" w:space="0" w:color="auto"/>
            <w:left w:val="none" w:sz="0" w:space="0" w:color="auto"/>
            <w:bottom w:val="none" w:sz="0" w:space="0" w:color="auto"/>
            <w:right w:val="none" w:sz="0" w:space="0" w:color="auto"/>
          </w:divBdr>
        </w:div>
        <w:div w:id="187766506">
          <w:marLeft w:val="0"/>
          <w:marRight w:val="0"/>
          <w:marTop w:val="0"/>
          <w:marBottom w:val="0"/>
          <w:divBdr>
            <w:top w:val="none" w:sz="0" w:space="0" w:color="auto"/>
            <w:left w:val="none" w:sz="0" w:space="0" w:color="auto"/>
            <w:bottom w:val="none" w:sz="0" w:space="0" w:color="auto"/>
            <w:right w:val="none" w:sz="0" w:space="0" w:color="auto"/>
          </w:divBdr>
        </w:div>
        <w:div w:id="765229447">
          <w:marLeft w:val="0"/>
          <w:marRight w:val="0"/>
          <w:marTop w:val="0"/>
          <w:marBottom w:val="0"/>
          <w:divBdr>
            <w:top w:val="none" w:sz="0" w:space="0" w:color="auto"/>
            <w:left w:val="none" w:sz="0" w:space="0" w:color="auto"/>
            <w:bottom w:val="none" w:sz="0" w:space="0" w:color="auto"/>
            <w:right w:val="none" w:sz="0" w:space="0" w:color="auto"/>
          </w:divBdr>
        </w:div>
        <w:div w:id="1518691639">
          <w:marLeft w:val="0"/>
          <w:marRight w:val="0"/>
          <w:marTop w:val="0"/>
          <w:marBottom w:val="0"/>
          <w:divBdr>
            <w:top w:val="none" w:sz="0" w:space="0" w:color="auto"/>
            <w:left w:val="none" w:sz="0" w:space="0" w:color="auto"/>
            <w:bottom w:val="none" w:sz="0" w:space="0" w:color="auto"/>
            <w:right w:val="none" w:sz="0" w:space="0" w:color="auto"/>
          </w:divBdr>
        </w:div>
        <w:div w:id="104078211">
          <w:marLeft w:val="0"/>
          <w:marRight w:val="0"/>
          <w:marTop w:val="0"/>
          <w:marBottom w:val="0"/>
          <w:divBdr>
            <w:top w:val="none" w:sz="0" w:space="0" w:color="auto"/>
            <w:left w:val="none" w:sz="0" w:space="0" w:color="auto"/>
            <w:bottom w:val="none" w:sz="0" w:space="0" w:color="auto"/>
            <w:right w:val="none" w:sz="0" w:space="0" w:color="auto"/>
          </w:divBdr>
        </w:div>
        <w:div w:id="1939022263">
          <w:marLeft w:val="0"/>
          <w:marRight w:val="0"/>
          <w:marTop w:val="0"/>
          <w:marBottom w:val="0"/>
          <w:divBdr>
            <w:top w:val="none" w:sz="0" w:space="0" w:color="auto"/>
            <w:left w:val="none" w:sz="0" w:space="0" w:color="auto"/>
            <w:bottom w:val="none" w:sz="0" w:space="0" w:color="auto"/>
            <w:right w:val="none" w:sz="0" w:space="0" w:color="auto"/>
          </w:divBdr>
        </w:div>
      </w:divsChild>
    </w:div>
    <w:div w:id="2020110586">
      <w:bodyDiv w:val="1"/>
      <w:marLeft w:val="0"/>
      <w:marRight w:val="0"/>
      <w:marTop w:val="0"/>
      <w:marBottom w:val="0"/>
      <w:divBdr>
        <w:top w:val="none" w:sz="0" w:space="0" w:color="auto"/>
        <w:left w:val="none" w:sz="0" w:space="0" w:color="auto"/>
        <w:bottom w:val="none" w:sz="0" w:space="0" w:color="auto"/>
        <w:right w:val="none" w:sz="0" w:space="0" w:color="auto"/>
      </w:divBdr>
      <w:divsChild>
        <w:div w:id="1614701414">
          <w:marLeft w:val="0"/>
          <w:marRight w:val="0"/>
          <w:marTop w:val="0"/>
          <w:marBottom w:val="0"/>
          <w:divBdr>
            <w:top w:val="none" w:sz="0" w:space="0" w:color="auto"/>
            <w:left w:val="none" w:sz="0" w:space="0" w:color="auto"/>
            <w:bottom w:val="none" w:sz="0" w:space="0" w:color="auto"/>
            <w:right w:val="none" w:sz="0" w:space="0" w:color="auto"/>
          </w:divBdr>
        </w:div>
        <w:div w:id="1824354430">
          <w:marLeft w:val="0"/>
          <w:marRight w:val="0"/>
          <w:marTop w:val="0"/>
          <w:marBottom w:val="0"/>
          <w:divBdr>
            <w:top w:val="none" w:sz="0" w:space="0" w:color="auto"/>
            <w:left w:val="none" w:sz="0" w:space="0" w:color="auto"/>
            <w:bottom w:val="none" w:sz="0" w:space="0" w:color="auto"/>
            <w:right w:val="none" w:sz="0" w:space="0" w:color="auto"/>
          </w:divBdr>
        </w:div>
        <w:div w:id="694423268">
          <w:marLeft w:val="0"/>
          <w:marRight w:val="0"/>
          <w:marTop w:val="0"/>
          <w:marBottom w:val="0"/>
          <w:divBdr>
            <w:top w:val="none" w:sz="0" w:space="0" w:color="auto"/>
            <w:left w:val="none" w:sz="0" w:space="0" w:color="auto"/>
            <w:bottom w:val="none" w:sz="0" w:space="0" w:color="auto"/>
            <w:right w:val="none" w:sz="0" w:space="0" w:color="auto"/>
          </w:divBdr>
        </w:div>
        <w:div w:id="1013847127">
          <w:marLeft w:val="0"/>
          <w:marRight w:val="0"/>
          <w:marTop w:val="0"/>
          <w:marBottom w:val="0"/>
          <w:divBdr>
            <w:top w:val="none" w:sz="0" w:space="0" w:color="auto"/>
            <w:left w:val="none" w:sz="0" w:space="0" w:color="auto"/>
            <w:bottom w:val="none" w:sz="0" w:space="0" w:color="auto"/>
            <w:right w:val="none" w:sz="0" w:space="0" w:color="auto"/>
          </w:divBdr>
        </w:div>
        <w:div w:id="1599294982">
          <w:marLeft w:val="0"/>
          <w:marRight w:val="0"/>
          <w:marTop w:val="0"/>
          <w:marBottom w:val="0"/>
          <w:divBdr>
            <w:top w:val="none" w:sz="0" w:space="0" w:color="auto"/>
            <w:left w:val="none" w:sz="0" w:space="0" w:color="auto"/>
            <w:bottom w:val="none" w:sz="0" w:space="0" w:color="auto"/>
            <w:right w:val="none" w:sz="0" w:space="0" w:color="auto"/>
          </w:divBdr>
        </w:div>
        <w:div w:id="1636790191">
          <w:marLeft w:val="0"/>
          <w:marRight w:val="0"/>
          <w:marTop w:val="0"/>
          <w:marBottom w:val="0"/>
          <w:divBdr>
            <w:top w:val="none" w:sz="0" w:space="0" w:color="auto"/>
            <w:left w:val="none" w:sz="0" w:space="0" w:color="auto"/>
            <w:bottom w:val="none" w:sz="0" w:space="0" w:color="auto"/>
            <w:right w:val="none" w:sz="0" w:space="0" w:color="auto"/>
          </w:divBdr>
        </w:div>
        <w:div w:id="71685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usolihah@unsur.ac.id"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kompas.com/properti/read/2021/11/10/093000421/kemenag-bpn-dan-bwi-percepat-sertifikasi-tanah-wakaf-di-lamongan.diaks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magelang.kemenag.go.id/berita/read/data-siwak-memudahkan-pengelolaan-wakaf-diakses" TargetMode="External"/><Relationship Id="rId1" Type="http://schemas.openxmlformats.org/officeDocument/2006/relationships/hyperlink" Target="https://www.kompas.com/properti/read/2021/11/10/093000421/kemenag-bpn-dan-bwi-percepat-sertifikasi-tanah-wakaf-di-lamongan.diakses"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6C4F40-6F5C-4D40-A84E-8BBC6C853727}" type="doc">
      <dgm:prSet loTypeId="urn:microsoft.com/office/officeart/2005/8/layout/cycle7" loCatId="cycle" qsTypeId="urn:microsoft.com/office/officeart/2005/8/quickstyle/simple1" qsCatId="simple" csTypeId="urn:microsoft.com/office/officeart/2005/8/colors/colorful4" csCatId="colorful" phldr="1"/>
      <dgm:spPr/>
      <dgm:t>
        <a:bodyPr/>
        <a:lstStyle/>
        <a:p>
          <a:endParaRPr lang="en-US"/>
        </a:p>
      </dgm:t>
    </dgm:pt>
    <dgm:pt modelId="{F1D0BDF8-1FB7-4605-8307-0A081A9F3EE8}">
      <dgm:prSet/>
      <dgm:spPr/>
      <dgm:t>
        <a:bodyPr/>
        <a:lstStyle/>
        <a:p>
          <a:pPr rtl="0"/>
          <a:r>
            <a:rPr lang="en-US" b="0" dirty="0" smtClean="0">
              <a:solidFill>
                <a:schemeClr val="tx1"/>
              </a:solidFill>
            </a:rPr>
            <a:t>PERENCANAAN </a:t>
          </a:r>
        </a:p>
        <a:p>
          <a:pPr rtl="0"/>
          <a:r>
            <a:rPr lang="en-US" b="0" dirty="0" err="1" smtClean="0">
              <a:solidFill>
                <a:schemeClr val="tx1"/>
              </a:solidFill>
            </a:rPr>
            <a:t>menyusun</a:t>
          </a:r>
          <a:r>
            <a:rPr lang="en-US" b="0" dirty="0" smtClean="0">
              <a:solidFill>
                <a:schemeClr val="tx1"/>
              </a:solidFill>
            </a:rPr>
            <a:t> </a:t>
          </a:r>
          <a:r>
            <a:rPr lang="en-US" b="0" dirty="0" err="1" smtClean="0">
              <a:solidFill>
                <a:schemeClr val="tx1"/>
              </a:solidFill>
            </a:rPr>
            <a:t>sasaran</a:t>
          </a:r>
          <a:r>
            <a:rPr lang="en-US" b="0" dirty="0" smtClean="0">
              <a:solidFill>
                <a:schemeClr val="tx1"/>
              </a:solidFill>
            </a:rPr>
            <a:t> </a:t>
          </a:r>
          <a:r>
            <a:rPr lang="en-US" b="0" dirty="0" err="1" smtClean="0">
              <a:solidFill>
                <a:schemeClr val="tx1"/>
              </a:solidFill>
            </a:rPr>
            <a:t>dan</a:t>
          </a:r>
          <a:r>
            <a:rPr lang="en-US" b="0" dirty="0" smtClean="0">
              <a:solidFill>
                <a:schemeClr val="tx1"/>
              </a:solidFill>
            </a:rPr>
            <a:t> </a:t>
          </a:r>
          <a:r>
            <a:rPr lang="en-US" b="0" dirty="0" err="1" smtClean="0">
              <a:solidFill>
                <a:schemeClr val="tx1"/>
              </a:solidFill>
            </a:rPr>
            <a:t>tindakan</a:t>
          </a:r>
          <a:r>
            <a:rPr lang="en-US" b="0" dirty="0" smtClean="0">
              <a:solidFill>
                <a:schemeClr val="tx1"/>
              </a:solidFill>
            </a:rPr>
            <a:t> </a:t>
          </a:r>
          <a:r>
            <a:rPr lang="en-US" b="0" dirty="0" err="1" smtClean="0">
              <a:solidFill>
                <a:schemeClr val="tx1"/>
              </a:solidFill>
            </a:rPr>
            <a:t>untuk</a:t>
          </a:r>
          <a:r>
            <a:rPr lang="en-US" b="0" dirty="0" smtClean="0">
              <a:solidFill>
                <a:schemeClr val="tx1"/>
              </a:solidFill>
            </a:rPr>
            <a:t> </a:t>
          </a:r>
          <a:r>
            <a:rPr lang="en-US" b="0" dirty="0" err="1" smtClean="0">
              <a:solidFill>
                <a:schemeClr val="tx1"/>
              </a:solidFill>
            </a:rPr>
            <a:t>mencapal</a:t>
          </a:r>
          <a:r>
            <a:rPr lang="en-US" b="0" dirty="0" smtClean="0">
              <a:solidFill>
                <a:schemeClr val="tx1"/>
              </a:solidFill>
            </a:rPr>
            <a:t> </a:t>
          </a:r>
          <a:r>
            <a:rPr lang="en-US" b="0" dirty="0" err="1" smtClean="0">
              <a:solidFill>
                <a:schemeClr val="tx1"/>
              </a:solidFill>
            </a:rPr>
            <a:t>tujuan</a:t>
          </a:r>
          <a:r>
            <a:rPr lang="en-US" b="0" dirty="0" smtClean="0">
              <a:solidFill>
                <a:schemeClr val="tx1"/>
              </a:solidFill>
            </a:rPr>
            <a:t> </a:t>
          </a:r>
          <a:r>
            <a:rPr lang="en-US" b="0" dirty="0" err="1" smtClean="0">
              <a:solidFill>
                <a:schemeClr val="tx1"/>
              </a:solidFill>
            </a:rPr>
            <a:t>pengelolaan</a:t>
          </a:r>
          <a:r>
            <a:rPr lang="en-US" b="0" dirty="0" smtClean="0">
              <a:solidFill>
                <a:schemeClr val="tx1"/>
              </a:solidFill>
            </a:rPr>
            <a:t> </a:t>
          </a:r>
          <a:r>
            <a:rPr lang="en-US" b="0" dirty="0" err="1" smtClean="0">
              <a:solidFill>
                <a:schemeClr val="tx1"/>
              </a:solidFill>
            </a:rPr>
            <a:t>wakaf</a:t>
          </a:r>
          <a:endParaRPr lang="en-US" b="0" dirty="0">
            <a:solidFill>
              <a:schemeClr val="tx1"/>
            </a:solidFill>
          </a:endParaRPr>
        </a:p>
      </dgm:t>
    </dgm:pt>
    <dgm:pt modelId="{6EA81E44-56FB-4713-B2B7-534B5A6DE577}" type="parTrans" cxnId="{5CB2ED44-B9FE-468B-AC16-BAA8D16BC142}">
      <dgm:prSet/>
      <dgm:spPr/>
      <dgm:t>
        <a:bodyPr/>
        <a:lstStyle/>
        <a:p>
          <a:endParaRPr lang="en-US"/>
        </a:p>
      </dgm:t>
    </dgm:pt>
    <dgm:pt modelId="{B7199D25-6326-416D-9EA7-2EF6059ECEED}" type="sibTrans" cxnId="{5CB2ED44-B9FE-468B-AC16-BAA8D16BC142}">
      <dgm:prSet/>
      <dgm:spPr/>
      <dgm:t>
        <a:bodyPr/>
        <a:lstStyle/>
        <a:p>
          <a:endParaRPr lang="en-US"/>
        </a:p>
      </dgm:t>
    </dgm:pt>
    <dgm:pt modelId="{A1C5F557-5E9D-41E3-B6B0-38BF85901AD1}">
      <dgm:prSet/>
      <dgm:spPr/>
      <dgm:t>
        <a:bodyPr/>
        <a:lstStyle/>
        <a:p>
          <a:pPr rtl="0"/>
          <a:r>
            <a:rPr lang="en-US" dirty="0" smtClean="0">
              <a:solidFill>
                <a:schemeClr val="tx1"/>
              </a:solidFill>
            </a:rPr>
            <a:t>PENGAWASAN </a:t>
          </a:r>
        </a:p>
        <a:p>
          <a:pPr rtl="0"/>
          <a:r>
            <a:rPr lang="en-US" dirty="0" err="1" smtClean="0">
              <a:solidFill>
                <a:schemeClr val="tx1"/>
              </a:solidFill>
            </a:rPr>
            <a:t>memastikan</a:t>
          </a:r>
          <a:r>
            <a:rPr lang="en-US" dirty="0" smtClean="0">
              <a:solidFill>
                <a:schemeClr val="tx1"/>
              </a:solidFill>
            </a:rPr>
            <a:t> </a:t>
          </a:r>
          <a:r>
            <a:rPr lang="en-US" dirty="0" err="1" smtClean="0">
              <a:solidFill>
                <a:schemeClr val="tx1"/>
              </a:solidFill>
            </a:rPr>
            <a:t>bahwa</a:t>
          </a:r>
          <a:r>
            <a:rPr lang="en-US" dirty="0" smtClean="0">
              <a:solidFill>
                <a:schemeClr val="tx1"/>
              </a:solidFill>
            </a:rPr>
            <a:t> </a:t>
          </a:r>
          <a:r>
            <a:rPr lang="en-US" dirty="0" err="1" smtClean="0">
              <a:solidFill>
                <a:schemeClr val="tx1"/>
              </a:solidFill>
            </a:rPr>
            <a:t>pengelolaan</a:t>
          </a:r>
          <a:r>
            <a:rPr lang="en-US" dirty="0" smtClean="0">
              <a:solidFill>
                <a:schemeClr val="tx1"/>
              </a:solidFill>
            </a:rPr>
            <a:t> </a:t>
          </a:r>
          <a:r>
            <a:rPr lang="en-US" dirty="0" err="1" smtClean="0">
              <a:solidFill>
                <a:schemeClr val="tx1"/>
              </a:solidFill>
            </a:rPr>
            <a:t>waqaf</a:t>
          </a:r>
          <a:r>
            <a:rPr lang="en-US" dirty="0" smtClean="0">
              <a:solidFill>
                <a:schemeClr val="tx1"/>
              </a:solidFill>
            </a:rPr>
            <a:t> </a:t>
          </a:r>
          <a:r>
            <a:rPr lang="en-US" dirty="0" err="1" smtClean="0">
              <a:solidFill>
                <a:schemeClr val="tx1"/>
              </a:solidFill>
            </a:rPr>
            <a:t>bergerak</a:t>
          </a:r>
          <a:r>
            <a:rPr lang="en-US" dirty="0" smtClean="0">
              <a:solidFill>
                <a:schemeClr val="tx1"/>
              </a:solidFill>
            </a:rPr>
            <a:t> </a:t>
          </a:r>
          <a:r>
            <a:rPr lang="en-US" dirty="0" err="1" smtClean="0">
              <a:solidFill>
                <a:schemeClr val="tx1"/>
              </a:solidFill>
            </a:rPr>
            <a:t>mencapai</a:t>
          </a:r>
          <a:r>
            <a:rPr lang="en-US" dirty="0" smtClean="0">
              <a:solidFill>
                <a:schemeClr val="tx1"/>
              </a:solidFill>
            </a:rPr>
            <a:t> </a:t>
          </a:r>
          <a:r>
            <a:rPr lang="en-US" dirty="0" err="1" smtClean="0">
              <a:solidFill>
                <a:schemeClr val="tx1"/>
              </a:solidFill>
            </a:rPr>
            <a:t>tujuan</a:t>
          </a:r>
          <a:r>
            <a:rPr lang="en-US" dirty="0" smtClean="0">
              <a:solidFill>
                <a:schemeClr val="tx1"/>
              </a:solidFill>
            </a:rPr>
            <a:t> </a:t>
          </a:r>
          <a:r>
            <a:rPr lang="en-US" dirty="0" err="1" smtClean="0">
              <a:solidFill>
                <a:schemeClr val="tx1"/>
              </a:solidFill>
            </a:rPr>
            <a:t>dan</a:t>
          </a:r>
          <a:r>
            <a:rPr lang="en-US" dirty="0" smtClean="0">
              <a:solidFill>
                <a:schemeClr val="tx1"/>
              </a:solidFill>
            </a:rPr>
            <a:t> </a:t>
          </a:r>
          <a:r>
            <a:rPr lang="en-US" dirty="0" err="1" smtClean="0">
              <a:solidFill>
                <a:schemeClr val="tx1"/>
              </a:solidFill>
            </a:rPr>
            <a:t>sasaran</a:t>
          </a:r>
          <a:r>
            <a:rPr lang="en-US" dirty="0" smtClean="0">
              <a:solidFill>
                <a:schemeClr val="tx1"/>
              </a:solidFill>
            </a:rPr>
            <a:t> </a:t>
          </a:r>
          <a:r>
            <a:rPr lang="en-US" dirty="0" err="1" smtClean="0">
              <a:solidFill>
                <a:schemeClr val="tx1"/>
              </a:solidFill>
            </a:rPr>
            <a:t>wakaf</a:t>
          </a:r>
          <a:endParaRPr lang="en-US" dirty="0">
            <a:solidFill>
              <a:schemeClr val="tx1"/>
            </a:solidFill>
          </a:endParaRPr>
        </a:p>
      </dgm:t>
    </dgm:pt>
    <dgm:pt modelId="{13C34546-FA52-45FE-BD58-3B88F77AE1A8}" type="parTrans" cxnId="{7FD6BB3C-B69C-4357-82A5-1CD3AE23FC1C}">
      <dgm:prSet/>
      <dgm:spPr/>
      <dgm:t>
        <a:bodyPr/>
        <a:lstStyle/>
        <a:p>
          <a:endParaRPr lang="en-US"/>
        </a:p>
      </dgm:t>
    </dgm:pt>
    <dgm:pt modelId="{4D798740-C835-4017-90B9-DEBD931E8255}" type="sibTrans" cxnId="{7FD6BB3C-B69C-4357-82A5-1CD3AE23FC1C}">
      <dgm:prSet/>
      <dgm:spPr/>
      <dgm:t>
        <a:bodyPr/>
        <a:lstStyle/>
        <a:p>
          <a:endParaRPr lang="en-US"/>
        </a:p>
      </dgm:t>
    </dgm:pt>
    <dgm:pt modelId="{529EAF4F-8078-4C80-9D3A-84F325E4C034}">
      <dgm:prSet/>
      <dgm:spPr/>
      <dgm:t>
        <a:bodyPr/>
        <a:lstStyle/>
        <a:p>
          <a:pPr rtl="0"/>
          <a:r>
            <a:rPr lang="en-US" dirty="0" smtClean="0">
              <a:solidFill>
                <a:schemeClr val="tx1"/>
              </a:solidFill>
            </a:rPr>
            <a:t>PENGORGANISASIAN </a:t>
          </a:r>
        </a:p>
        <a:p>
          <a:pPr rtl="0"/>
          <a:r>
            <a:rPr lang="en-US" dirty="0" err="1" smtClean="0">
              <a:solidFill>
                <a:schemeClr val="tx1"/>
              </a:solidFill>
            </a:rPr>
            <a:t>mengatur</a:t>
          </a:r>
          <a:r>
            <a:rPr lang="en-US" dirty="0" smtClean="0">
              <a:solidFill>
                <a:schemeClr val="tx1"/>
              </a:solidFill>
            </a:rPr>
            <a:t> </a:t>
          </a:r>
          <a:r>
            <a:rPr lang="en-US" dirty="0" err="1" smtClean="0">
              <a:solidFill>
                <a:schemeClr val="tx1"/>
              </a:solidFill>
            </a:rPr>
            <a:t>dan</a:t>
          </a:r>
          <a:r>
            <a:rPr lang="en-US" dirty="0" smtClean="0">
              <a:solidFill>
                <a:schemeClr val="tx1"/>
              </a:solidFill>
            </a:rPr>
            <a:t> </a:t>
          </a:r>
          <a:r>
            <a:rPr lang="en-US" dirty="0" err="1" smtClean="0">
              <a:solidFill>
                <a:schemeClr val="tx1"/>
              </a:solidFill>
            </a:rPr>
            <a:t>mengalokasikan</a:t>
          </a:r>
          <a:r>
            <a:rPr lang="en-US" dirty="0" smtClean="0">
              <a:solidFill>
                <a:schemeClr val="tx1"/>
              </a:solidFill>
            </a:rPr>
            <a:t> </a:t>
          </a:r>
          <a:r>
            <a:rPr lang="en-US" dirty="0" err="1" smtClean="0">
              <a:solidFill>
                <a:schemeClr val="tx1"/>
              </a:solidFill>
            </a:rPr>
            <a:t>pekerjaan</a:t>
          </a:r>
          <a:r>
            <a:rPr lang="en-US" dirty="0" smtClean="0">
              <a:solidFill>
                <a:schemeClr val="tx1"/>
              </a:solidFill>
            </a:rPr>
            <a:t>, </a:t>
          </a:r>
          <a:r>
            <a:rPr lang="en-US" dirty="0" err="1" smtClean="0">
              <a:solidFill>
                <a:schemeClr val="tx1"/>
              </a:solidFill>
            </a:rPr>
            <a:t>wewenang</a:t>
          </a:r>
          <a:r>
            <a:rPr lang="en-US" dirty="0" smtClean="0">
              <a:solidFill>
                <a:schemeClr val="tx1"/>
              </a:solidFill>
            </a:rPr>
            <a:t> </a:t>
          </a:r>
          <a:r>
            <a:rPr lang="en-US" dirty="0" err="1" smtClean="0">
              <a:solidFill>
                <a:schemeClr val="tx1"/>
              </a:solidFill>
            </a:rPr>
            <a:t>dan</a:t>
          </a:r>
          <a:r>
            <a:rPr lang="en-US" dirty="0" smtClean="0">
              <a:solidFill>
                <a:schemeClr val="tx1"/>
              </a:solidFill>
            </a:rPr>
            <a:t> </a:t>
          </a:r>
          <a:r>
            <a:rPr lang="en-US" dirty="0" err="1" smtClean="0">
              <a:solidFill>
                <a:schemeClr val="tx1"/>
              </a:solidFill>
            </a:rPr>
            <a:t>sumber</a:t>
          </a:r>
          <a:r>
            <a:rPr lang="en-US" dirty="0" smtClean="0">
              <a:solidFill>
                <a:schemeClr val="tx1"/>
              </a:solidFill>
            </a:rPr>
            <a:t> </a:t>
          </a:r>
          <a:r>
            <a:rPr lang="en-US" dirty="0" err="1" smtClean="0">
              <a:solidFill>
                <a:schemeClr val="tx1"/>
              </a:solidFill>
            </a:rPr>
            <a:t>daya</a:t>
          </a:r>
          <a:r>
            <a:rPr lang="en-US" dirty="0" smtClean="0">
              <a:solidFill>
                <a:schemeClr val="tx1"/>
              </a:solidFill>
            </a:rPr>
            <a:t> </a:t>
          </a:r>
          <a:r>
            <a:rPr lang="en-US" dirty="0" err="1" smtClean="0">
              <a:solidFill>
                <a:schemeClr val="tx1"/>
              </a:solidFill>
            </a:rPr>
            <a:t>untuk</a:t>
          </a:r>
          <a:r>
            <a:rPr lang="en-US" dirty="0" smtClean="0">
              <a:solidFill>
                <a:schemeClr val="tx1"/>
              </a:solidFill>
            </a:rPr>
            <a:t> </a:t>
          </a:r>
          <a:r>
            <a:rPr lang="en-US" dirty="0" err="1" smtClean="0">
              <a:solidFill>
                <a:schemeClr val="tx1"/>
              </a:solidFill>
            </a:rPr>
            <a:t>mencapai</a:t>
          </a:r>
          <a:r>
            <a:rPr lang="en-US" dirty="0" smtClean="0">
              <a:solidFill>
                <a:schemeClr val="tx1"/>
              </a:solidFill>
            </a:rPr>
            <a:t> </a:t>
          </a:r>
          <a:r>
            <a:rPr lang="en-US" dirty="0" err="1" smtClean="0">
              <a:solidFill>
                <a:schemeClr val="tx1"/>
              </a:solidFill>
            </a:rPr>
            <a:t>sasaran</a:t>
          </a:r>
          <a:r>
            <a:rPr lang="en-US" dirty="0" smtClean="0">
              <a:solidFill>
                <a:schemeClr val="tx1"/>
              </a:solidFill>
            </a:rPr>
            <a:t> </a:t>
          </a:r>
          <a:r>
            <a:rPr lang="en-US" dirty="0" err="1" smtClean="0">
              <a:solidFill>
                <a:schemeClr val="tx1"/>
              </a:solidFill>
            </a:rPr>
            <a:t>wakaf</a:t>
          </a:r>
          <a:endParaRPr lang="en-US" dirty="0">
            <a:solidFill>
              <a:schemeClr val="tx1"/>
            </a:solidFill>
          </a:endParaRPr>
        </a:p>
      </dgm:t>
    </dgm:pt>
    <dgm:pt modelId="{29229326-1462-48A9-8819-F1B9CFA05983}" type="parTrans" cxnId="{ECBE13D2-F90E-4F9B-B623-531DF77D21A0}">
      <dgm:prSet/>
      <dgm:spPr/>
      <dgm:t>
        <a:bodyPr/>
        <a:lstStyle/>
        <a:p>
          <a:endParaRPr lang="en-US"/>
        </a:p>
      </dgm:t>
    </dgm:pt>
    <dgm:pt modelId="{CB13F043-A7A9-41B0-9843-FF7458717180}" type="sibTrans" cxnId="{ECBE13D2-F90E-4F9B-B623-531DF77D21A0}">
      <dgm:prSet/>
      <dgm:spPr/>
      <dgm:t>
        <a:bodyPr/>
        <a:lstStyle/>
        <a:p>
          <a:endParaRPr lang="en-US"/>
        </a:p>
      </dgm:t>
    </dgm:pt>
    <dgm:pt modelId="{F13803B5-8C6B-4B6D-8CBE-AE11913A7634}">
      <dgm:prSet/>
      <dgm:spPr/>
      <dgm:t>
        <a:bodyPr/>
        <a:lstStyle/>
        <a:p>
          <a:pPr rtl="0"/>
          <a:r>
            <a:rPr lang="en-US" smtClean="0">
              <a:solidFill>
                <a:schemeClr val="tx1"/>
              </a:solidFill>
            </a:rPr>
            <a:t>KEPEMIMPINAN </a:t>
          </a:r>
        </a:p>
        <a:p>
          <a:pPr rtl="0"/>
          <a:r>
            <a:rPr lang="en-US" smtClean="0">
              <a:solidFill>
                <a:schemeClr val="tx1"/>
              </a:solidFill>
            </a:rPr>
            <a:t>mengarahkan</a:t>
          </a:r>
          <a:r>
            <a:rPr lang="en-US" dirty="0" smtClean="0">
              <a:solidFill>
                <a:schemeClr val="tx1"/>
              </a:solidFill>
            </a:rPr>
            <a:t>, </a:t>
          </a:r>
          <a:r>
            <a:rPr lang="en-US" dirty="0" err="1" smtClean="0">
              <a:solidFill>
                <a:schemeClr val="tx1"/>
              </a:solidFill>
            </a:rPr>
            <a:t>memengaruhi</a:t>
          </a:r>
          <a:r>
            <a:rPr lang="en-US" dirty="0" smtClean="0">
              <a:solidFill>
                <a:schemeClr val="tx1"/>
              </a:solidFill>
            </a:rPr>
            <a:t> </a:t>
          </a:r>
          <a:r>
            <a:rPr lang="en-US" dirty="0" err="1" smtClean="0">
              <a:solidFill>
                <a:schemeClr val="tx1"/>
              </a:solidFill>
            </a:rPr>
            <a:t>dan</a:t>
          </a:r>
          <a:r>
            <a:rPr lang="en-US" dirty="0" smtClean="0">
              <a:solidFill>
                <a:schemeClr val="tx1"/>
              </a:solidFill>
            </a:rPr>
            <a:t> </a:t>
          </a:r>
          <a:r>
            <a:rPr lang="en-US" dirty="0" err="1" smtClean="0">
              <a:solidFill>
                <a:schemeClr val="tx1"/>
              </a:solidFill>
            </a:rPr>
            <a:t>memotivasi</a:t>
          </a:r>
          <a:r>
            <a:rPr lang="en-US" dirty="0" smtClean="0">
              <a:solidFill>
                <a:schemeClr val="tx1"/>
              </a:solidFill>
            </a:rPr>
            <a:t> </a:t>
          </a:r>
          <a:r>
            <a:rPr lang="en-US" dirty="0" err="1" smtClean="0">
              <a:solidFill>
                <a:schemeClr val="tx1"/>
              </a:solidFill>
            </a:rPr>
            <a:t>nazhir</a:t>
          </a:r>
          <a:r>
            <a:rPr lang="en-US" dirty="0" smtClean="0">
              <a:solidFill>
                <a:schemeClr val="tx1"/>
              </a:solidFill>
            </a:rPr>
            <a:t> </a:t>
          </a:r>
          <a:r>
            <a:rPr lang="en-US" dirty="0" err="1" smtClean="0">
              <a:solidFill>
                <a:schemeClr val="tx1"/>
              </a:solidFill>
            </a:rPr>
            <a:t>untuk</a:t>
          </a:r>
          <a:r>
            <a:rPr lang="en-US" dirty="0" smtClean="0">
              <a:solidFill>
                <a:schemeClr val="tx1"/>
              </a:solidFill>
            </a:rPr>
            <a:t> </a:t>
          </a:r>
          <a:r>
            <a:rPr lang="en-US" dirty="0" err="1" smtClean="0">
              <a:solidFill>
                <a:schemeClr val="tx1"/>
              </a:solidFill>
            </a:rPr>
            <a:t>melaksanakan</a:t>
          </a:r>
          <a:r>
            <a:rPr lang="en-US" dirty="0" smtClean="0">
              <a:solidFill>
                <a:schemeClr val="tx1"/>
              </a:solidFill>
            </a:rPr>
            <a:t> </a:t>
          </a:r>
          <a:r>
            <a:rPr lang="en-US" dirty="0" err="1" smtClean="0">
              <a:solidFill>
                <a:schemeClr val="tx1"/>
              </a:solidFill>
            </a:rPr>
            <a:t>tugas</a:t>
          </a:r>
          <a:r>
            <a:rPr lang="en-US" dirty="0" smtClean="0">
              <a:solidFill>
                <a:schemeClr val="tx1"/>
              </a:solidFill>
            </a:rPr>
            <a:t> yang </a:t>
          </a:r>
          <a:r>
            <a:rPr lang="en-US" dirty="0" err="1" smtClean="0">
              <a:solidFill>
                <a:schemeClr val="tx1"/>
              </a:solidFill>
            </a:rPr>
            <a:t>telah</a:t>
          </a:r>
          <a:r>
            <a:rPr lang="en-US" dirty="0" smtClean="0">
              <a:solidFill>
                <a:schemeClr val="tx1"/>
              </a:solidFill>
            </a:rPr>
            <a:t> </a:t>
          </a:r>
          <a:r>
            <a:rPr lang="en-US" dirty="0" err="1" smtClean="0">
              <a:solidFill>
                <a:schemeClr val="tx1"/>
              </a:solidFill>
            </a:rPr>
            <a:t>ditetapkan</a:t>
          </a:r>
          <a:endParaRPr lang="en-US" dirty="0">
            <a:solidFill>
              <a:schemeClr val="tx1"/>
            </a:solidFill>
          </a:endParaRPr>
        </a:p>
      </dgm:t>
    </dgm:pt>
    <dgm:pt modelId="{C8651195-9A5D-49DD-8084-A395DDCBA86C}" type="parTrans" cxnId="{C22E241A-3B1B-4A58-9F2E-115AB8BF7BAF}">
      <dgm:prSet/>
      <dgm:spPr/>
      <dgm:t>
        <a:bodyPr/>
        <a:lstStyle/>
        <a:p>
          <a:endParaRPr lang="en-US"/>
        </a:p>
      </dgm:t>
    </dgm:pt>
    <dgm:pt modelId="{B6A022B8-43E3-477F-81D5-822E2DCEC8AE}" type="sibTrans" cxnId="{C22E241A-3B1B-4A58-9F2E-115AB8BF7BAF}">
      <dgm:prSet/>
      <dgm:spPr/>
      <dgm:t>
        <a:bodyPr/>
        <a:lstStyle/>
        <a:p>
          <a:endParaRPr lang="en-US"/>
        </a:p>
      </dgm:t>
    </dgm:pt>
    <dgm:pt modelId="{E4E8C96A-67CD-496B-B920-B948988BD4F3}" type="pres">
      <dgm:prSet presAssocID="{3B6C4F40-6F5C-4D40-A84E-8BBC6C853727}" presName="Name0" presStyleCnt="0">
        <dgm:presLayoutVars>
          <dgm:dir/>
          <dgm:resizeHandles val="exact"/>
        </dgm:presLayoutVars>
      </dgm:prSet>
      <dgm:spPr/>
      <dgm:t>
        <a:bodyPr/>
        <a:lstStyle/>
        <a:p>
          <a:endParaRPr lang="en-US"/>
        </a:p>
      </dgm:t>
    </dgm:pt>
    <dgm:pt modelId="{C7C5F2C4-CEAD-450F-978F-3B34DBD24420}" type="pres">
      <dgm:prSet presAssocID="{F1D0BDF8-1FB7-4605-8307-0A081A9F3EE8}" presName="node" presStyleLbl="node1" presStyleIdx="0" presStyleCnt="4">
        <dgm:presLayoutVars>
          <dgm:bulletEnabled val="1"/>
        </dgm:presLayoutVars>
      </dgm:prSet>
      <dgm:spPr/>
      <dgm:t>
        <a:bodyPr/>
        <a:lstStyle/>
        <a:p>
          <a:endParaRPr lang="en-US"/>
        </a:p>
      </dgm:t>
    </dgm:pt>
    <dgm:pt modelId="{47A1325D-6416-4BA8-BF1F-15B41A8DD2BE}" type="pres">
      <dgm:prSet presAssocID="{B7199D25-6326-416D-9EA7-2EF6059ECEED}" presName="sibTrans" presStyleLbl="sibTrans2D1" presStyleIdx="0" presStyleCnt="4"/>
      <dgm:spPr/>
      <dgm:t>
        <a:bodyPr/>
        <a:lstStyle/>
        <a:p>
          <a:endParaRPr lang="en-US"/>
        </a:p>
      </dgm:t>
    </dgm:pt>
    <dgm:pt modelId="{4283D685-A62B-4433-A7A4-AD0BE1E88E90}" type="pres">
      <dgm:prSet presAssocID="{B7199D25-6326-416D-9EA7-2EF6059ECEED}" presName="connectorText" presStyleLbl="sibTrans2D1" presStyleIdx="0" presStyleCnt="4"/>
      <dgm:spPr/>
      <dgm:t>
        <a:bodyPr/>
        <a:lstStyle/>
        <a:p>
          <a:endParaRPr lang="en-US"/>
        </a:p>
      </dgm:t>
    </dgm:pt>
    <dgm:pt modelId="{9EFDB7A4-224C-4845-8FF9-3872C105D29C}" type="pres">
      <dgm:prSet presAssocID="{A1C5F557-5E9D-41E3-B6B0-38BF85901AD1}" presName="node" presStyleLbl="node1" presStyleIdx="1" presStyleCnt="4">
        <dgm:presLayoutVars>
          <dgm:bulletEnabled val="1"/>
        </dgm:presLayoutVars>
      </dgm:prSet>
      <dgm:spPr/>
      <dgm:t>
        <a:bodyPr/>
        <a:lstStyle/>
        <a:p>
          <a:endParaRPr lang="en-US"/>
        </a:p>
      </dgm:t>
    </dgm:pt>
    <dgm:pt modelId="{43B138B2-2B42-4208-B0B5-B4F3424F3B91}" type="pres">
      <dgm:prSet presAssocID="{4D798740-C835-4017-90B9-DEBD931E8255}" presName="sibTrans" presStyleLbl="sibTrans2D1" presStyleIdx="1" presStyleCnt="4"/>
      <dgm:spPr/>
      <dgm:t>
        <a:bodyPr/>
        <a:lstStyle/>
        <a:p>
          <a:endParaRPr lang="en-US"/>
        </a:p>
      </dgm:t>
    </dgm:pt>
    <dgm:pt modelId="{70DC6241-8E4E-4118-BA90-65DDEAEE1B87}" type="pres">
      <dgm:prSet presAssocID="{4D798740-C835-4017-90B9-DEBD931E8255}" presName="connectorText" presStyleLbl="sibTrans2D1" presStyleIdx="1" presStyleCnt="4"/>
      <dgm:spPr/>
      <dgm:t>
        <a:bodyPr/>
        <a:lstStyle/>
        <a:p>
          <a:endParaRPr lang="en-US"/>
        </a:p>
      </dgm:t>
    </dgm:pt>
    <dgm:pt modelId="{647CFFF6-B21B-4607-BBEA-AE64968C9518}" type="pres">
      <dgm:prSet presAssocID="{529EAF4F-8078-4C80-9D3A-84F325E4C034}" presName="node" presStyleLbl="node1" presStyleIdx="2" presStyleCnt="4">
        <dgm:presLayoutVars>
          <dgm:bulletEnabled val="1"/>
        </dgm:presLayoutVars>
      </dgm:prSet>
      <dgm:spPr/>
      <dgm:t>
        <a:bodyPr/>
        <a:lstStyle/>
        <a:p>
          <a:endParaRPr lang="en-US"/>
        </a:p>
      </dgm:t>
    </dgm:pt>
    <dgm:pt modelId="{D1DB9DEE-9FFC-42CB-AF60-505DD06A28C0}" type="pres">
      <dgm:prSet presAssocID="{CB13F043-A7A9-41B0-9843-FF7458717180}" presName="sibTrans" presStyleLbl="sibTrans2D1" presStyleIdx="2" presStyleCnt="4"/>
      <dgm:spPr/>
      <dgm:t>
        <a:bodyPr/>
        <a:lstStyle/>
        <a:p>
          <a:endParaRPr lang="en-US"/>
        </a:p>
      </dgm:t>
    </dgm:pt>
    <dgm:pt modelId="{87E2951E-52D6-4099-8AEC-AA44E6DC048C}" type="pres">
      <dgm:prSet presAssocID="{CB13F043-A7A9-41B0-9843-FF7458717180}" presName="connectorText" presStyleLbl="sibTrans2D1" presStyleIdx="2" presStyleCnt="4"/>
      <dgm:spPr/>
      <dgm:t>
        <a:bodyPr/>
        <a:lstStyle/>
        <a:p>
          <a:endParaRPr lang="en-US"/>
        </a:p>
      </dgm:t>
    </dgm:pt>
    <dgm:pt modelId="{DAB3BB65-9A56-43D2-94A8-5A0C03FFE981}" type="pres">
      <dgm:prSet presAssocID="{F13803B5-8C6B-4B6D-8CBE-AE11913A7634}" presName="node" presStyleLbl="node1" presStyleIdx="3" presStyleCnt="4">
        <dgm:presLayoutVars>
          <dgm:bulletEnabled val="1"/>
        </dgm:presLayoutVars>
      </dgm:prSet>
      <dgm:spPr/>
      <dgm:t>
        <a:bodyPr/>
        <a:lstStyle/>
        <a:p>
          <a:endParaRPr lang="en-US"/>
        </a:p>
      </dgm:t>
    </dgm:pt>
    <dgm:pt modelId="{F2E27572-0BB2-4FD8-AD85-77C297B372CB}" type="pres">
      <dgm:prSet presAssocID="{B6A022B8-43E3-477F-81D5-822E2DCEC8AE}" presName="sibTrans" presStyleLbl="sibTrans2D1" presStyleIdx="3" presStyleCnt="4"/>
      <dgm:spPr/>
      <dgm:t>
        <a:bodyPr/>
        <a:lstStyle/>
        <a:p>
          <a:endParaRPr lang="en-US"/>
        </a:p>
      </dgm:t>
    </dgm:pt>
    <dgm:pt modelId="{1C9DFADF-6CB6-40BE-B943-23381DDCBF4F}" type="pres">
      <dgm:prSet presAssocID="{B6A022B8-43E3-477F-81D5-822E2DCEC8AE}" presName="connectorText" presStyleLbl="sibTrans2D1" presStyleIdx="3" presStyleCnt="4"/>
      <dgm:spPr/>
      <dgm:t>
        <a:bodyPr/>
        <a:lstStyle/>
        <a:p>
          <a:endParaRPr lang="en-US"/>
        </a:p>
      </dgm:t>
    </dgm:pt>
  </dgm:ptLst>
  <dgm:cxnLst>
    <dgm:cxn modelId="{5CB2ED44-B9FE-468B-AC16-BAA8D16BC142}" srcId="{3B6C4F40-6F5C-4D40-A84E-8BBC6C853727}" destId="{F1D0BDF8-1FB7-4605-8307-0A081A9F3EE8}" srcOrd="0" destOrd="0" parTransId="{6EA81E44-56FB-4713-B2B7-534B5A6DE577}" sibTransId="{B7199D25-6326-416D-9EA7-2EF6059ECEED}"/>
    <dgm:cxn modelId="{FAC8D902-AF21-433F-A1A8-9371E969B1C8}" type="presOf" srcId="{B6A022B8-43E3-477F-81D5-822E2DCEC8AE}" destId="{F2E27572-0BB2-4FD8-AD85-77C297B372CB}" srcOrd="0" destOrd="0" presId="urn:microsoft.com/office/officeart/2005/8/layout/cycle7"/>
    <dgm:cxn modelId="{C22E241A-3B1B-4A58-9F2E-115AB8BF7BAF}" srcId="{3B6C4F40-6F5C-4D40-A84E-8BBC6C853727}" destId="{F13803B5-8C6B-4B6D-8CBE-AE11913A7634}" srcOrd="3" destOrd="0" parTransId="{C8651195-9A5D-49DD-8084-A395DDCBA86C}" sibTransId="{B6A022B8-43E3-477F-81D5-822E2DCEC8AE}"/>
    <dgm:cxn modelId="{739CCCED-913C-4394-8B66-5E3E59B2A8B9}" type="presOf" srcId="{A1C5F557-5E9D-41E3-B6B0-38BF85901AD1}" destId="{9EFDB7A4-224C-4845-8FF9-3872C105D29C}" srcOrd="0" destOrd="0" presId="urn:microsoft.com/office/officeart/2005/8/layout/cycle7"/>
    <dgm:cxn modelId="{641F0504-26BF-4182-A53E-CDC45CB73BA1}" type="presOf" srcId="{4D798740-C835-4017-90B9-DEBD931E8255}" destId="{70DC6241-8E4E-4118-BA90-65DDEAEE1B87}" srcOrd="1" destOrd="0" presId="urn:microsoft.com/office/officeart/2005/8/layout/cycle7"/>
    <dgm:cxn modelId="{D4C83213-EBDE-4449-905F-5004EE7FC0B0}" type="presOf" srcId="{4D798740-C835-4017-90B9-DEBD931E8255}" destId="{43B138B2-2B42-4208-B0B5-B4F3424F3B91}" srcOrd="0" destOrd="0" presId="urn:microsoft.com/office/officeart/2005/8/layout/cycle7"/>
    <dgm:cxn modelId="{7AF7B945-B376-4BBA-AC66-750C657BB5B8}" type="presOf" srcId="{529EAF4F-8078-4C80-9D3A-84F325E4C034}" destId="{647CFFF6-B21B-4607-BBEA-AE64968C9518}" srcOrd="0" destOrd="0" presId="urn:microsoft.com/office/officeart/2005/8/layout/cycle7"/>
    <dgm:cxn modelId="{6836E130-3A0D-4760-BCDC-8EA72317B61F}" type="presOf" srcId="{B7199D25-6326-416D-9EA7-2EF6059ECEED}" destId="{4283D685-A62B-4433-A7A4-AD0BE1E88E90}" srcOrd="1" destOrd="0" presId="urn:microsoft.com/office/officeart/2005/8/layout/cycle7"/>
    <dgm:cxn modelId="{A8B7F4D7-B5E6-401F-902C-994A5D81290A}" type="presOf" srcId="{B6A022B8-43E3-477F-81D5-822E2DCEC8AE}" destId="{1C9DFADF-6CB6-40BE-B943-23381DDCBF4F}" srcOrd="1" destOrd="0" presId="urn:microsoft.com/office/officeart/2005/8/layout/cycle7"/>
    <dgm:cxn modelId="{0C427224-A002-4DC1-9069-DFB88F38B74E}" type="presOf" srcId="{3B6C4F40-6F5C-4D40-A84E-8BBC6C853727}" destId="{E4E8C96A-67CD-496B-B920-B948988BD4F3}" srcOrd="0" destOrd="0" presId="urn:microsoft.com/office/officeart/2005/8/layout/cycle7"/>
    <dgm:cxn modelId="{7E222E7C-4165-40D4-8807-34933DAF83DB}" type="presOf" srcId="{CB13F043-A7A9-41B0-9843-FF7458717180}" destId="{D1DB9DEE-9FFC-42CB-AF60-505DD06A28C0}" srcOrd="0" destOrd="0" presId="urn:microsoft.com/office/officeart/2005/8/layout/cycle7"/>
    <dgm:cxn modelId="{D80017A2-9D14-4200-BECC-E01EF0F53F3E}" type="presOf" srcId="{F13803B5-8C6B-4B6D-8CBE-AE11913A7634}" destId="{DAB3BB65-9A56-43D2-94A8-5A0C03FFE981}" srcOrd="0" destOrd="0" presId="urn:microsoft.com/office/officeart/2005/8/layout/cycle7"/>
    <dgm:cxn modelId="{627599DA-3DFD-4EB6-B53C-F525415B3396}" type="presOf" srcId="{CB13F043-A7A9-41B0-9843-FF7458717180}" destId="{87E2951E-52D6-4099-8AEC-AA44E6DC048C}" srcOrd="1" destOrd="0" presId="urn:microsoft.com/office/officeart/2005/8/layout/cycle7"/>
    <dgm:cxn modelId="{FFA7AF1D-796F-47BA-9F27-F915E2862B03}" type="presOf" srcId="{F1D0BDF8-1FB7-4605-8307-0A081A9F3EE8}" destId="{C7C5F2C4-CEAD-450F-978F-3B34DBD24420}" srcOrd="0" destOrd="0" presId="urn:microsoft.com/office/officeart/2005/8/layout/cycle7"/>
    <dgm:cxn modelId="{ECBE13D2-F90E-4F9B-B623-531DF77D21A0}" srcId="{3B6C4F40-6F5C-4D40-A84E-8BBC6C853727}" destId="{529EAF4F-8078-4C80-9D3A-84F325E4C034}" srcOrd="2" destOrd="0" parTransId="{29229326-1462-48A9-8819-F1B9CFA05983}" sibTransId="{CB13F043-A7A9-41B0-9843-FF7458717180}"/>
    <dgm:cxn modelId="{954C337D-9ACF-41A5-8520-A50F9911FD99}" type="presOf" srcId="{B7199D25-6326-416D-9EA7-2EF6059ECEED}" destId="{47A1325D-6416-4BA8-BF1F-15B41A8DD2BE}" srcOrd="0" destOrd="0" presId="urn:microsoft.com/office/officeart/2005/8/layout/cycle7"/>
    <dgm:cxn modelId="{7FD6BB3C-B69C-4357-82A5-1CD3AE23FC1C}" srcId="{3B6C4F40-6F5C-4D40-A84E-8BBC6C853727}" destId="{A1C5F557-5E9D-41E3-B6B0-38BF85901AD1}" srcOrd="1" destOrd="0" parTransId="{13C34546-FA52-45FE-BD58-3B88F77AE1A8}" sibTransId="{4D798740-C835-4017-90B9-DEBD931E8255}"/>
    <dgm:cxn modelId="{AB0342F5-37CA-4692-A938-4AEBA2FF5FD8}" type="presParOf" srcId="{E4E8C96A-67CD-496B-B920-B948988BD4F3}" destId="{C7C5F2C4-CEAD-450F-978F-3B34DBD24420}" srcOrd="0" destOrd="0" presId="urn:microsoft.com/office/officeart/2005/8/layout/cycle7"/>
    <dgm:cxn modelId="{EC4CC7AA-1ADE-48A7-9A72-A1E7F6D6BB7B}" type="presParOf" srcId="{E4E8C96A-67CD-496B-B920-B948988BD4F3}" destId="{47A1325D-6416-4BA8-BF1F-15B41A8DD2BE}" srcOrd="1" destOrd="0" presId="urn:microsoft.com/office/officeart/2005/8/layout/cycle7"/>
    <dgm:cxn modelId="{377101BF-CD74-4C92-ACBD-C26F90EEA98E}" type="presParOf" srcId="{47A1325D-6416-4BA8-BF1F-15B41A8DD2BE}" destId="{4283D685-A62B-4433-A7A4-AD0BE1E88E90}" srcOrd="0" destOrd="0" presId="urn:microsoft.com/office/officeart/2005/8/layout/cycle7"/>
    <dgm:cxn modelId="{AFFA8E03-FA58-4E7C-8DB0-3C837C1ECE35}" type="presParOf" srcId="{E4E8C96A-67CD-496B-B920-B948988BD4F3}" destId="{9EFDB7A4-224C-4845-8FF9-3872C105D29C}" srcOrd="2" destOrd="0" presId="urn:microsoft.com/office/officeart/2005/8/layout/cycle7"/>
    <dgm:cxn modelId="{85280108-4C65-46DC-9618-029F142E5FED}" type="presParOf" srcId="{E4E8C96A-67CD-496B-B920-B948988BD4F3}" destId="{43B138B2-2B42-4208-B0B5-B4F3424F3B91}" srcOrd="3" destOrd="0" presId="urn:microsoft.com/office/officeart/2005/8/layout/cycle7"/>
    <dgm:cxn modelId="{2FE7DBD4-DC1E-446D-A99A-060740065197}" type="presParOf" srcId="{43B138B2-2B42-4208-B0B5-B4F3424F3B91}" destId="{70DC6241-8E4E-4118-BA90-65DDEAEE1B87}" srcOrd="0" destOrd="0" presId="urn:microsoft.com/office/officeart/2005/8/layout/cycle7"/>
    <dgm:cxn modelId="{92A3498E-7B54-4FAF-B816-C2F7A95C4D1C}" type="presParOf" srcId="{E4E8C96A-67CD-496B-B920-B948988BD4F3}" destId="{647CFFF6-B21B-4607-BBEA-AE64968C9518}" srcOrd="4" destOrd="0" presId="urn:microsoft.com/office/officeart/2005/8/layout/cycle7"/>
    <dgm:cxn modelId="{06071ACF-74ED-41E5-A51E-74CDEF1DDD0F}" type="presParOf" srcId="{E4E8C96A-67CD-496B-B920-B948988BD4F3}" destId="{D1DB9DEE-9FFC-42CB-AF60-505DD06A28C0}" srcOrd="5" destOrd="0" presId="urn:microsoft.com/office/officeart/2005/8/layout/cycle7"/>
    <dgm:cxn modelId="{F5B01533-1FFD-42E6-BF90-41682564CFFD}" type="presParOf" srcId="{D1DB9DEE-9FFC-42CB-AF60-505DD06A28C0}" destId="{87E2951E-52D6-4099-8AEC-AA44E6DC048C}" srcOrd="0" destOrd="0" presId="urn:microsoft.com/office/officeart/2005/8/layout/cycle7"/>
    <dgm:cxn modelId="{7027F417-B51B-4AFE-A0AF-6584CD9216F6}" type="presParOf" srcId="{E4E8C96A-67CD-496B-B920-B948988BD4F3}" destId="{DAB3BB65-9A56-43D2-94A8-5A0C03FFE981}" srcOrd="6" destOrd="0" presId="urn:microsoft.com/office/officeart/2005/8/layout/cycle7"/>
    <dgm:cxn modelId="{87970493-6A0B-4DFA-9463-27D023506228}" type="presParOf" srcId="{E4E8C96A-67CD-496B-B920-B948988BD4F3}" destId="{F2E27572-0BB2-4FD8-AD85-77C297B372CB}" srcOrd="7" destOrd="0" presId="urn:microsoft.com/office/officeart/2005/8/layout/cycle7"/>
    <dgm:cxn modelId="{AD6832EB-B717-4786-9920-B999CB0CF287}" type="presParOf" srcId="{F2E27572-0BB2-4FD8-AD85-77C297B372CB}" destId="{1C9DFADF-6CB6-40BE-B943-23381DDCBF4F}"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5F2C4-CEAD-450F-978F-3B34DBD24420}">
      <dsp:nvSpPr>
        <dsp:cNvPr id="0" name=""/>
        <dsp:cNvSpPr/>
      </dsp:nvSpPr>
      <dsp:spPr>
        <a:xfrm>
          <a:off x="1459682" y="14533"/>
          <a:ext cx="1519284" cy="75964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dirty="0" smtClean="0">
              <a:solidFill>
                <a:schemeClr val="tx1"/>
              </a:solidFill>
            </a:rPr>
            <a:t>PERENCANAAN </a:t>
          </a:r>
        </a:p>
        <a:p>
          <a:pPr lvl="0" algn="ctr" defTabSz="355600" rtl="0">
            <a:lnSpc>
              <a:spcPct val="90000"/>
            </a:lnSpc>
            <a:spcBef>
              <a:spcPct val="0"/>
            </a:spcBef>
            <a:spcAft>
              <a:spcPct val="35000"/>
            </a:spcAft>
          </a:pPr>
          <a:r>
            <a:rPr lang="en-US" sz="800" b="0" kern="1200" dirty="0" err="1" smtClean="0">
              <a:solidFill>
                <a:schemeClr val="tx1"/>
              </a:solidFill>
            </a:rPr>
            <a:t>menyusun</a:t>
          </a:r>
          <a:r>
            <a:rPr lang="en-US" sz="800" b="0" kern="1200" dirty="0" smtClean="0">
              <a:solidFill>
                <a:schemeClr val="tx1"/>
              </a:solidFill>
            </a:rPr>
            <a:t> </a:t>
          </a:r>
          <a:r>
            <a:rPr lang="en-US" sz="800" b="0" kern="1200" dirty="0" err="1" smtClean="0">
              <a:solidFill>
                <a:schemeClr val="tx1"/>
              </a:solidFill>
            </a:rPr>
            <a:t>sasaran</a:t>
          </a:r>
          <a:r>
            <a:rPr lang="en-US" sz="800" b="0" kern="1200" dirty="0" smtClean="0">
              <a:solidFill>
                <a:schemeClr val="tx1"/>
              </a:solidFill>
            </a:rPr>
            <a:t> </a:t>
          </a:r>
          <a:r>
            <a:rPr lang="en-US" sz="800" b="0" kern="1200" dirty="0" err="1" smtClean="0">
              <a:solidFill>
                <a:schemeClr val="tx1"/>
              </a:solidFill>
            </a:rPr>
            <a:t>dan</a:t>
          </a:r>
          <a:r>
            <a:rPr lang="en-US" sz="800" b="0" kern="1200" dirty="0" smtClean="0">
              <a:solidFill>
                <a:schemeClr val="tx1"/>
              </a:solidFill>
            </a:rPr>
            <a:t> </a:t>
          </a:r>
          <a:r>
            <a:rPr lang="en-US" sz="800" b="0" kern="1200" dirty="0" err="1" smtClean="0">
              <a:solidFill>
                <a:schemeClr val="tx1"/>
              </a:solidFill>
            </a:rPr>
            <a:t>tindakan</a:t>
          </a:r>
          <a:r>
            <a:rPr lang="en-US" sz="800" b="0" kern="1200" dirty="0" smtClean="0">
              <a:solidFill>
                <a:schemeClr val="tx1"/>
              </a:solidFill>
            </a:rPr>
            <a:t> </a:t>
          </a:r>
          <a:r>
            <a:rPr lang="en-US" sz="800" b="0" kern="1200" dirty="0" err="1" smtClean="0">
              <a:solidFill>
                <a:schemeClr val="tx1"/>
              </a:solidFill>
            </a:rPr>
            <a:t>untuk</a:t>
          </a:r>
          <a:r>
            <a:rPr lang="en-US" sz="800" b="0" kern="1200" dirty="0" smtClean="0">
              <a:solidFill>
                <a:schemeClr val="tx1"/>
              </a:solidFill>
            </a:rPr>
            <a:t> </a:t>
          </a:r>
          <a:r>
            <a:rPr lang="en-US" sz="800" b="0" kern="1200" dirty="0" err="1" smtClean="0">
              <a:solidFill>
                <a:schemeClr val="tx1"/>
              </a:solidFill>
            </a:rPr>
            <a:t>mencapal</a:t>
          </a:r>
          <a:r>
            <a:rPr lang="en-US" sz="800" b="0" kern="1200" dirty="0" smtClean="0">
              <a:solidFill>
                <a:schemeClr val="tx1"/>
              </a:solidFill>
            </a:rPr>
            <a:t> </a:t>
          </a:r>
          <a:r>
            <a:rPr lang="en-US" sz="800" b="0" kern="1200" dirty="0" err="1" smtClean="0">
              <a:solidFill>
                <a:schemeClr val="tx1"/>
              </a:solidFill>
            </a:rPr>
            <a:t>tujuan</a:t>
          </a:r>
          <a:r>
            <a:rPr lang="en-US" sz="800" b="0" kern="1200" dirty="0" smtClean="0">
              <a:solidFill>
                <a:schemeClr val="tx1"/>
              </a:solidFill>
            </a:rPr>
            <a:t> </a:t>
          </a:r>
          <a:r>
            <a:rPr lang="en-US" sz="800" b="0" kern="1200" dirty="0" err="1" smtClean="0">
              <a:solidFill>
                <a:schemeClr val="tx1"/>
              </a:solidFill>
            </a:rPr>
            <a:t>pengelolaan</a:t>
          </a:r>
          <a:r>
            <a:rPr lang="en-US" sz="800" b="0" kern="1200" dirty="0" smtClean="0">
              <a:solidFill>
                <a:schemeClr val="tx1"/>
              </a:solidFill>
            </a:rPr>
            <a:t> </a:t>
          </a:r>
          <a:r>
            <a:rPr lang="en-US" sz="800" b="0" kern="1200" dirty="0" err="1" smtClean="0">
              <a:solidFill>
                <a:schemeClr val="tx1"/>
              </a:solidFill>
            </a:rPr>
            <a:t>wakaf</a:t>
          </a:r>
          <a:endParaRPr lang="en-US" sz="800" b="0" kern="1200" dirty="0">
            <a:solidFill>
              <a:schemeClr val="tx1"/>
            </a:solidFill>
          </a:endParaRPr>
        </a:p>
      </dsp:txBody>
      <dsp:txXfrm>
        <a:off x="1481931" y="36782"/>
        <a:ext cx="1474786" cy="715144"/>
      </dsp:txXfrm>
    </dsp:sp>
    <dsp:sp modelId="{47A1325D-6416-4BA8-BF1F-15B41A8DD2BE}">
      <dsp:nvSpPr>
        <dsp:cNvPr id="0" name=""/>
        <dsp:cNvSpPr/>
      </dsp:nvSpPr>
      <dsp:spPr>
        <a:xfrm rot="2700000">
          <a:off x="2553236" y="990704"/>
          <a:ext cx="790752" cy="265874"/>
        </a:xfrm>
        <a:prstGeom prst="lef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632998" y="1043879"/>
        <a:ext cx="631228" cy="159524"/>
      </dsp:txXfrm>
    </dsp:sp>
    <dsp:sp modelId="{9EFDB7A4-224C-4845-8FF9-3872C105D29C}">
      <dsp:nvSpPr>
        <dsp:cNvPr id="0" name=""/>
        <dsp:cNvSpPr/>
      </dsp:nvSpPr>
      <dsp:spPr>
        <a:xfrm>
          <a:off x="2918258" y="1473108"/>
          <a:ext cx="1519284" cy="759642"/>
        </a:xfrm>
        <a:prstGeom prst="roundRect">
          <a:avLst>
            <a:gd name="adj" fmla="val 10000"/>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dirty="0" smtClean="0">
              <a:solidFill>
                <a:schemeClr val="tx1"/>
              </a:solidFill>
            </a:rPr>
            <a:t>PENGAWASAN </a:t>
          </a:r>
        </a:p>
        <a:p>
          <a:pPr lvl="0" algn="ctr" defTabSz="355600" rtl="0">
            <a:lnSpc>
              <a:spcPct val="90000"/>
            </a:lnSpc>
            <a:spcBef>
              <a:spcPct val="0"/>
            </a:spcBef>
            <a:spcAft>
              <a:spcPct val="35000"/>
            </a:spcAft>
          </a:pPr>
          <a:r>
            <a:rPr lang="en-US" sz="800" kern="1200" dirty="0" err="1" smtClean="0">
              <a:solidFill>
                <a:schemeClr val="tx1"/>
              </a:solidFill>
            </a:rPr>
            <a:t>memastikan</a:t>
          </a:r>
          <a:r>
            <a:rPr lang="en-US" sz="800" kern="1200" dirty="0" smtClean="0">
              <a:solidFill>
                <a:schemeClr val="tx1"/>
              </a:solidFill>
            </a:rPr>
            <a:t> </a:t>
          </a:r>
          <a:r>
            <a:rPr lang="en-US" sz="800" kern="1200" dirty="0" err="1" smtClean="0">
              <a:solidFill>
                <a:schemeClr val="tx1"/>
              </a:solidFill>
            </a:rPr>
            <a:t>bahwa</a:t>
          </a:r>
          <a:r>
            <a:rPr lang="en-US" sz="800" kern="1200" dirty="0" smtClean="0">
              <a:solidFill>
                <a:schemeClr val="tx1"/>
              </a:solidFill>
            </a:rPr>
            <a:t> </a:t>
          </a:r>
          <a:r>
            <a:rPr lang="en-US" sz="800" kern="1200" dirty="0" err="1" smtClean="0">
              <a:solidFill>
                <a:schemeClr val="tx1"/>
              </a:solidFill>
            </a:rPr>
            <a:t>pengelolaan</a:t>
          </a:r>
          <a:r>
            <a:rPr lang="en-US" sz="800" kern="1200" dirty="0" smtClean="0">
              <a:solidFill>
                <a:schemeClr val="tx1"/>
              </a:solidFill>
            </a:rPr>
            <a:t> </a:t>
          </a:r>
          <a:r>
            <a:rPr lang="en-US" sz="800" kern="1200" dirty="0" err="1" smtClean="0">
              <a:solidFill>
                <a:schemeClr val="tx1"/>
              </a:solidFill>
            </a:rPr>
            <a:t>waqaf</a:t>
          </a:r>
          <a:r>
            <a:rPr lang="en-US" sz="800" kern="1200" dirty="0" smtClean="0">
              <a:solidFill>
                <a:schemeClr val="tx1"/>
              </a:solidFill>
            </a:rPr>
            <a:t> </a:t>
          </a:r>
          <a:r>
            <a:rPr lang="en-US" sz="800" kern="1200" dirty="0" err="1" smtClean="0">
              <a:solidFill>
                <a:schemeClr val="tx1"/>
              </a:solidFill>
            </a:rPr>
            <a:t>bergerak</a:t>
          </a:r>
          <a:r>
            <a:rPr lang="en-US" sz="800" kern="1200" dirty="0" smtClean="0">
              <a:solidFill>
                <a:schemeClr val="tx1"/>
              </a:solidFill>
            </a:rPr>
            <a:t> </a:t>
          </a:r>
          <a:r>
            <a:rPr lang="en-US" sz="800" kern="1200" dirty="0" err="1" smtClean="0">
              <a:solidFill>
                <a:schemeClr val="tx1"/>
              </a:solidFill>
            </a:rPr>
            <a:t>mencapai</a:t>
          </a:r>
          <a:r>
            <a:rPr lang="en-US" sz="800" kern="1200" dirty="0" smtClean="0">
              <a:solidFill>
                <a:schemeClr val="tx1"/>
              </a:solidFill>
            </a:rPr>
            <a:t> </a:t>
          </a:r>
          <a:r>
            <a:rPr lang="en-US" sz="800" kern="1200" dirty="0" err="1" smtClean="0">
              <a:solidFill>
                <a:schemeClr val="tx1"/>
              </a:solidFill>
            </a:rPr>
            <a:t>tujuan</a:t>
          </a:r>
          <a:r>
            <a:rPr lang="en-US" sz="800" kern="1200" dirty="0" smtClean="0">
              <a:solidFill>
                <a:schemeClr val="tx1"/>
              </a:solidFill>
            </a:rPr>
            <a:t> </a:t>
          </a:r>
          <a:r>
            <a:rPr lang="en-US" sz="800" kern="1200" dirty="0" err="1" smtClean="0">
              <a:solidFill>
                <a:schemeClr val="tx1"/>
              </a:solidFill>
            </a:rPr>
            <a:t>dan</a:t>
          </a:r>
          <a:r>
            <a:rPr lang="en-US" sz="800" kern="1200" dirty="0" smtClean="0">
              <a:solidFill>
                <a:schemeClr val="tx1"/>
              </a:solidFill>
            </a:rPr>
            <a:t> </a:t>
          </a:r>
          <a:r>
            <a:rPr lang="en-US" sz="800" kern="1200" dirty="0" err="1" smtClean="0">
              <a:solidFill>
                <a:schemeClr val="tx1"/>
              </a:solidFill>
            </a:rPr>
            <a:t>sasaran</a:t>
          </a:r>
          <a:r>
            <a:rPr lang="en-US" sz="800" kern="1200" dirty="0" smtClean="0">
              <a:solidFill>
                <a:schemeClr val="tx1"/>
              </a:solidFill>
            </a:rPr>
            <a:t> </a:t>
          </a:r>
          <a:r>
            <a:rPr lang="en-US" sz="800" kern="1200" dirty="0" err="1" smtClean="0">
              <a:solidFill>
                <a:schemeClr val="tx1"/>
              </a:solidFill>
            </a:rPr>
            <a:t>wakaf</a:t>
          </a:r>
          <a:endParaRPr lang="en-US" sz="800" kern="1200" dirty="0">
            <a:solidFill>
              <a:schemeClr val="tx1"/>
            </a:solidFill>
          </a:endParaRPr>
        </a:p>
      </dsp:txBody>
      <dsp:txXfrm>
        <a:off x="2940507" y="1495357"/>
        <a:ext cx="1474786" cy="715144"/>
      </dsp:txXfrm>
    </dsp:sp>
    <dsp:sp modelId="{43B138B2-2B42-4208-B0B5-B4F3424F3B91}">
      <dsp:nvSpPr>
        <dsp:cNvPr id="0" name=""/>
        <dsp:cNvSpPr/>
      </dsp:nvSpPr>
      <dsp:spPr>
        <a:xfrm rot="8100000">
          <a:off x="2553236" y="2449280"/>
          <a:ext cx="790752" cy="265874"/>
        </a:xfrm>
        <a:prstGeom prst="leftRightArrow">
          <a:avLst>
            <a:gd name="adj1" fmla="val 60000"/>
            <a:gd name="adj2" fmla="val 50000"/>
          </a:avLst>
        </a:prstGeom>
        <a:solidFill>
          <a:schemeClr val="accent4">
            <a:hueOff val="3465231"/>
            <a:satOff val="-15989"/>
            <a:lumOff val="58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2632998" y="2502455"/>
        <a:ext cx="631228" cy="159524"/>
      </dsp:txXfrm>
    </dsp:sp>
    <dsp:sp modelId="{647CFFF6-B21B-4607-BBEA-AE64968C9518}">
      <dsp:nvSpPr>
        <dsp:cNvPr id="0" name=""/>
        <dsp:cNvSpPr/>
      </dsp:nvSpPr>
      <dsp:spPr>
        <a:xfrm>
          <a:off x="1459682" y="2931684"/>
          <a:ext cx="1519284" cy="759642"/>
        </a:xfrm>
        <a:prstGeom prst="roundRect">
          <a:avLst>
            <a:gd name="adj" fmla="val 10000"/>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dirty="0" smtClean="0">
              <a:solidFill>
                <a:schemeClr val="tx1"/>
              </a:solidFill>
            </a:rPr>
            <a:t>PENGORGANISASIAN </a:t>
          </a:r>
        </a:p>
        <a:p>
          <a:pPr lvl="0" algn="ctr" defTabSz="355600" rtl="0">
            <a:lnSpc>
              <a:spcPct val="90000"/>
            </a:lnSpc>
            <a:spcBef>
              <a:spcPct val="0"/>
            </a:spcBef>
            <a:spcAft>
              <a:spcPct val="35000"/>
            </a:spcAft>
          </a:pPr>
          <a:r>
            <a:rPr lang="en-US" sz="800" kern="1200" dirty="0" err="1" smtClean="0">
              <a:solidFill>
                <a:schemeClr val="tx1"/>
              </a:solidFill>
            </a:rPr>
            <a:t>mengatur</a:t>
          </a:r>
          <a:r>
            <a:rPr lang="en-US" sz="800" kern="1200" dirty="0" smtClean="0">
              <a:solidFill>
                <a:schemeClr val="tx1"/>
              </a:solidFill>
            </a:rPr>
            <a:t> </a:t>
          </a:r>
          <a:r>
            <a:rPr lang="en-US" sz="800" kern="1200" dirty="0" err="1" smtClean="0">
              <a:solidFill>
                <a:schemeClr val="tx1"/>
              </a:solidFill>
            </a:rPr>
            <a:t>dan</a:t>
          </a:r>
          <a:r>
            <a:rPr lang="en-US" sz="800" kern="1200" dirty="0" smtClean="0">
              <a:solidFill>
                <a:schemeClr val="tx1"/>
              </a:solidFill>
            </a:rPr>
            <a:t> </a:t>
          </a:r>
          <a:r>
            <a:rPr lang="en-US" sz="800" kern="1200" dirty="0" err="1" smtClean="0">
              <a:solidFill>
                <a:schemeClr val="tx1"/>
              </a:solidFill>
            </a:rPr>
            <a:t>mengalokasikan</a:t>
          </a:r>
          <a:r>
            <a:rPr lang="en-US" sz="800" kern="1200" dirty="0" smtClean="0">
              <a:solidFill>
                <a:schemeClr val="tx1"/>
              </a:solidFill>
            </a:rPr>
            <a:t> </a:t>
          </a:r>
          <a:r>
            <a:rPr lang="en-US" sz="800" kern="1200" dirty="0" err="1" smtClean="0">
              <a:solidFill>
                <a:schemeClr val="tx1"/>
              </a:solidFill>
            </a:rPr>
            <a:t>pekerjaan</a:t>
          </a:r>
          <a:r>
            <a:rPr lang="en-US" sz="800" kern="1200" dirty="0" smtClean="0">
              <a:solidFill>
                <a:schemeClr val="tx1"/>
              </a:solidFill>
            </a:rPr>
            <a:t>, </a:t>
          </a:r>
          <a:r>
            <a:rPr lang="en-US" sz="800" kern="1200" dirty="0" err="1" smtClean="0">
              <a:solidFill>
                <a:schemeClr val="tx1"/>
              </a:solidFill>
            </a:rPr>
            <a:t>wewenang</a:t>
          </a:r>
          <a:r>
            <a:rPr lang="en-US" sz="800" kern="1200" dirty="0" smtClean="0">
              <a:solidFill>
                <a:schemeClr val="tx1"/>
              </a:solidFill>
            </a:rPr>
            <a:t> </a:t>
          </a:r>
          <a:r>
            <a:rPr lang="en-US" sz="800" kern="1200" dirty="0" err="1" smtClean="0">
              <a:solidFill>
                <a:schemeClr val="tx1"/>
              </a:solidFill>
            </a:rPr>
            <a:t>dan</a:t>
          </a:r>
          <a:r>
            <a:rPr lang="en-US" sz="800" kern="1200" dirty="0" smtClean="0">
              <a:solidFill>
                <a:schemeClr val="tx1"/>
              </a:solidFill>
            </a:rPr>
            <a:t> </a:t>
          </a:r>
          <a:r>
            <a:rPr lang="en-US" sz="800" kern="1200" dirty="0" err="1" smtClean="0">
              <a:solidFill>
                <a:schemeClr val="tx1"/>
              </a:solidFill>
            </a:rPr>
            <a:t>sumber</a:t>
          </a:r>
          <a:r>
            <a:rPr lang="en-US" sz="800" kern="1200" dirty="0" smtClean="0">
              <a:solidFill>
                <a:schemeClr val="tx1"/>
              </a:solidFill>
            </a:rPr>
            <a:t> </a:t>
          </a:r>
          <a:r>
            <a:rPr lang="en-US" sz="800" kern="1200" dirty="0" err="1" smtClean="0">
              <a:solidFill>
                <a:schemeClr val="tx1"/>
              </a:solidFill>
            </a:rPr>
            <a:t>daya</a:t>
          </a:r>
          <a:r>
            <a:rPr lang="en-US" sz="800" kern="1200" dirty="0" smtClean="0">
              <a:solidFill>
                <a:schemeClr val="tx1"/>
              </a:solidFill>
            </a:rPr>
            <a:t> </a:t>
          </a:r>
          <a:r>
            <a:rPr lang="en-US" sz="800" kern="1200" dirty="0" err="1" smtClean="0">
              <a:solidFill>
                <a:schemeClr val="tx1"/>
              </a:solidFill>
            </a:rPr>
            <a:t>untuk</a:t>
          </a:r>
          <a:r>
            <a:rPr lang="en-US" sz="800" kern="1200" dirty="0" smtClean="0">
              <a:solidFill>
                <a:schemeClr val="tx1"/>
              </a:solidFill>
            </a:rPr>
            <a:t> </a:t>
          </a:r>
          <a:r>
            <a:rPr lang="en-US" sz="800" kern="1200" dirty="0" err="1" smtClean="0">
              <a:solidFill>
                <a:schemeClr val="tx1"/>
              </a:solidFill>
            </a:rPr>
            <a:t>mencapai</a:t>
          </a:r>
          <a:r>
            <a:rPr lang="en-US" sz="800" kern="1200" dirty="0" smtClean="0">
              <a:solidFill>
                <a:schemeClr val="tx1"/>
              </a:solidFill>
            </a:rPr>
            <a:t> </a:t>
          </a:r>
          <a:r>
            <a:rPr lang="en-US" sz="800" kern="1200" dirty="0" err="1" smtClean="0">
              <a:solidFill>
                <a:schemeClr val="tx1"/>
              </a:solidFill>
            </a:rPr>
            <a:t>sasaran</a:t>
          </a:r>
          <a:r>
            <a:rPr lang="en-US" sz="800" kern="1200" dirty="0" smtClean="0">
              <a:solidFill>
                <a:schemeClr val="tx1"/>
              </a:solidFill>
            </a:rPr>
            <a:t> </a:t>
          </a:r>
          <a:r>
            <a:rPr lang="en-US" sz="800" kern="1200" dirty="0" err="1" smtClean="0">
              <a:solidFill>
                <a:schemeClr val="tx1"/>
              </a:solidFill>
            </a:rPr>
            <a:t>wakaf</a:t>
          </a:r>
          <a:endParaRPr lang="en-US" sz="800" kern="1200" dirty="0">
            <a:solidFill>
              <a:schemeClr val="tx1"/>
            </a:solidFill>
          </a:endParaRPr>
        </a:p>
      </dsp:txBody>
      <dsp:txXfrm>
        <a:off x="1481931" y="2953933"/>
        <a:ext cx="1474786" cy="715144"/>
      </dsp:txXfrm>
    </dsp:sp>
    <dsp:sp modelId="{D1DB9DEE-9FFC-42CB-AF60-505DD06A28C0}">
      <dsp:nvSpPr>
        <dsp:cNvPr id="0" name=""/>
        <dsp:cNvSpPr/>
      </dsp:nvSpPr>
      <dsp:spPr>
        <a:xfrm rot="13500000">
          <a:off x="1094660" y="2449280"/>
          <a:ext cx="790752" cy="265874"/>
        </a:xfrm>
        <a:prstGeom prst="leftRightArrow">
          <a:avLst>
            <a:gd name="adj1" fmla="val 60000"/>
            <a:gd name="adj2" fmla="val 50000"/>
          </a:avLst>
        </a:prstGeom>
        <a:solidFill>
          <a:schemeClr val="accent4">
            <a:hueOff val="6930461"/>
            <a:satOff val="-31979"/>
            <a:lumOff val="11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1174422" y="2502455"/>
        <a:ext cx="631228" cy="159524"/>
      </dsp:txXfrm>
    </dsp:sp>
    <dsp:sp modelId="{DAB3BB65-9A56-43D2-94A8-5A0C03FFE981}">
      <dsp:nvSpPr>
        <dsp:cNvPr id="0" name=""/>
        <dsp:cNvSpPr/>
      </dsp:nvSpPr>
      <dsp:spPr>
        <a:xfrm>
          <a:off x="1107" y="1473108"/>
          <a:ext cx="1519284" cy="759642"/>
        </a:xfrm>
        <a:prstGeom prst="roundRect">
          <a:avLst>
            <a:gd name="adj" fmla="val 1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smtClean="0">
              <a:solidFill>
                <a:schemeClr val="tx1"/>
              </a:solidFill>
            </a:rPr>
            <a:t>KEPEMIMPINAN </a:t>
          </a:r>
        </a:p>
        <a:p>
          <a:pPr lvl="0" algn="ctr" defTabSz="355600" rtl="0">
            <a:lnSpc>
              <a:spcPct val="90000"/>
            </a:lnSpc>
            <a:spcBef>
              <a:spcPct val="0"/>
            </a:spcBef>
            <a:spcAft>
              <a:spcPct val="35000"/>
            </a:spcAft>
          </a:pPr>
          <a:r>
            <a:rPr lang="en-US" sz="800" kern="1200" smtClean="0">
              <a:solidFill>
                <a:schemeClr val="tx1"/>
              </a:solidFill>
            </a:rPr>
            <a:t>mengarahkan</a:t>
          </a:r>
          <a:r>
            <a:rPr lang="en-US" sz="800" kern="1200" dirty="0" smtClean="0">
              <a:solidFill>
                <a:schemeClr val="tx1"/>
              </a:solidFill>
            </a:rPr>
            <a:t>, </a:t>
          </a:r>
          <a:r>
            <a:rPr lang="en-US" sz="800" kern="1200" dirty="0" err="1" smtClean="0">
              <a:solidFill>
                <a:schemeClr val="tx1"/>
              </a:solidFill>
            </a:rPr>
            <a:t>memengaruhi</a:t>
          </a:r>
          <a:r>
            <a:rPr lang="en-US" sz="800" kern="1200" dirty="0" smtClean="0">
              <a:solidFill>
                <a:schemeClr val="tx1"/>
              </a:solidFill>
            </a:rPr>
            <a:t> </a:t>
          </a:r>
          <a:r>
            <a:rPr lang="en-US" sz="800" kern="1200" dirty="0" err="1" smtClean="0">
              <a:solidFill>
                <a:schemeClr val="tx1"/>
              </a:solidFill>
            </a:rPr>
            <a:t>dan</a:t>
          </a:r>
          <a:r>
            <a:rPr lang="en-US" sz="800" kern="1200" dirty="0" smtClean="0">
              <a:solidFill>
                <a:schemeClr val="tx1"/>
              </a:solidFill>
            </a:rPr>
            <a:t> </a:t>
          </a:r>
          <a:r>
            <a:rPr lang="en-US" sz="800" kern="1200" dirty="0" err="1" smtClean="0">
              <a:solidFill>
                <a:schemeClr val="tx1"/>
              </a:solidFill>
            </a:rPr>
            <a:t>memotivasi</a:t>
          </a:r>
          <a:r>
            <a:rPr lang="en-US" sz="800" kern="1200" dirty="0" smtClean="0">
              <a:solidFill>
                <a:schemeClr val="tx1"/>
              </a:solidFill>
            </a:rPr>
            <a:t> </a:t>
          </a:r>
          <a:r>
            <a:rPr lang="en-US" sz="800" kern="1200" dirty="0" err="1" smtClean="0">
              <a:solidFill>
                <a:schemeClr val="tx1"/>
              </a:solidFill>
            </a:rPr>
            <a:t>nazhir</a:t>
          </a:r>
          <a:r>
            <a:rPr lang="en-US" sz="800" kern="1200" dirty="0" smtClean="0">
              <a:solidFill>
                <a:schemeClr val="tx1"/>
              </a:solidFill>
            </a:rPr>
            <a:t> </a:t>
          </a:r>
          <a:r>
            <a:rPr lang="en-US" sz="800" kern="1200" dirty="0" err="1" smtClean="0">
              <a:solidFill>
                <a:schemeClr val="tx1"/>
              </a:solidFill>
            </a:rPr>
            <a:t>untuk</a:t>
          </a:r>
          <a:r>
            <a:rPr lang="en-US" sz="800" kern="1200" dirty="0" smtClean="0">
              <a:solidFill>
                <a:schemeClr val="tx1"/>
              </a:solidFill>
            </a:rPr>
            <a:t> </a:t>
          </a:r>
          <a:r>
            <a:rPr lang="en-US" sz="800" kern="1200" dirty="0" err="1" smtClean="0">
              <a:solidFill>
                <a:schemeClr val="tx1"/>
              </a:solidFill>
            </a:rPr>
            <a:t>melaksanakan</a:t>
          </a:r>
          <a:r>
            <a:rPr lang="en-US" sz="800" kern="1200" dirty="0" smtClean="0">
              <a:solidFill>
                <a:schemeClr val="tx1"/>
              </a:solidFill>
            </a:rPr>
            <a:t> </a:t>
          </a:r>
          <a:r>
            <a:rPr lang="en-US" sz="800" kern="1200" dirty="0" err="1" smtClean="0">
              <a:solidFill>
                <a:schemeClr val="tx1"/>
              </a:solidFill>
            </a:rPr>
            <a:t>tugas</a:t>
          </a:r>
          <a:r>
            <a:rPr lang="en-US" sz="800" kern="1200" dirty="0" smtClean="0">
              <a:solidFill>
                <a:schemeClr val="tx1"/>
              </a:solidFill>
            </a:rPr>
            <a:t> yang </a:t>
          </a:r>
          <a:r>
            <a:rPr lang="en-US" sz="800" kern="1200" dirty="0" err="1" smtClean="0">
              <a:solidFill>
                <a:schemeClr val="tx1"/>
              </a:solidFill>
            </a:rPr>
            <a:t>telah</a:t>
          </a:r>
          <a:r>
            <a:rPr lang="en-US" sz="800" kern="1200" dirty="0" smtClean="0">
              <a:solidFill>
                <a:schemeClr val="tx1"/>
              </a:solidFill>
            </a:rPr>
            <a:t> </a:t>
          </a:r>
          <a:r>
            <a:rPr lang="en-US" sz="800" kern="1200" dirty="0" err="1" smtClean="0">
              <a:solidFill>
                <a:schemeClr val="tx1"/>
              </a:solidFill>
            </a:rPr>
            <a:t>ditetapkan</a:t>
          </a:r>
          <a:endParaRPr lang="en-US" sz="800" kern="1200" dirty="0">
            <a:solidFill>
              <a:schemeClr val="tx1"/>
            </a:solidFill>
          </a:endParaRPr>
        </a:p>
      </dsp:txBody>
      <dsp:txXfrm>
        <a:off x="23356" y="1495357"/>
        <a:ext cx="1474786" cy="715144"/>
      </dsp:txXfrm>
    </dsp:sp>
    <dsp:sp modelId="{F2E27572-0BB2-4FD8-AD85-77C297B372CB}">
      <dsp:nvSpPr>
        <dsp:cNvPr id="0" name=""/>
        <dsp:cNvSpPr/>
      </dsp:nvSpPr>
      <dsp:spPr>
        <a:xfrm rot="18900000">
          <a:off x="1094660" y="990704"/>
          <a:ext cx="790752" cy="265874"/>
        </a:xfrm>
        <a:prstGeom prst="leftRightArrow">
          <a:avLst>
            <a:gd name="adj1" fmla="val 60000"/>
            <a:gd name="adj2" fmla="val 50000"/>
          </a:avLst>
        </a:prstGeom>
        <a:solidFill>
          <a:schemeClr val="accent4">
            <a:hueOff val="10395692"/>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174422" y="1043879"/>
        <a:ext cx="631228" cy="159524"/>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D31C86B-84A6-4FE3-B502-9B106DDA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48</cp:revision>
  <dcterms:created xsi:type="dcterms:W3CDTF">2021-10-01T08:38:00Z</dcterms:created>
  <dcterms:modified xsi:type="dcterms:W3CDTF">2021-11-27T00:13:00Z</dcterms:modified>
</cp:coreProperties>
</file>