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499C" w:rsidRPr="000630D2" w:rsidRDefault="004E657D">
      <w:pPr>
        <w:jc w:val="left"/>
        <w:rPr>
          <w:b/>
          <w:sz w:val="24"/>
          <w:szCs w:val="24"/>
          <w:lang w:eastAsia="en-AU"/>
        </w:rPr>
      </w:pPr>
      <w:r>
        <w:rPr>
          <w:b/>
          <w:sz w:val="24"/>
          <w:szCs w:val="24"/>
          <w:lang w:val="en-US" w:eastAsia="en-AU"/>
        </w:rPr>
        <w:t>Nama penu</w:t>
      </w:r>
      <w:r w:rsidR="000630D2">
        <w:rPr>
          <w:b/>
          <w:sz w:val="24"/>
          <w:szCs w:val="24"/>
          <w:lang w:val="en-US" w:eastAsia="en-AU"/>
        </w:rPr>
        <w:t>lis koreponden/penanggung jawab: Wy</w:t>
      </w:r>
      <w:r w:rsidR="000630D2">
        <w:rPr>
          <w:b/>
          <w:sz w:val="24"/>
          <w:szCs w:val="24"/>
          <w:lang w:eastAsia="en-AU"/>
        </w:rPr>
        <w:t>ssie Ika Sari</w:t>
      </w:r>
    </w:p>
    <w:p w:rsidR="00A1499C" w:rsidRDefault="004E657D" w:rsidP="000630D2">
      <w:pPr>
        <w:tabs>
          <w:tab w:val="left" w:pos="1950"/>
        </w:tabs>
        <w:jc w:val="left"/>
        <w:rPr>
          <w:b/>
          <w:sz w:val="24"/>
          <w:szCs w:val="24"/>
          <w:lang w:val="en-US" w:eastAsia="en-AU"/>
        </w:rPr>
      </w:pPr>
      <w:r>
        <w:rPr>
          <w:b/>
          <w:sz w:val="24"/>
          <w:szCs w:val="24"/>
          <w:lang w:val="en-US" w:eastAsia="en-AU"/>
        </w:rPr>
        <w:t>No WhatsApp:</w:t>
      </w:r>
      <w:r w:rsidR="00573F60">
        <w:rPr>
          <w:b/>
          <w:sz w:val="24"/>
          <w:szCs w:val="24"/>
          <w:lang w:val="en-US" w:eastAsia="en-AU"/>
        </w:rPr>
        <w:t xml:space="preserve"> </w:t>
      </w:r>
      <w:r w:rsidR="000630D2">
        <w:rPr>
          <w:b/>
          <w:sz w:val="24"/>
          <w:szCs w:val="24"/>
          <w:lang w:val="en-US" w:eastAsia="en-AU"/>
        </w:rPr>
        <w:t>081333773663</w:t>
      </w:r>
    </w:p>
    <w:p w:rsidR="00A1499C" w:rsidRDefault="00A1499C">
      <w:pPr>
        <w:rPr>
          <w:b/>
          <w:color w:val="2E74B5"/>
          <w:sz w:val="24"/>
          <w:szCs w:val="24"/>
          <w:lang w:val="en-US" w:eastAsia="en-AU"/>
        </w:rPr>
      </w:pPr>
    </w:p>
    <w:p w:rsidR="00A1499C" w:rsidRDefault="004E657D">
      <w:pPr>
        <w:rPr>
          <w:b/>
          <w:color w:val="2E74B5"/>
          <w:sz w:val="24"/>
          <w:szCs w:val="24"/>
          <w:lang w:val="en-US" w:eastAsia="en-AU"/>
        </w:rPr>
      </w:pPr>
      <w:r>
        <w:rPr>
          <w:b/>
          <w:color w:val="2E74B5"/>
          <w:sz w:val="24"/>
          <w:szCs w:val="24"/>
          <w:lang w:val="en-US" w:eastAsia="en-AU"/>
        </w:rPr>
        <w:t>HIJP : HEALTH INFORMATION JURNAL PENELITIAN</w:t>
      </w:r>
    </w:p>
    <w:p w:rsidR="00A1499C" w:rsidRDefault="007056C0">
      <w:pPr>
        <w:rPr>
          <w:b/>
          <w:sz w:val="24"/>
          <w:szCs w:val="24"/>
          <w:lang w:val="en-US" w:eastAsia="en-AU"/>
        </w:rPr>
      </w:pPr>
      <w:r>
        <w:rPr>
          <w:b/>
          <w:noProof/>
          <w:sz w:val="24"/>
          <w:szCs w:val="24"/>
          <w:lang w:eastAsia="id-ID"/>
        </w:rPr>
        <w:pict>
          <v:roundrect id="Rounded Rectangle 2" o:spid="_x0000_s1026" style="position:absolute;left:0;text-align:left;margin-left:1.1pt;margin-top:1.85pt;width:452.8pt;height:7pt;z-index:2;visibility:visible;mso-wrap-distance-left:0;mso-wrap-distance-right:0"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" o:allowincell="f" fillcolor="#4472c4" strokecolor="#325490" strokeweight=".35mm">
            <v:stroke joinstyle="miter"/>
          </v:roundrect>
        </w:pict>
      </w:r>
    </w:p>
    <w:p w:rsidR="00A1499C" w:rsidRDefault="00A1499C">
      <w:pPr>
        <w:rPr>
          <w:b/>
          <w:sz w:val="24"/>
          <w:szCs w:val="24"/>
          <w:lang w:val="en-US" w:eastAsia="en-AU"/>
        </w:rPr>
      </w:pPr>
    </w:p>
    <w:p w:rsidR="000630D2" w:rsidRDefault="00A264D7" w:rsidP="00FA73F5">
      <w:pPr>
        <w:rPr>
          <w:b/>
          <w:sz w:val="24"/>
          <w:szCs w:val="24"/>
          <w:lang w:eastAsia="en-AU"/>
        </w:rPr>
      </w:pPr>
      <w:r>
        <w:rPr>
          <w:b/>
          <w:sz w:val="24"/>
          <w:szCs w:val="24"/>
          <w:lang w:val="en-ID" w:eastAsia="en-AU"/>
        </w:rPr>
        <w:t>Faktor Penyebab</w:t>
      </w:r>
      <w:r w:rsidR="0003738E">
        <w:rPr>
          <w:b/>
          <w:sz w:val="24"/>
          <w:szCs w:val="24"/>
          <w:lang w:val="en-US" w:eastAsia="en-AU"/>
        </w:rPr>
        <w:t xml:space="preserve"> </w:t>
      </w:r>
      <w:r w:rsidR="00FA73F5" w:rsidRPr="00FA73F5">
        <w:rPr>
          <w:b/>
          <w:i/>
          <w:sz w:val="24"/>
          <w:szCs w:val="24"/>
          <w:lang w:eastAsia="en-AU"/>
        </w:rPr>
        <w:t>Symptom Cluster</w:t>
      </w:r>
      <w:r w:rsidR="000630D2" w:rsidRPr="00F65F9F">
        <w:rPr>
          <w:b/>
          <w:sz w:val="24"/>
          <w:szCs w:val="24"/>
          <w:lang w:eastAsia="en-AU"/>
        </w:rPr>
        <w:t xml:space="preserve"> P</w:t>
      </w:r>
      <w:r w:rsidR="00FA73F5">
        <w:rPr>
          <w:b/>
          <w:sz w:val="24"/>
          <w:szCs w:val="24"/>
          <w:lang w:eastAsia="en-AU"/>
        </w:rPr>
        <w:t>ada Pasien Kanker Kepala Dan Leher</w:t>
      </w:r>
    </w:p>
    <w:p w:rsidR="00A1499C" w:rsidRDefault="00A1499C"/>
    <w:p w:rsidR="00A1499C" w:rsidRDefault="00A1499C">
      <w:pPr>
        <w:pStyle w:val="NoSpacing"/>
        <w:jc w:val="center"/>
        <w:rPr>
          <w:rFonts w:ascii="Times New Roman" w:eastAsia="Times New Roman" w:hAnsi="Times New Roman"/>
          <w:b/>
          <w:color w:val="111111"/>
          <w:sz w:val="24"/>
          <w:szCs w:val="24"/>
          <w:lang w:val="id-ID" w:eastAsia="en-AU"/>
        </w:rPr>
      </w:pPr>
    </w:p>
    <w:p w:rsidR="00020C55" w:rsidRPr="00020C55" w:rsidRDefault="00020C55" w:rsidP="00020C55">
      <w:pPr>
        <w:tabs>
          <w:tab w:val="left" w:pos="3233"/>
        </w:tabs>
        <w:rPr>
          <w:b/>
          <w:bCs/>
        </w:rPr>
      </w:pPr>
      <w:r w:rsidRPr="00020C55">
        <w:rPr>
          <w:b/>
          <w:bCs/>
        </w:rPr>
        <w:t>Wyssie Ika Sari</w:t>
      </w:r>
      <w:r w:rsidRPr="00AF60FA">
        <w:rPr>
          <w:b/>
          <w:vertAlign w:val="superscript"/>
          <w:lang w:val="en-US" w:eastAsia="en-US"/>
        </w:rPr>
        <w:t>1</w:t>
      </w:r>
      <w:r w:rsidRPr="00020C55">
        <w:rPr>
          <w:b/>
          <w:bCs/>
        </w:rPr>
        <w:t>, Sena Wahyu Purwanz</w:t>
      </w:r>
      <w:r w:rsidRPr="00AF60FA">
        <w:rPr>
          <w:b/>
          <w:bCs/>
        </w:rPr>
        <w:t>a</w:t>
      </w:r>
      <w:r w:rsidRPr="00AF60FA">
        <w:rPr>
          <w:b/>
          <w:vertAlign w:val="superscript"/>
          <w:lang w:eastAsia="en-US"/>
        </w:rPr>
        <w:t>2</w:t>
      </w:r>
    </w:p>
    <w:p w:rsidR="00020C55" w:rsidRPr="00020C55" w:rsidRDefault="00020C55">
      <w:pPr>
        <w:tabs>
          <w:tab w:val="left" w:pos="3233"/>
        </w:tabs>
        <w:rPr>
          <w:b/>
          <w:vertAlign w:val="superscript"/>
        </w:rPr>
      </w:pPr>
    </w:p>
    <w:p w:rsidR="00FA73F5" w:rsidRPr="0086338E" w:rsidRDefault="00FA73F5">
      <w:pPr>
        <w:tabs>
          <w:tab w:val="left" w:pos="3233"/>
        </w:tabs>
        <w:rPr>
          <w:highlight w:val="yellow"/>
        </w:rPr>
      </w:pPr>
    </w:p>
    <w:p w:rsidR="00A1499C" w:rsidRPr="0086338E" w:rsidRDefault="00A1499C">
      <w:pPr>
        <w:rPr>
          <w:highlight w:val="yellow"/>
          <w:vertAlign w:val="superscript"/>
          <w:lang w:val="en-US"/>
        </w:rPr>
      </w:pPr>
    </w:p>
    <w:p w:rsidR="00020C55" w:rsidRPr="00020C55" w:rsidRDefault="00020C55" w:rsidP="00020C55">
      <w:r w:rsidRPr="00020C55">
        <w:rPr>
          <w:vertAlign w:val="superscript"/>
          <w:lang w:val="en-US" w:eastAsia="en-US"/>
        </w:rPr>
        <w:t>1</w:t>
      </w:r>
      <w:r w:rsidRPr="00020C55">
        <w:t>Program Studi Ilmu Keperawatan dan Profesi Ners, ITKM Widya Cipta Husada Malang, Indonesia; wyssieikasari@gmail.com</w:t>
      </w:r>
    </w:p>
    <w:p w:rsidR="00020C55" w:rsidRPr="00020C55" w:rsidRDefault="00020C55" w:rsidP="00020C55">
      <w:r w:rsidRPr="00020C55">
        <w:rPr>
          <w:vertAlign w:val="superscript"/>
          <w:lang w:eastAsia="en-US"/>
        </w:rPr>
        <w:t>2</w:t>
      </w:r>
      <w:r w:rsidRPr="00020C55">
        <w:t>Program Studi Ilmu Keperawatan dan Profesi Ners, ITKM Widya Cipta Husada Malang, Indonesia; sena.wahyu34@gmail.com</w:t>
      </w:r>
    </w:p>
    <w:p w:rsidR="00A1499C" w:rsidRDefault="00A1499C">
      <w:pPr>
        <w:rPr>
          <w:highlight w:val="yellow"/>
          <w:lang w:val="en-US"/>
        </w:rPr>
      </w:pPr>
    </w:p>
    <w:p w:rsidR="00020C55" w:rsidRPr="0086338E" w:rsidRDefault="00020C55">
      <w:pPr>
        <w:rPr>
          <w:highlight w:val="yellow"/>
          <w:lang w:val="en-US"/>
        </w:rPr>
      </w:pPr>
    </w:p>
    <w:p w:rsidR="00A1499C" w:rsidRDefault="004E657D">
      <w:pPr>
        <w:rPr>
          <w:lang w:val="en-US"/>
        </w:rPr>
      </w:pPr>
      <w:r w:rsidRPr="00020C55">
        <w:rPr>
          <w:lang w:val="en-US"/>
        </w:rPr>
        <w:t xml:space="preserve">*(Korespondensi e-mail: </w:t>
      </w:r>
      <w:r w:rsidR="00020C55" w:rsidRPr="00020C55">
        <w:rPr>
          <w:lang w:val="en-US"/>
        </w:rPr>
        <w:t>wyssieikasari@gmail.com</w:t>
      </w:r>
      <w:r w:rsidRPr="00020C55">
        <w:rPr>
          <w:lang w:val="en-US"/>
        </w:rPr>
        <w:t>)</w:t>
      </w:r>
    </w:p>
    <w:p w:rsidR="00A1499C" w:rsidRDefault="004E657D">
      <w:pPr>
        <w:pStyle w:val="Abstract"/>
        <w:spacing w:line="240" w:lineRule="auto"/>
        <w:jc w:val="center"/>
        <w:rPr>
          <w:b/>
        </w:rPr>
      </w:pPr>
      <w:r>
        <w:rPr>
          <w:b/>
        </w:rPr>
        <w:t>ABSTRAK</w:t>
      </w:r>
    </w:p>
    <w:p w:rsidR="002752D3" w:rsidRPr="00FA73F5" w:rsidRDefault="00B629D4" w:rsidP="002752D3">
      <w:pPr>
        <w:pStyle w:val="Abstract"/>
        <w:spacing w:line="240" w:lineRule="auto"/>
        <w:jc w:val="both"/>
      </w:pPr>
      <w:r>
        <w:t>P</w:t>
      </w:r>
      <w:r w:rsidR="00FA73F5" w:rsidRPr="00FA73F5">
        <w:t>ersamaan gejala umum</w:t>
      </w:r>
      <w:r>
        <w:rPr>
          <w:lang w:val="id-ID"/>
        </w:rPr>
        <w:t xml:space="preserve"> dialami pasien kanker</w:t>
      </w:r>
      <w:r w:rsidR="00FA73F5" w:rsidRPr="00FA73F5">
        <w:t>, namun prevalensi dan tingkat kepar</w:t>
      </w:r>
      <w:r w:rsidR="00FA73F5" w:rsidRPr="00FA73F5">
        <w:t>a</w:t>
      </w:r>
      <w:r w:rsidR="00FA73F5" w:rsidRPr="00FA73F5">
        <w:t xml:space="preserve">hannya dapat berbeda. Prevalensi dan tingkat keparahan gejala dalam cluster akan mempengaruhi semakin baik atau memperburuk keseluruhan </w:t>
      </w:r>
      <w:r w:rsidR="00FA73F5" w:rsidRPr="00FA73F5">
        <w:rPr>
          <w:i/>
        </w:rPr>
        <w:t>symptom experience</w:t>
      </w:r>
      <w:r w:rsidR="00FA73F5" w:rsidRPr="00FA73F5">
        <w:t>, se</w:t>
      </w:r>
      <w:r w:rsidR="00FA73F5" w:rsidRPr="00FA73F5">
        <w:t>p</w:t>
      </w:r>
      <w:r w:rsidR="00FA73F5" w:rsidRPr="00FA73F5">
        <w:t xml:space="preserve">erti yang disampaikan oleh teori </w:t>
      </w:r>
      <w:r w:rsidR="00FA73F5" w:rsidRPr="00FA73F5">
        <w:rPr>
          <w:i/>
        </w:rPr>
        <w:t>symptom management</w:t>
      </w:r>
      <w:r w:rsidR="00FA73F5" w:rsidRPr="00FA73F5">
        <w:t>. Prevalensi dan tingkat kepar</w:t>
      </w:r>
      <w:r w:rsidR="00FA73F5" w:rsidRPr="00FA73F5">
        <w:t>a</w:t>
      </w:r>
      <w:r w:rsidR="00FA73F5" w:rsidRPr="00FA73F5">
        <w:t xml:space="preserve">han gejala dalam cluster berhubungan dengan karakteristik pasien. </w:t>
      </w:r>
      <w:r w:rsidR="002752D3">
        <w:rPr>
          <w:lang w:val="id-ID"/>
        </w:rPr>
        <w:t>Tujuan studi ini adalah</w:t>
      </w:r>
      <w:r w:rsidR="00FA73F5" w:rsidRPr="00FA73F5">
        <w:t xml:space="preserve"> menganalisis hubungan umur, jenis kelamin, dan tingkat pendidikan terhadap </w:t>
      </w:r>
      <w:r w:rsidR="00FA73F5" w:rsidRPr="00FA73F5">
        <w:rPr>
          <w:i/>
        </w:rPr>
        <w:t xml:space="preserve">symptom cluster </w:t>
      </w:r>
      <w:r w:rsidR="00FA73F5" w:rsidRPr="00FA73F5">
        <w:t>pada pasien kanker kepala dan leher.</w:t>
      </w:r>
      <w:r w:rsidR="002752D3">
        <w:rPr>
          <w:lang w:val="id-ID"/>
        </w:rPr>
        <w:t>Metode studi ini adalahobservasional analitikdengan pendekatan</w:t>
      </w:r>
      <w:r w:rsidR="002752D3" w:rsidRPr="00FA73F5">
        <w:rPr>
          <w:i/>
        </w:rPr>
        <w:t>cross-sectional</w:t>
      </w:r>
      <w:r w:rsidR="002752D3" w:rsidRPr="00FA73F5">
        <w:t xml:space="preserve">. Pemilihan sampel menggunakan kriteria inklusi, sebagai berikut: </w:t>
      </w:r>
      <w:r w:rsidRPr="00FA73F5">
        <w:t>kanker kepala dan leher tanpa metastatik ke otak</w:t>
      </w:r>
      <w:r>
        <w:t xml:space="preserve">, </w:t>
      </w:r>
      <w:r w:rsidR="002752D3" w:rsidRPr="00FA73F5">
        <w:t xml:space="preserve">umur </w:t>
      </w:r>
      <w:r>
        <w:t>18-</w:t>
      </w:r>
      <w:r w:rsidR="002752D3" w:rsidRPr="00FA73F5">
        <w:t xml:space="preserve">70 tahun, </w:t>
      </w:r>
      <w:r w:rsidRPr="00FA73F5">
        <w:t xml:space="preserve">kooperatif dan </w:t>
      </w:r>
      <w:r w:rsidR="002752D3" w:rsidRPr="00FA73F5">
        <w:t>baik</w:t>
      </w:r>
      <w:r>
        <w:rPr>
          <w:lang w:val="id-ID"/>
        </w:rPr>
        <w:t xml:space="preserve"> dalam berkomunikasi</w:t>
      </w:r>
      <w:r w:rsidR="002752D3" w:rsidRPr="00FA73F5">
        <w:t>. Sedangkan krit</w:t>
      </w:r>
      <w:r w:rsidR="002752D3" w:rsidRPr="00FA73F5">
        <w:t>e</w:t>
      </w:r>
      <w:r w:rsidR="002752D3" w:rsidRPr="00FA73F5">
        <w:t xml:space="preserve">ria eksklusi: tidak menyelesaikan pengisian kuesioner </w:t>
      </w:r>
      <w:r>
        <w:rPr>
          <w:lang w:val="id-ID"/>
        </w:rPr>
        <w:t xml:space="preserve">karena </w:t>
      </w:r>
      <w:r w:rsidRPr="00FA73F5">
        <w:t>kondisi kritis</w:t>
      </w:r>
      <w:r>
        <w:rPr>
          <w:lang w:val="id-ID"/>
        </w:rPr>
        <w:t>,</w:t>
      </w:r>
      <w:r>
        <w:t>meninggal,</w:t>
      </w:r>
      <w:r w:rsidRPr="00FA73F5">
        <w:t>kelainan jiwa</w:t>
      </w:r>
      <w:r>
        <w:t xml:space="preserve">, </w:t>
      </w:r>
      <w:r w:rsidRPr="00FA73F5">
        <w:t xml:space="preserve">dan </w:t>
      </w:r>
      <w:r w:rsidR="002752D3" w:rsidRPr="00FA73F5">
        <w:t xml:space="preserve">pulang. </w:t>
      </w:r>
      <w:r w:rsidR="002752D3">
        <w:rPr>
          <w:lang w:val="id-ID"/>
        </w:rPr>
        <w:t xml:space="preserve">Teknik sampling menggunakan </w:t>
      </w:r>
      <w:r w:rsidR="002752D3" w:rsidRPr="00FA73F5">
        <w:rPr>
          <w:i/>
        </w:rPr>
        <w:t>consecutive sampling</w:t>
      </w:r>
      <w:r w:rsidR="002752D3" w:rsidRPr="00FA73F5">
        <w:t xml:space="preserve">, </w:t>
      </w:r>
      <w:r w:rsidR="002752D3">
        <w:rPr>
          <w:lang w:val="id-ID"/>
        </w:rPr>
        <w:t xml:space="preserve">terdiri dari </w:t>
      </w:r>
      <w:r w:rsidR="002752D3" w:rsidRPr="00FA73F5">
        <w:t xml:space="preserve">111 </w:t>
      </w:r>
      <w:r w:rsidR="002752D3">
        <w:rPr>
          <w:lang w:val="id-ID"/>
        </w:rPr>
        <w:t>pasien di</w:t>
      </w:r>
      <w:r w:rsidR="002752D3" w:rsidRPr="00FA73F5">
        <w:t xml:space="preserve"> RSUP Dr. Kariadi Semarang. Analisis data menggunakan </w:t>
      </w:r>
      <w:r w:rsidR="002752D3" w:rsidRPr="00FA73F5">
        <w:rPr>
          <w:i/>
        </w:rPr>
        <w:t>Spearman Rho</w:t>
      </w:r>
      <w:r w:rsidR="002752D3" w:rsidRPr="00FA73F5">
        <w:t xml:space="preserve">.Hasil </w:t>
      </w:r>
      <w:r w:rsidR="00F1557E">
        <w:rPr>
          <w:lang w:val="id-ID"/>
        </w:rPr>
        <w:t>studi</w:t>
      </w:r>
      <w:r w:rsidR="002752D3" w:rsidRPr="00FA73F5">
        <w:t xml:space="preserve"> me</w:t>
      </w:r>
      <w:r w:rsidR="00F1557E">
        <w:rPr>
          <w:lang w:val="id-ID"/>
        </w:rPr>
        <w:t>mperlihatkan</w:t>
      </w:r>
      <w:r w:rsidR="002752D3" w:rsidRPr="00FA73F5">
        <w:t xml:space="preserve"> bahwa terdapat hubungan bermakna variabel jenis kelamin terhadap </w:t>
      </w:r>
      <w:r w:rsidR="002752D3" w:rsidRPr="00FA73F5">
        <w:rPr>
          <w:i/>
        </w:rPr>
        <w:t>gastrointestinal symptom cluster</w:t>
      </w:r>
      <w:r w:rsidR="002752D3" w:rsidRPr="00FA73F5">
        <w:t xml:space="preserve"> dengan si</w:t>
      </w:r>
      <w:r w:rsidR="002752D3" w:rsidRPr="00FA73F5">
        <w:t>g</w:t>
      </w:r>
      <w:r w:rsidR="002752D3" w:rsidRPr="00FA73F5">
        <w:t xml:space="preserve">nifikansi </w:t>
      </w:r>
      <w:r w:rsidR="008C6388">
        <w:t>p&lt;</w:t>
      </w:r>
      <w:r w:rsidR="002752D3" w:rsidRPr="00FA73F5">
        <w:t xml:space="preserve">0,05. Umur dan tingkat pendidikan tidak berhubungan dengan </w:t>
      </w:r>
      <w:r w:rsidR="002752D3" w:rsidRPr="00FA73F5">
        <w:rPr>
          <w:i/>
        </w:rPr>
        <w:t>symptom cluster</w:t>
      </w:r>
      <w:r w:rsidR="002752D3">
        <w:t xml:space="preserve">. </w:t>
      </w:r>
      <w:r w:rsidR="002752D3" w:rsidRPr="00FA73F5">
        <w:t xml:space="preserve">Tingkat keparahan </w:t>
      </w:r>
      <w:r w:rsidR="002752D3" w:rsidRPr="00FA73F5">
        <w:rPr>
          <w:i/>
        </w:rPr>
        <w:t>symptom cluster</w:t>
      </w:r>
      <w:r w:rsidR="002752D3" w:rsidRPr="00FA73F5">
        <w:t xml:space="preserve"> berbeda terkait jenis kelamin. Perempuan lebih parah dalam mengalami </w:t>
      </w:r>
      <w:r w:rsidR="002752D3" w:rsidRPr="00FA73F5">
        <w:rPr>
          <w:i/>
        </w:rPr>
        <w:t xml:space="preserve">symptom cluster </w:t>
      </w:r>
      <w:r w:rsidR="002752D3" w:rsidRPr="00FA73F5">
        <w:t>dibandingkan laki-laki. Identifikasi yang baik tentang umur, jenis k</w:t>
      </w:r>
      <w:r w:rsidR="00F1557E">
        <w:t xml:space="preserve">elamin, dan tingkat pendidikan </w:t>
      </w:r>
      <w:r w:rsidR="002752D3" w:rsidRPr="00FA73F5">
        <w:t xml:space="preserve">diharapkan dapat mengatasi </w:t>
      </w:r>
      <w:r w:rsidR="002752D3" w:rsidRPr="00FA73F5">
        <w:rPr>
          <w:i/>
        </w:rPr>
        <w:t>symptom cluster</w:t>
      </w:r>
      <w:r w:rsidR="002752D3" w:rsidRPr="00FA73F5">
        <w:t xml:space="preserve"> pada kanker kepala dan leher.</w:t>
      </w:r>
    </w:p>
    <w:p w:rsidR="00A1499C" w:rsidRDefault="004E657D">
      <w:pPr>
        <w:pStyle w:val="Abstract"/>
        <w:spacing w:line="240" w:lineRule="auto"/>
        <w:jc w:val="both"/>
      </w:pPr>
      <w:r>
        <w:t>Kata kunci:</w:t>
      </w:r>
      <w:r w:rsidR="00575127" w:rsidRPr="00FA73F5">
        <w:t xml:space="preserve"> Kanker Kepala dan Leher</w:t>
      </w:r>
      <w:r w:rsidR="002752D3" w:rsidRPr="00FA73F5">
        <w:t xml:space="preserve">, </w:t>
      </w:r>
      <w:r w:rsidR="00A264D7">
        <w:t xml:space="preserve">Faktor Penyebab </w:t>
      </w:r>
      <w:r w:rsidR="00575127" w:rsidRPr="00FA73F5">
        <w:t>Symptom Cluster</w:t>
      </w:r>
      <w:r w:rsidR="00A264D7">
        <w:t>.</w:t>
      </w:r>
    </w:p>
    <w:p w:rsidR="00A1499C" w:rsidRDefault="004E657D">
      <w:pPr>
        <w:pStyle w:val="Keywords"/>
        <w:jc w:val="center"/>
      </w:pPr>
      <w:r>
        <w:t>Abstract</w:t>
      </w:r>
    </w:p>
    <w:p w:rsidR="0086338E" w:rsidRPr="005E74B4" w:rsidRDefault="0086338E" w:rsidP="0086338E">
      <w:pPr>
        <w:pStyle w:val="Keywords"/>
        <w:spacing w:line="240" w:lineRule="auto"/>
        <w:jc w:val="both"/>
      </w:pPr>
      <w:r w:rsidRPr="005E74B4">
        <w:t>Common symptoms experienced by cancer patients, but the prevalence and severity can be different. The prevalence and severity of symptoms in the cluster will affect the be</w:t>
      </w:r>
      <w:r w:rsidRPr="005E74B4">
        <w:t>t</w:t>
      </w:r>
      <w:r w:rsidRPr="005E74B4">
        <w:t xml:space="preserve">ter or worse the overall symptom experience, as stated by the symptom management theory. The prevalence and severity of symptoms in the cluster correlated with patient </w:t>
      </w:r>
      <w:r w:rsidRPr="005E74B4">
        <w:lastRenderedPageBreak/>
        <w:t xml:space="preserve">characteristics. The purpose of this study was to analyze the relationship between age, sex, and education level on symptom clusters in head and neck cancer patients. The method of this study </w:t>
      </w:r>
      <w:r w:rsidR="00E36B7A" w:rsidRPr="005E74B4">
        <w:rPr>
          <w:lang w:val="id-ID"/>
        </w:rPr>
        <w:t xml:space="preserve">was an </w:t>
      </w:r>
      <w:r w:rsidRPr="005E74B4">
        <w:t xml:space="preserve">observational </w:t>
      </w:r>
      <w:r w:rsidR="00E36B7A" w:rsidRPr="005E74B4">
        <w:t>analytic</w:t>
      </w:r>
      <w:r w:rsidRPr="005E74B4">
        <w:t>with a cross-sectional approach. Sample selection using inclusion criteria, as follows: head and neck cancer without metastatic to the brain, age 18-70 years, cooperative and good in communication. While the exclusion criteria: did not complete filling out the questionnaire because of a critical condition, died, mental disorders, and went home. The sampling technique used co</w:t>
      </w:r>
      <w:r w:rsidRPr="005E74B4">
        <w:t>n</w:t>
      </w:r>
      <w:r w:rsidRPr="005E74B4">
        <w:t>secutive sampling, consisting of 111 patients at RSUP Dr. Kariadi Semarang. Data analysis using Spearman Rho. The results of the study showed that there was a signif</w:t>
      </w:r>
      <w:r w:rsidRPr="005E74B4">
        <w:t>i</w:t>
      </w:r>
      <w:r w:rsidRPr="005E74B4">
        <w:t xml:space="preserve">cant relationship between the sex variable and the gastrointestinal symptom cluster with a significance of p&lt;0.05. Age and education level </w:t>
      </w:r>
      <w:r w:rsidR="00030049" w:rsidRPr="005E74B4">
        <w:t>were not associated with symptom clusters</w:t>
      </w:r>
      <w:r w:rsidRPr="005E74B4">
        <w:t xml:space="preserve">. The severity of symptom clusters differs by gender. Women are more severe in experiencing symptom clusters than men. </w:t>
      </w:r>
      <w:r w:rsidR="00030049" w:rsidRPr="005E74B4">
        <w:rPr>
          <w:lang w:val="id-ID"/>
        </w:rPr>
        <w:t xml:space="preserve">Proper </w:t>
      </w:r>
      <w:r w:rsidRPr="005E74B4">
        <w:t>identification of age, gender, and level of education is expected to overcome symptom clusters in head andneck cancer.</w:t>
      </w:r>
    </w:p>
    <w:p w:rsidR="00A1499C" w:rsidRPr="00030049" w:rsidRDefault="0086338E" w:rsidP="00030049">
      <w:pPr>
        <w:pStyle w:val="Keywords"/>
        <w:spacing w:line="240" w:lineRule="auto"/>
        <w:jc w:val="both"/>
        <w:rPr>
          <w:highlight w:val="yellow"/>
        </w:rPr>
      </w:pPr>
      <w:r w:rsidRPr="005E74B4">
        <w:t>Keywords: Head a</w:t>
      </w:r>
      <w:r w:rsidR="003634C7" w:rsidRPr="005E74B4">
        <w:t xml:space="preserve">nd Neck Cancer, </w:t>
      </w:r>
      <w:r w:rsidR="00A264D7">
        <w:t xml:space="preserve">Causative Factor of </w:t>
      </w:r>
      <w:bookmarkStart w:id="0" w:name="_GoBack"/>
      <w:bookmarkEnd w:id="0"/>
      <w:r w:rsidR="003634C7" w:rsidRPr="005E74B4">
        <w:t>Symptom Cluster</w:t>
      </w:r>
      <w:r w:rsidRPr="005E74B4">
        <w:t>.</w:t>
      </w:r>
      <w:r w:rsidR="004E657D">
        <w:br w:type="page"/>
      </w:r>
    </w:p>
    <w:p w:rsidR="00A1499C" w:rsidRDefault="004E657D">
      <w:pPr>
        <w:spacing w:line="360" w:lineRule="auto"/>
        <w:jc w:val="left"/>
        <w:rPr>
          <w:rFonts w:eastAsia="Arial Unicode MS"/>
          <w:b/>
          <w:sz w:val="24"/>
          <w:szCs w:val="24"/>
        </w:rPr>
      </w:pPr>
      <w:r>
        <w:rPr>
          <w:rFonts w:eastAsia="Arial Unicode MS"/>
          <w:b/>
          <w:sz w:val="24"/>
          <w:szCs w:val="24"/>
        </w:rPr>
        <w:lastRenderedPageBreak/>
        <w:t>PENDAHULUAN</w:t>
      </w:r>
    </w:p>
    <w:p w:rsidR="003C5F82" w:rsidRDefault="003C5F82" w:rsidP="003C5F82">
      <w:pPr>
        <w:pStyle w:val="Articletitle"/>
        <w:spacing w:before="120" w:line="240" w:lineRule="auto"/>
        <w:ind w:firstLine="567"/>
        <w:jc w:val="both"/>
        <w:rPr>
          <w:b w:val="0"/>
          <w:sz w:val="24"/>
        </w:rPr>
      </w:pPr>
      <w:r w:rsidRPr="003C5F82">
        <w:rPr>
          <w:b w:val="0"/>
          <w:sz w:val="24"/>
        </w:rPr>
        <w:t xml:space="preserve">Kanker kepala dan leher </w:t>
      </w:r>
      <w:r w:rsidR="005544FB">
        <w:rPr>
          <w:b w:val="0"/>
          <w:sz w:val="24"/>
        </w:rPr>
        <w:t>merupakan penyakit yang dapat menyebabkan terjadinya</w:t>
      </w:r>
      <w:r w:rsidRPr="003C5F82">
        <w:rPr>
          <w:b w:val="0"/>
          <w:sz w:val="24"/>
        </w:rPr>
        <w:t xml:space="preserve"> k</w:t>
      </w:r>
      <w:r w:rsidRPr="003C5F82">
        <w:rPr>
          <w:b w:val="0"/>
          <w:sz w:val="24"/>
        </w:rPr>
        <w:t>e</w:t>
      </w:r>
      <w:r w:rsidRPr="003C5F82">
        <w:rPr>
          <w:b w:val="0"/>
          <w:sz w:val="24"/>
        </w:rPr>
        <w:t xml:space="preserve">matian, </w:t>
      </w:r>
      <w:r w:rsidR="00DA0B4A">
        <w:rPr>
          <w:b w:val="0"/>
          <w:sz w:val="24"/>
        </w:rPr>
        <w:t xml:space="preserve">450.000 kematian </w:t>
      </w:r>
      <w:r w:rsidR="005544FB" w:rsidRPr="003C5F82">
        <w:rPr>
          <w:b w:val="0"/>
          <w:sz w:val="24"/>
        </w:rPr>
        <w:t>di dunia</w:t>
      </w:r>
      <w:r w:rsidR="005544FB">
        <w:rPr>
          <w:b w:val="0"/>
          <w:sz w:val="24"/>
        </w:rPr>
        <w:t xml:space="preserve"> </w:t>
      </w:r>
      <w:r w:rsidR="00DA0B4A">
        <w:rPr>
          <w:b w:val="0"/>
          <w:sz w:val="24"/>
        </w:rPr>
        <w:t>setiap tahun</w:t>
      </w:r>
      <w:r w:rsidRPr="003C5F82">
        <w:rPr>
          <w:b w:val="0"/>
          <w:sz w:val="24"/>
        </w:rPr>
        <w:t xml:space="preserve"> </w:t>
      </w:r>
      <w:r w:rsidR="00DA0B4A">
        <w:rPr>
          <w:b w:val="0"/>
          <w:sz w:val="24"/>
        </w:rPr>
        <w:t xml:space="preserve">dikaitkan dengan </w:t>
      </w:r>
      <w:r w:rsidRPr="003C5F82">
        <w:rPr>
          <w:b w:val="0"/>
          <w:sz w:val="24"/>
        </w:rPr>
        <w:t xml:space="preserve">penyakit ini </w:t>
      </w:r>
      <w:r w:rsidR="00222D68" w:rsidRPr="003C5F82">
        <w:rPr>
          <w:b w:val="0"/>
          <w:sz w:val="24"/>
        </w:rPr>
        <w:fldChar w:fldCharType="begin" w:fldLock="1"/>
      </w:r>
      <w:r w:rsidR="00F04C60">
        <w:rPr>
          <w:b w:val="0"/>
          <w:sz w:val="24"/>
        </w:rPr>
        <w:instrText>ADDIN CSL_CITATION {"citationItems":[{"id":"ITEM-1","itemData":{"DOI":"https://doi.org/10.3322/caac.21492","author":[{"dropping-particle":"","family":"Bray","given":"Freddie","non-dropping-particle":"","parse-names":false,"suffix":""},{"dropping-particle":"","family":"Ferlay","given":"Jacques","non-dropping-particle":"","parse-names":false,"suffix":""},{"dropping-particle":"","family":"Soerjomataram","given":"Isabelle","non-dropping-particle":"","parse-names":false,"suffix":""},{"dropping-particle":"","family":"Siegel","given":"Rebecca L.","non-dropping-particle":"","parse-names":false,"suffix":""},{"dropping-particle":"","family":"Torre","given":"Lindsey A.","non-dropping-particle":"","parse-names":false,"suffix":""},{"dropping-particle":"","family":"Jemal","given":"Ahmedin","non-dropping-particle":"","parse-names":false,"suffix":""}],"container-title":"CA Cancer J. Clins","id":"ITEM-1","issue":"6","issued":{"date-parts":[["2018"]]},"title":"A. Global cancer statistics 2018: GLOBOCAN estimates of incidence and mortality worldwide for 36 cancers in 185 countries","type":"article-journal","volume":"68"},"uris":["http://www.mendeley.com/documents/?uuid=454ab030-dfae-4998-aebb-f2a2495872ac"]}],"mendeley":{"formattedCitation":"(Bray &lt;i&gt;et al.&lt;/i&gt;, 2018)","plainTextFormattedCitation":"(Bray et al., 2018)","previouslyFormattedCitation":"(Bray &lt;i&gt;et al.&lt;/i&gt;, 2018)"},"properties":{"noteIndex":0},"schema":"https://github.com/citation-style-language/schema/raw/master/csl-citation.json"}</w:instrText>
      </w:r>
      <w:r w:rsidR="00222D68" w:rsidRPr="003C5F82">
        <w:rPr>
          <w:b w:val="0"/>
          <w:sz w:val="24"/>
        </w:rPr>
        <w:fldChar w:fldCharType="separate"/>
      </w:r>
      <w:r w:rsidR="00DB344C" w:rsidRPr="00DB344C">
        <w:rPr>
          <w:b w:val="0"/>
          <w:noProof/>
          <w:sz w:val="24"/>
        </w:rPr>
        <w:t xml:space="preserve">(Bray </w:t>
      </w:r>
      <w:r w:rsidR="00DB344C" w:rsidRPr="00DB344C">
        <w:rPr>
          <w:b w:val="0"/>
          <w:i/>
          <w:noProof/>
          <w:sz w:val="24"/>
        </w:rPr>
        <w:t>et al.</w:t>
      </w:r>
      <w:r w:rsidR="00DB344C" w:rsidRPr="00DB344C">
        <w:rPr>
          <w:b w:val="0"/>
          <w:noProof/>
          <w:sz w:val="24"/>
        </w:rPr>
        <w:t>, 2018)</w:t>
      </w:r>
      <w:r w:rsidR="00222D68" w:rsidRPr="003C5F82">
        <w:rPr>
          <w:b w:val="0"/>
          <w:sz w:val="24"/>
        </w:rPr>
        <w:fldChar w:fldCharType="end"/>
      </w:r>
      <w:r w:rsidRPr="003C5F82">
        <w:rPr>
          <w:b w:val="0"/>
          <w:sz w:val="24"/>
        </w:rPr>
        <w:t xml:space="preserve">. Pasien kanker kepala dan leher mengalami perubahan dan penyesuaian fisik maupun psikologis terkait penyakit dan manajemen terapi yang di jalani. </w:t>
      </w:r>
      <w:r w:rsidR="005544FB">
        <w:rPr>
          <w:b w:val="0"/>
          <w:sz w:val="24"/>
        </w:rPr>
        <w:t>Seiring berjalannya waktu</w:t>
      </w:r>
      <w:r w:rsidRPr="003C5F82">
        <w:rPr>
          <w:b w:val="0"/>
          <w:sz w:val="24"/>
        </w:rPr>
        <w:t>, gejala tunggal (</w:t>
      </w:r>
      <w:r w:rsidRPr="00DB344C">
        <w:rPr>
          <w:b w:val="0"/>
          <w:i/>
          <w:sz w:val="24"/>
        </w:rPr>
        <w:t>individual symptom</w:t>
      </w:r>
      <w:r w:rsidRPr="003C5F82">
        <w:rPr>
          <w:b w:val="0"/>
          <w:sz w:val="24"/>
        </w:rPr>
        <w:t xml:space="preserve">) </w:t>
      </w:r>
      <w:r w:rsidR="005544FB">
        <w:rPr>
          <w:b w:val="0"/>
          <w:sz w:val="24"/>
        </w:rPr>
        <w:t>banyak dialami pasien</w:t>
      </w:r>
      <w:r w:rsidR="00C2490A">
        <w:rPr>
          <w:b w:val="0"/>
          <w:sz w:val="24"/>
        </w:rPr>
        <w:t>,</w:t>
      </w:r>
      <w:r w:rsidR="005544FB">
        <w:rPr>
          <w:b w:val="0"/>
          <w:sz w:val="24"/>
        </w:rPr>
        <w:t xml:space="preserve"> </w:t>
      </w:r>
      <w:r w:rsidRPr="003C5F82">
        <w:rPr>
          <w:b w:val="0"/>
          <w:sz w:val="24"/>
        </w:rPr>
        <w:t>yang terbentuk dalam sebuah k</w:t>
      </w:r>
      <w:r w:rsidRPr="003C5F82">
        <w:rPr>
          <w:b w:val="0"/>
          <w:sz w:val="24"/>
        </w:rPr>
        <w:t>e</w:t>
      </w:r>
      <w:r w:rsidRPr="003C5F82">
        <w:rPr>
          <w:b w:val="0"/>
          <w:sz w:val="24"/>
        </w:rPr>
        <w:t>lompok (</w:t>
      </w:r>
      <w:r w:rsidRPr="00DB344C">
        <w:rPr>
          <w:b w:val="0"/>
          <w:i/>
          <w:sz w:val="24"/>
        </w:rPr>
        <w:t>symptom cluster</w:t>
      </w:r>
      <w:r w:rsidRPr="003C5F82">
        <w:rPr>
          <w:b w:val="0"/>
          <w:sz w:val="24"/>
        </w:rPr>
        <w:t>), dan melakukan strategi perawatan diri (</w:t>
      </w:r>
      <w:r w:rsidRPr="00DB344C">
        <w:rPr>
          <w:b w:val="0"/>
          <w:i/>
          <w:sz w:val="24"/>
        </w:rPr>
        <w:t>self care</w:t>
      </w:r>
      <w:r w:rsidRPr="003C5F82">
        <w:rPr>
          <w:b w:val="0"/>
          <w:sz w:val="24"/>
        </w:rPr>
        <w:t xml:space="preserve">) atau mencari pertolongan kepada anggota keluarga atau profesional kesehatan sebagai bentuk </w:t>
      </w:r>
      <w:r w:rsidRPr="00DB344C">
        <w:rPr>
          <w:b w:val="0"/>
          <w:i/>
          <w:sz w:val="24"/>
        </w:rPr>
        <w:t>symptom management strategies</w:t>
      </w:r>
      <w:r w:rsidRPr="003C5F82">
        <w:rPr>
          <w:b w:val="0"/>
          <w:sz w:val="24"/>
        </w:rPr>
        <w:t xml:space="preserve"> </w:t>
      </w:r>
      <w:r w:rsidR="00222D68" w:rsidRPr="003C5F82">
        <w:rPr>
          <w:b w:val="0"/>
          <w:sz w:val="24"/>
        </w:rPr>
        <w:fldChar w:fldCharType="begin" w:fldLock="1"/>
      </w:r>
      <w:r w:rsidRPr="003C5F82">
        <w:rPr>
          <w:b w:val="0"/>
          <w:sz w:val="24"/>
        </w:rPr>
        <w:instrText>ADDIN CSL_CITATION {"citationItems":[{"id":"ITEM-1","itemData":{"author":[{"dropping-particle":"","family":"Dodd","given":"Marylin","non-dropping-particle":"","parse-names":false,"suffix":""},{"dropping-particle":"","family":"Faan","given":"R N","non-dropping-particle":"","parse-names":false,"suffix":""}],"id":"ITEM-1","issued":{"date-parts":[["2001"]]},"title":"Advancing the science of symptom management","type":"article-journal"},"uris":["http://www.mendeley.com/documents/?uuid=91996b78-5ffd-4bc9-bddf-0644fc6bde3f","http://www.mendeley.com/documents/?uuid=9be31f16-898f-45e1-bb07-aa3cd9c3b48d"]}],"mendeley":{"formattedCitation":"(Dodd and Faan, 2001)","plainTextFormattedCitation":"(Dodd and Faan, 2001)","previouslyFormattedCitation":"(Dodd and Faan, 2001)"},"properties":{"noteIndex":0},"schema":"https://github.com/citation-style-language/schema/raw/master/csl-citation.json"}</w:instrText>
      </w:r>
      <w:r w:rsidR="00222D68" w:rsidRPr="003C5F82">
        <w:rPr>
          <w:b w:val="0"/>
          <w:sz w:val="24"/>
        </w:rPr>
        <w:fldChar w:fldCharType="separate"/>
      </w:r>
      <w:r w:rsidRPr="003C5F82">
        <w:rPr>
          <w:b w:val="0"/>
          <w:noProof/>
          <w:sz w:val="24"/>
        </w:rPr>
        <w:t>(Dodd and Faan, 2001)</w:t>
      </w:r>
      <w:r w:rsidR="00222D68" w:rsidRPr="003C5F82">
        <w:rPr>
          <w:b w:val="0"/>
          <w:sz w:val="24"/>
        </w:rPr>
        <w:fldChar w:fldCharType="end"/>
      </w:r>
      <w:r w:rsidRPr="003C5F82">
        <w:rPr>
          <w:b w:val="0"/>
          <w:sz w:val="24"/>
        </w:rPr>
        <w:t>.</w:t>
      </w:r>
    </w:p>
    <w:p w:rsidR="003C5F82" w:rsidRPr="003C5F82" w:rsidRDefault="003C5F82" w:rsidP="003C5F82">
      <w:pPr>
        <w:pStyle w:val="Articletitle"/>
        <w:spacing w:before="120" w:line="240" w:lineRule="auto"/>
        <w:ind w:firstLine="567"/>
        <w:jc w:val="both"/>
        <w:rPr>
          <w:b w:val="0"/>
          <w:sz w:val="24"/>
        </w:rPr>
      </w:pPr>
      <w:r w:rsidRPr="003C5F82">
        <w:rPr>
          <w:b w:val="0"/>
          <w:sz w:val="24"/>
        </w:rPr>
        <w:t xml:space="preserve">Perawatan pasien kanker masih sulit dan hasilnya kurang memuaskan. Perawatan masih berfokus mengidentifikasi </w:t>
      </w:r>
      <w:r w:rsidRPr="00DB344C">
        <w:rPr>
          <w:b w:val="0"/>
          <w:i/>
          <w:sz w:val="24"/>
        </w:rPr>
        <w:t>individual symptom</w:t>
      </w:r>
      <w:r w:rsidRPr="003C5F82">
        <w:rPr>
          <w:b w:val="0"/>
          <w:sz w:val="24"/>
        </w:rPr>
        <w:t xml:space="preserve">, belum kearah </w:t>
      </w:r>
      <w:r w:rsidRPr="00DB344C">
        <w:rPr>
          <w:b w:val="0"/>
          <w:i/>
          <w:sz w:val="24"/>
        </w:rPr>
        <w:t>symptom cluster</w:t>
      </w:r>
      <w:r w:rsidRPr="003C5F82">
        <w:rPr>
          <w:b w:val="0"/>
          <w:sz w:val="24"/>
        </w:rPr>
        <w:t>. Studi seb</w:t>
      </w:r>
      <w:r w:rsidRPr="003C5F82">
        <w:rPr>
          <w:b w:val="0"/>
          <w:sz w:val="24"/>
        </w:rPr>
        <w:t>e</w:t>
      </w:r>
      <w:r w:rsidRPr="003C5F82">
        <w:rPr>
          <w:b w:val="0"/>
          <w:sz w:val="24"/>
        </w:rPr>
        <w:t xml:space="preserve">lumnya hanya berfokus pada perawatan </w:t>
      </w:r>
      <w:r w:rsidRPr="00DB344C">
        <w:rPr>
          <w:b w:val="0"/>
          <w:i/>
          <w:sz w:val="24"/>
        </w:rPr>
        <w:t>individual symptom</w:t>
      </w:r>
      <w:r w:rsidRPr="003C5F82">
        <w:rPr>
          <w:b w:val="0"/>
          <w:sz w:val="24"/>
        </w:rPr>
        <w:t xml:space="preserve"> yaitu nyeri. Hasil penelitian menunjukkan walaupun program </w:t>
      </w:r>
      <w:r w:rsidRPr="00DB344C">
        <w:rPr>
          <w:b w:val="0"/>
          <w:i/>
          <w:sz w:val="24"/>
        </w:rPr>
        <w:t>pain management</w:t>
      </w:r>
      <w:r w:rsidRPr="003C5F82">
        <w:rPr>
          <w:b w:val="0"/>
          <w:sz w:val="24"/>
        </w:rPr>
        <w:t xml:space="preserve"> menurunkan nyeri pada 66,67% respon</w:t>
      </w:r>
      <w:r w:rsidRPr="003C5F82">
        <w:rPr>
          <w:b w:val="0"/>
          <w:sz w:val="24"/>
        </w:rPr>
        <w:t>d</w:t>
      </w:r>
      <w:r w:rsidRPr="003C5F82">
        <w:rPr>
          <w:b w:val="0"/>
          <w:sz w:val="24"/>
        </w:rPr>
        <w:t xml:space="preserve">en, namun 22,22% tidak mengalami perubahan, bahkan 111% mengalami peningkatan nyeri. </w:t>
      </w:r>
      <w:r w:rsidRPr="00DB344C">
        <w:rPr>
          <w:b w:val="0"/>
          <w:i/>
          <w:sz w:val="24"/>
        </w:rPr>
        <w:t>Quality of life symptom scales</w:t>
      </w:r>
      <w:r w:rsidRPr="003C5F82">
        <w:rPr>
          <w:b w:val="0"/>
          <w:sz w:val="24"/>
        </w:rPr>
        <w:t xml:space="preserve"> juga rendah, karena sebagian besar pasien melaporkan kel</w:t>
      </w:r>
      <w:r w:rsidRPr="003C5F82">
        <w:rPr>
          <w:b w:val="0"/>
          <w:sz w:val="24"/>
        </w:rPr>
        <w:t>e</w:t>
      </w:r>
      <w:r w:rsidRPr="003C5F82">
        <w:rPr>
          <w:b w:val="0"/>
          <w:sz w:val="24"/>
        </w:rPr>
        <w:t xml:space="preserve">lahan yang tidak diatasi pada penelitian tersebut </w:t>
      </w:r>
      <w:r w:rsidR="00222D68" w:rsidRPr="003C5F82">
        <w:rPr>
          <w:b w:val="0"/>
          <w:sz w:val="24"/>
        </w:rPr>
        <w:fldChar w:fldCharType="begin" w:fldLock="1"/>
      </w:r>
      <w:r w:rsidRPr="003C5F82">
        <w:rPr>
          <w:b w:val="0"/>
          <w:sz w:val="24"/>
        </w:rPr>
        <w:instrText>ADDIN CSL_CITATION {"citationItems":[{"id":"ITEM-1","itemData":{"author":[{"dropping-particle":"","family":"Mu’jizah","given":"Khikmatul","non-dropping-particle":"","parse-names":false,"suffix":""},{"dropping-particle":"","family":"Yusuf","given":"Ahmad","non-dropping-particle":"","parse-names":false,"suffix":""},{"dropping-particle":"","family":"Fitryasari","given":"Rizki","non-dropping-particle":"","parse-names":false,"suffix":""}],"id":"ITEM-1","issued":{"date-parts":[["2014"]]},"publisher":"Universitas Airlangga","title":"Efektivitas Pain Management Program (PMP)Terhadap Nyeri Dan Kualitas Hidup Pasien Kanker Di Yayasan Kanker Indonesia Cabang Jawa Timur","type":"thesis"},"uris":["http://www.mendeley.com/documents/?uuid=8d3ab514-79f6-413c-a922-ce6062f3f043","http://www.mendeley.com/documents/?uuid=950eccce-4d26-44c1-bc9a-fa44d1c295e7"]}],"mendeley":{"formattedCitation":"(Mu’jizah, Yusuf and Fitryasari, 2014)","plainTextFormattedCitation":"(Mu’jizah, Yusuf and Fitryasari, 2014)","previouslyFormattedCitation":"(Mu’jizah, Yusuf and Fitryasari, 2014)"},"properties":{"noteIndex":0},"schema":"https://github.com/citation-style-language/schema/raw/master/csl-citation.json"}</w:instrText>
      </w:r>
      <w:r w:rsidR="00222D68" w:rsidRPr="003C5F82">
        <w:rPr>
          <w:b w:val="0"/>
          <w:sz w:val="24"/>
        </w:rPr>
        <w:fldChar w:fldCharType="separate"/>
      </w:r>
      <w:r w:rsidRPr="003C5F82">
        <w:rPr>
          <w:b w:val="0"/>
          <w:noProof/>
          <w:sz w:val="24"/>
        </w:rPr>
        <w:t>(Mu’jizah, Yusuf and Fitryasari, 2014)</w:t>
      </w:r>
      <w:r w:rsidR="00222D68" w:rsidRPr="003C5F82">
        <w:rPr>
          <w:b w:val="0"/>
          <w:sz w:val="24"/>
        </w:rPr>
        <w:fldChar w:fldCharType="end"/>
      </w:r>
      <w:r w:rsidRPr="003C5F82">
        <w:rPr>
          <w:b w:val="0"/>
          <w:sz w:val="24"/>
        </w:rPr>
        <w:t xml:space="preserve">. </w:t>
      </w:r>
    </w:p>
    <w:p w:rsidR="00F517DD" w:rsidRPr="00F04C60" w:rsidRDefault="003C5F82" w:rsidP="00F04C60">
      <w:pPr>
        <w:pStyle w:val="Articletitle"/>
        <w:spacing w:before="120" w:line="240" w:lineRule="auto"/>
        <w:ind w:firstLine="567"/>
        <w:jc w:val="both"/>
        <w:rPr>
          <w:b w:val="0"/>
          <w:sz w:val="24"/>
        </w:rPr>
      </w:pPr>
      <w:r w:rsidRPr="003C5F82">
        <w:rPr>
          <w:b w:val="0"/>
          <w:sz w:val="24"/>
        </w:rPr>
        <w:t xml:space="preserve">Beberapa luaran penelitian diatas menggambarkan bahwa perawatan menggunakan pendekatan </w:t>
      </w:r>
      <w:r w:rsidRPr="00F04C60">
        <w:rPr>
          <w:b w:val="0"/>
          <w:i/>
          <w:sz w:val="24"/>
        </w:rPr>
        <w:t>individual symptom</w:t>
      </w:r>
      <w:r w:rsidRPr="003C5F82">
        <w:rPr>
          <w:b w:val="0"/>
          <w:sz w:val="24"/>
        </w:rPr>
        <w:t xml:space="preserve"> belum tervalidasi dengan baik. Hal yang di duga menjadi penyebabnya adalah bentuk pengenalan gejala yang masih bersifat keluhan tunggal </w:t>
      </w:r>
      <w:r w:rsidRPr="00F04C60">
        <w:rPr>
          <w:b w:val="0"/>
          <w:i/>
          <w:sz w:val="24"/>
        </w:rPr>
        <w:t>(individ</w:t>
      </w:r>
      <w:r w:rsidRPr="00F04C60">
        <w:rPr>
          <w:b w:val="0"/>
          <w:i/>
          <w:sz w:val="24"/>
        </w:rPr>
        <w:t>u</w:t>
      </w:r>
      <w:r w:rsidRPr="00F04C60">
        <w:rPr>
          <w:b w:val="0"/>
          <w:i/>
          <w:sz w:val="24"/>
        </w:rPr>
        <w:t>al</w:t>
      </w:r>
      <w:r w:rsidRPr="003C5F82">
        <w:rPr>
          <w:b w:val="0"/>
          <w:sz w:val="24"/>
        </w:rPr>
        <w:t xml:space="preserve">). Studi lain </w:t>
      </w:r>
      <w:r w:rsidR="00F517DD">
        <w:rPr>
          <w:b w:val="0"/>
          <w:sz w:val="24"/>
        </w:rPr>
        <w:t>memperlihatkan bahwa</w:t>
      </w:r>
      <w:r w:rsidRPr="003C5F82">
        <w:rPr>
          <w:b w:val="0"/>
          <w:sz w:val="24"/>
        </w:rPr>
        <w:t xml:space="preserve"> </w:t>
      </w:r>
      <w:r w:rsidRPr="00F04C60">
        <w:rPr>
          <w:b w:val="0"/>
          <w:i/>
          <w:sz w:val="24"/>
        </w:rPr>
        <w:t>symptom cluster</w:t>
      </w:r>
      <w:r w:rsidRPr="00F04C60">
        <w:rPr>
          <w:b w:val="0"/>
          <w:sz w:val="24"/>
        </w:rPr>
        <w:t xml:space="preserve"> </w:t>
      </w:r>
      <w:r w:rsidR="00F04C60" w:rsidRPr="00F04C60">
        <w:rPr>
          <w:b w:val="0"/>
          <w:sz w:val="24"/>
        </w:rPr>
        <w:t>(depresi, kelelahan, dan gangguan tidur)</w:t>
      </w:r>
      <w:r w:rsidR="00F04C60">
        <w:rPr>
          <w:b w:val="0"/>
          <w:sz w:val="24"/>
        </w:rPr>
        <w:t xml:space="preserve"> yang ditemukan </w:t>
      </w:r>
      <w:r w:rsidR="00F517DD">
        <w:rPr>
          <w:b w:val="0"/>
          <w:sz w:val="24"/>
        </w:rPr>
        <w:t>pada pasien kanker payudara</w:t>
      </w:r>
      <w:r w:rsidRPr="003C5F82">
        <w:rPr>
          <w:b w:val="0"/>
          <w:sz w:val="24"/>
        </w:rPr>
        <w:t>,</w:t>
      </w:r>
      <w:r w:rsidR="00F04C60">
        <w:rPr>
          <w:b w:val="0"/>
          <w:sz w:val="24"/>
        </w:rPr>
        <w:t xml:space="preserve"> penting untuk penilaian, pencegahan, atau memberikan </w:t>
      </w:r>
      <w:r w:rsidR="00F04C60" w:rsidRPr="003C5F82">
        <w:rPr>
          <w:b w:val="0"/>
          <w:sz w:val="24"/>
        </w:rPr>
        <w:t xml:space="preserve">strategi </w:t>
      </w:r>
      <w:r w:rsidR="00F04C60">
        <w:rPr>
          <w:b w:val="0"/>
          <w:sz w:val="24"/>
        </w:rPr>
        <w:t xml:space="preserve">intervensi psikologis terhadap gejala yang akan muncul sehingga </w:t>
      </w:r>
      <w:r w:rsidRPr="003C5F82">
        <w:rPr>
          <w:b w:val="0"/>
          <w:sz w:val="24"/>
        </w:rPr>
        <w:t xml:space="preserve">dapat membantu pasien kanker dalam mengatasi </w:t>
      </w:r>
      <w:r w:rsidR="00F04C60">
        <w:rPr>
          <w:b w:val="0"/>
          <w:sz w:val="24"/>
        </w:rPr>
        <w:t xml:space="preserve">keparahan </w:t>
      </w:r>
      <w:r w:rsidRPr="00F04C60">
        <w:rPr>
          <w:b w:val="0"/>
          <w:i/>
          <w:sz w:val="24"/>
        </w:rPr>
        <w:t>symptom cluster</w:t>
      </w:r>
      <w:r w:rsidRPr="003C5F82">
        <w:rPr>
          <w:b w:val="0"/>
          <w:sz w:val="24"/>
        </w:rPr>
        <w:t xml:space="preserve"> </w:t>
      </w:r>
      <w:r w:rsidR="00222D68" w:rsidRPr="003C5F82">
        <w:rPr>
          <w:b w:val="0"/>
          <w:sz w:val="24"/>
        </w:rPr>
        <w:fldChar w:fldCharType="begin" w:fldLock="1"/>
      </w:r>
      <w:r w:rsidR="00E173E8">
        <w:rPr>
          <w:b w:val="0"/>
          <w:sz w:val="24"/>
        </w:rPr>
        <w:instrText>ADDIN CSL_CITATION {"citationItems":[{"id":"ITEM-1","itemData":{"author":[{"dropping-particle":"","family":"Ho","given":"SY","non-dropping-particle":"","parse-names":false,"suffix":""},{"dropping-particle":"","family":"Rohan","given":"KJ","non-dropping-particle":"","parse-names":false,"suffix":""},{"dropping-particle":"","family":"Parent","given":"J","non-dropping-particle":"","parse-names":false,"suffix":""},{"dropping-particle":"","family":"Tager","given":"FA","non-dropping-particle":"","parse-names":false,"suffix":""},{"dropping-particle":"","family":"McKinley","given":"PS.","non-dropping-particle":"","parse-names":false,"suffix":""}],"container-title":"J Pain Symptom Manage","id":"ITEM-1","issued":{"date-parts":[["2015"]]},"page":"707-715","title":"A longitudinal study of depression, fatigue, and sleep disturbances as a symptom cluster in women with breast cancer","type":"article-journal","volume":"49"},"uris":["http://www.mendeley.com/documents/?uuid=bdf820a2-b4f1-4651-aee2-d61696a9ef75"]}],"mendeley":{"formattedCitation":"(Ho &lt;i&gt;et al.&lt;/i&gt;, 2015)","plainTextFormattedCitation":"(Ho et al., 2015)","previouslyFormattedCitation":"(Ho &lt;i&gt;et al.&lt;/i&gt;, 2015)"},"properties":{"noteIndex":0},"schema":"https://github.com/citation-style-language/schema/raw/master/csl-citation.json"}</w:instrText>
      </w:r>
      <w:r w:rsidR="00222D68" w:rsidRPr="003C5F82">
        <w:rPr>
          <w:b w:val="0"/>
          <w:sz w:val="24"/>
        </w:rPr>
        <w:fldChar w:fldCharType="separate"/>
      </w:r>
      <w:r w:rsidR="00F04C60" w:rsidRPr="00F04C60">
        <w:rPr>
          <w:b w:val="0"/>
          <w:noProof/>
          <w:sz w:val="24"/>
        </w:rPr>
        <w:t xml:space="preserve">(Ho </w:t>
      </w:r>
      <w:r w:rsidR="00F04C60" w:rsidRPr="00F04C60">
        <w:rPr>
          <w:b w:val="0"/>
          <w:i/>
          <w:noProof/>
          <w:sz w:val="24"/>
        </w:rPr>
        <w:t>et al.</w:t>
      </w:r>
      <w:r w:rsidR="00F04C60" w:rsidRPr="00F04C60">
        <w:rPr>
          <w:b w:val="0"/>
          <w:noProof/>
          <w:sz w:val="24"/>
        </w:rPr>
        <w:t>, 2015)</w:t>
      </w:r>
      <w:r w:rsidR="00222D68" w:rsidRPr="003C5F82">
        <w:rPr>
          <w:b w:val="0"/>
          <w:sz w:val="24"/>
        </w:rPr>
        <w:fldChar w:fldCharType="end"/>
      </w:r>
      <w:r w:rsidRPr="003C5F82">
        <w:rPr>
          <w:b w:val="0"/>
          <w:sz w:val="24"/>
        </w:rPr>
        <w:t>.</w:t>
      </w:r>
    </w:p>
    <w:p w:rsidR="003C5F82" w:rsidRPr="003C5F82" w:rsidRDefault="003C5F82" w:rsidP="003C5F82">
      <w:pPr>
        <w:pStyle w:val="Articletitle"/>
        <w:spacing w:before="120" w:line="240" w:lineRule="auto"/>
        <w:ind w:firstLine="567"/>
        <w:jc w:val="both"/>
        <w:rPr>
          <w:b w:val="0"/>
          <w:sz w:val="24"/>
        </w:rPr>
      </w:pPr>
      <w:r w:rsidRPr="00F04C60">
        <w:rPr>
          <w:b w:val="0"/>
          <w:i/>
          <w:sz w:val="24"/>
        </w:rPr>
        <w:t>Symptom cluster</w:t>
      </w:r>
      <w:r w:rsidRPr="003C5F82">
        <w:rPr>
          <w:b w:val="0"/>
          <w:sz w:val="24"/>
        </w:rPr>
        <w:t xml:space="preserve"> merupakan kombinasi dua atau lebih gejala yang terjadi bersamaan, berhubungan antara satu dengan lainnya dan bersifat independen terhadap gejala atau k</w:t>
      </w:r>
      <w:r w:rsidRPr="003C5F82">
        <w:rPr>
          <w:b w:val="0"/>
          <w:sz w:val="24"/>
        </w:rPr>
        <w:t>e</w:t>
      </w:r>
      <w:r w:rsidRPr="003C5F82">
        <w:rPr>
          <w:b w:val="0"/>
          <w:sz w:val="24"/>
        </w:rPr>
        <w:t xml:space="preserve">lompok gejala lainnya </w:t>
      </w:r>
      <w:r w:rsidR="00222D68" w:rsidRPr="003C5F82">
        <w:rPr>
          <w:b w:val="0"/>
          <w:sz w:val="24"/>
        </w:rPr>
        <w:fldChar w:fldCharType="begin" w:fldLock="1"/>
      </w:r>
      <w:r w:rsidRPr="003C5F82">
        <w:rPr>
          <w:b w:val="0"/>
          <w:sz w:val="24"/>
        </w:rPr>
        <w:instrText>ADDIN CSL_CITATION {"citationItems":[{"id":"ITEM-1","itemData":{"DOI":"10.1007/s00520-016-3210-6","ISBN":"1433-7339 (Electronic) 0941-4355 (Linking)","ISSN":"14337339","PMID":"27079581","abstract":"We determined commonly experienced symptoms reported by adult patients with cancer admitted to urban, ethnically diverse hospice settings and identified symptom clusters.","author":[{"dropping-particle":"","family":"Stapleton","given":"Stephen J.","non-dropping-particle":"","parse-names":false,"suffix":""},{"dropping-particle":"","family":"Holden","given":"Janean","non-dropping-particle":"","parse-names":false,"suffix":""},{"dropping-particle":"","family":"Epstein","given":"Joel","non-dropping-particle":"","parse-names":false,"suffix":""},{"dropping-particle":"","family":"Wilkie","given":"Diana J.","non-dropping-particle":"","parse-names":false,"suffix":""}],"container-title":"Supportive Care in Cancer","id":"ITEM-1","issue":"9","issued":{"date-parts":[["2016"]]},"page":"3863-3871","title":"Symptom clusters in patients with cancer in the hospice/palliative care setting","type":"article-journal","volume":"24"},"uris":["http://www.mendeley.com/documents/?uuid=90b9e400-1d36-4387-ac9f-c8bccbc68f70","http://www.mendeley.com/documents/?uuid=6533dc20-87a5-4b56-aec7-780a7e164bb8"]},{"id":"ITEM-2","itemData":{"author":[{"dropping-particle":"","family":"Dodd","given":"Marylin","non-dropping-particle":"","parse-names":false,"suffix":""},{"dropping-particle":"","family":"Faan","given":"R N","non-dropping-particle":"","parse-names":false,"suffix":""}],"id":"ITEM-2","issued":{"date-parts":[["2001"]]},"title":"Advancing the science of symptom management","type":"article-journal"},"uris":["http://www.mendeley.com/documents/?uuid=9be31f16-898f-45e1-bb07-aa3cd9c3b48d","http://www.mendeley.com/documents/?uuid=91996b78-5ffd-4bc9-bddf-0644fc6bde3f"]}],"mendeley":{"formattedCitation":"(Dodd and Faan, 2001; Stapleton &lt;i&gt;et al.&lt;/i&gt;, 2016)","plainTextFormattedCitation":"(Dodd and Faan, 2001; Stapleton et al., 2016)","previouslyFormattedCitation":"(Dodd and Faan, 2001; Stapleton &lt;i&gt;et al.&lt;/i&gt;, 2016)"},"properties":{"noteIndex":0},"schema":"https://github.com/citation-style-language/schema/raw/master/csl-citation.json"}</w:instrText>
      </w:r>
      <w:r w:rsidR="00222D68" w:rsidRPr="003C5F82">
        <w:rPr>
          <w:b w:val="0"/>
          <w:sz w:val="24"/>
        </w:rPr>
        <w:fldChar w:fldCharType="separate"/>
      </w:r>
      <w:r w:rsidRPr="003C5F82">
        <w:rPr>
          <w:b w:val="0"/>
          <w:noProof/>
          <w:sz w:val="24"/>
        </w:rPr>
        <w:t>(Dodd and Faan, 2001; Stapleton et al., 2016)</w:t>
      </w:r>
      <w:r w:rsidR="00222D68" w:rsidRPr="003C5F82">
        <w:rPr>
          <w:b w:val="0"/>
          <w:sz w:val="24"/>
        </w:rPr>
        <w:fldChar w:fldCharType="end"/>
      </w:r>
      <w:r w:rsidRPr="003C5F82">
        <w:rPr>
          <w:b w:val="0"/>
          <w:sz w:val="24"/>
        </w:rPr>
        <w:t xml:space="preserve">. Gejala dalam </w:t>
      </w:r>
      <w:r w:rsidRPr="00E173E8">
        <w:rPr>
          <w:b w:val="0"/>
          <w:i/>
          <w:sz w:val="24"/>
        </w:rPr>
        <w:t xml:space="preserve">cluster </w:t>
      </w:r>
      <w:r w:rsidRPr="003C5F82">
        <w:rPr>
          <w:b w:val="0"/>
          <w:sz w:val="24"/>
        </w:rPr>
        <w:t xml:space="preserve">dapat berasal dari etiologi yang sama, namun kadang tidak. </w:t>
      </w:r>
      <w:r w:rsidRPr="00E173E8">
        <w:rPr>
          <w:b w:val="0"/>
          <w:i/>
          <w:sz w:val="24"/>
        </w:rPr>
        <w:t>Symptom cluster</w:t>
      </w:r>
      <w:r w:rsidRPr="003C5F82">
        <w:rPr>
          <w:b w:val="0"/>
          <w:sz w:val="24"/>
        </w:rPr>
        <w:t xml:space="preserve"> pada pasien kanker umumnya meliputi:</w:t>
      </w:r>
      <w:r w:rsidR="00E173E8">
        <w:rPr>
          <w:b w:val="0"/>
          <w:sz w:val="24"/>
        </w:rPr>
        <w:t xml:space="preserve"> </w:t>
      </w:r>
      <w:r w:rsidRPr="003C5F82">
        <w:rPr>
          <w:b w:val="0"/>
          <w:sz w:val="24"/>
        </w:rPr>
        <w:t>nyeri,</w:t>
      </w:r>
      <w:r w:rsidR="00F04C60">
        <w:rPr>
          <w:b w:val="0"/>
          <w:sz w:val="24"/>
        </w:rPr>
        <w:t xml:space="preserve"> </w:t>
      </w:r>
      <w:r w:rsidRPr="003C5F82">
        <w:rPr>
          <w:b w:val="0"/>
          <w:sz w:val="24"/>
        </w:rPr>
        <w:t xml:space="preserve">kelelahan, gejala lain efek dari manajemen terapi </w:t>
      </w:r>
      <w:r w:rsidR="00222D68" w:rsidRPr="003C5F82">
        <w:rPr>
          <w:b w:val="0"/>
          <w:sz w:val="24"/>
        </w:rPr>
        <w:fldChar w:fldCharType="begin" w:fldLock="1"/>
      </w:r>
      <w:r w:rsidR="000E6833">
        <w:rPr>
          <w:b w:val="0"/>
          <w:sz w:val="24"/>
        </w:rPr>
        <w:instrText>ADDIN CSL_CITATION {"citationItems":[{"id":"ITEM-1","itemData":{"DOI":"10.1007/s00520-016-3210-6","ISBN":"1433-7339 (Electronic) 0941-4355 (Linking)","ISSN":"14337339","PMID":"27079581","abstract":"We determined commonly experienced symptoms reported by adult patients with cancer admitted to urban, ethnically diverse hospice settings and identified symptom clusters.","author":[{"dropping-particle":"","family":"Stapleton","given":"Stephen J.","non-dropping-particle":"","parse-names":false,"suffix":""},{"dropping-particle":"","family":"Holden","given":"Janean","non-dropping-particle":"","parse-names":false,"suffix":""},{"dropping-particle":"","family":"Epstein","given":"Joel","non-dropping-particle":"","parse-names":false,"suffix":""},{"dropping-particle":"","family":"Wilkie","given":"Diana J.","non-dropping-particle":"","parse-names":false,"suffix":""}],"container-title":"Supportive Care in Cancer","id":"ITEM-1","issue":"9","issued":{"date-parts":[["2016"]]},"page":"3863-3871","title":"Symptom clusters in patients with cancer in the hospice/palliative care setting","type":"article-journal","volume":"24"},"uris":["http://www.mendeley.com/documents/?uuid=6533dc20-87a5-4b56-aec7-780a7e164bb8","http://www.mendeley.com/documents/?uuid=90b9e400-1d36-4387-ac9f-c8bccbc68f70","http://www.mendeley.com/documents/?uuid=7c458b2a-0775-429d-bdd6-147e7db0c744"]},{"id":"ITEM-2","itemData":{"DOI":"10.1016/j.soncn.2016.08.001","ISSN":"07492081","abstract":"Objectives To examine the evolution of the concept of the symptom cluster through literature synthesis and identify knowledge gaps. Data Sources Published literature. Conclusion A robust body of research has developed showing that clusters of symptoms can be identified empirically with modest evidence of convergence across methods. The science would benefit from a coordinated effort of qualitative studies to ensure that appropriate symptoms are evaluated; empirical symptom cluster identification studies building upon qualitative work; and subgroup identification studies based on empirically defined symptom clusters. Implications for Nursing Practice Work is needed to demonstrate the value of symptom cluster identification in guiding symptom assessment and management for cancer patients and survivors.","author":[{"dropping-particle":"","family":"Barsevick","given":"Andrea","non-dropping-particle":"","parse-names":false,"suffix":""}],"container-title":"Seminars in Oncology Nursing","id":"ITEM-2","issue":"4","issued":{"date-parts":[["2016"]]},"page":"334-350","publisher":"Elsevier Inc.","title":"Defining the Symptom Cluster: How Far Have We Come?","type":"article-journal","volume":"32"},"uris":["http://www.mendeley.com/documents/?uuid=76fa4217-f1bf-4f1d-82a2-9e7d7870b396","http://www.mendeley.com/documents/?uuid=b4eec572-30e4-4434-886b-c2b71c1fcea4","http://www.mendeley.com/documents/?uuid=c77115ed-f5e4-4fc6-b434-43693dfa8aee"]},{"id":"ITEM-3","itemData":{"DOI":"10.1089/jpm.2010.0507","ISBN":"1557-7740 (Electronic)\\r1557-7740 (Linking)","ISSN":"10966218","PMID":"21861613","abstract":"Introduction: Patients with cancer experience multiple symptoms that frequently appear in groups or clusters. We conducted a comprehensive clinical review of cancer symptom cluster studies to identify common symptom clusters (SC), explore their clinical relevance, and examine their research importance. Methods: Published studies and review articles on cancer SC were obtained through a literature search. We identified 65 reports. These varied in assessment instruments, outcomes, design, population characteristics, and study methods. Results: Two main approaches to symptom cluster identification were found: clinical and statistical. Clinically determined SC were based upon observations of symptom co-occurrence, associations, or interrelations. These included fatigue-pain, fatigue-insomnia, fatigue-insomnia-pain, depression-fatigue, and depression-pain. They were analyzed by multivariate analysis. They had low to moderate statistical correlations. Disease-or treatment-related SC were influenced by primary cancer site, disease stage, or antitumor treatment. SC determined by statistical analysis were identified by factor and cluster analysis through nonrandom symptom distribution. Nausea-vomiting, anxiety-depression, fatigue-drowsiness, and pain-constipation consistently clustered by either or both of these statistical methods. The individual symptoms of pain, insomnia, and fatigue often appeared in different clusters. A consensus about standard criteria and methodological techniques for cluster analysis should be established. Conclusions: Several important cancer SC have been identified. Nausea-vomiting, anxiety-depression, and dyspnea-cough clusters were consistently reported. The techniques of symptom cluster identification remain a research tool, but one with considerable potential clinical importance. Further research should validate our analytical techniques, and expand our knowledge about SC and their clinical importance. © 2011, Mary Ann Liebert, Inc.","author":[{"dropping-particle":"","family":"Kirkova","given":"Jordanka","non-dropping-particle":"","parse-names":false,"suffix":""},{"dropping-particle":"","family":"Aktas","given":"Aynur","non-dropping-particle":"","parse-names":false,"suffix":""},{"dropping-particle":"","family":"Walsh","given":"Declan","non-dropping-particle":"","parse-names":false,"suffix":""},{"dropping-particle":"","family":"Davis","given":"Mellar P.","non-dropping-particle":"","parse-names":false,"suffix":""}],"container-title":"Journal of Palliative Medicine","id":"ITEM-3","issue":"10","issued":{"date-parts":[["2011"]]},"page":"1149-1166","title":"Cancer symptom clusters: Clinical and research methodology","type":"article-journal","volume":"14"},"uris":["http://www.mendeley.com/documents/?uuid=42765754-1624-4ec7-bdce-6d084b238f80","http://www.mendeley.com/documents/?uuid=8b38b4d6-8679-4180-a62c-8c8b63698ca5","http://www.mendeley.com/documents/?uuid=50aab5f7-1195-4f14-918a-b780e43bfb55"]},{"id":"ITEM-4","itemData":{"DOI":"10.1016/j.critrevonc.2010.03.002","ISBN":"1040-8428","ISSN":"10408428","PMID":"20403706","abstract":"Background: Most elderly patients with cancer suffer from a multitude of intense physical and psychological symptoms regardless of the stage of disease. The current paper describes the prevalence of pain, fatigue, insomnia, and mood disturbance, alone and in combination in elderly cancer patients, as well as the inter-correlations among these four symptoms, and the relationship of the symptom cluster to functional status and quality of life (QoL) during cancer therapy. Patients and methods: This cross-sectional study used secondary data from a convenience sample of 120 patients, 65 years of age and older, with colorectal, lung, head/neck, breast, gynecological, prostate or esophageal cancer receiving chemotherapy or radiotherapy. Measuring instruments included the Karnofsky Performance Scale (KPS), the respective items from the Chinese version of the Symptom Distress Scale (SDS-C), and the Functional Assessment of Cancer Therapy-General (FACT-G [C]). The influence of the symptom cluster on patients' functional status and QoL was determined by hierarchical multiple regression. Results: Twenty percent and 29.2% of patients reported co-occurrence of any two and any three symptoms of pain, fatigue, insomnia, and mood disturbance, respectively. About one-third of patients (31.2%) reported co-occurrence of all of the four symptoms. The inter-correlations among pain, fatigue, insomnia, and mood disturbance were mild to moderate (r=0.29-0.43, p&lt;0.01). In terms of functional status, the KPS showed a moderate negative correlation with the four symptoms (r=-0.29 to -0.55, p&lt;0.01). Correlations between the FACT-G (C) subscale/total scores and symptom cluster showed moderate negative correlations (r=-0.23 to -0.55, p&lt;0.01). About 8.7-52.9% of variance in functional status and QoL is explained by the symptom cluster of pain, fatigue, insomnia, and mood disturbance in elderly cancer patients receiving cancer therapy after adjustment for gender, age, co-morbidity, stage of disease, and treatment modality. Conclusions: Our results suggest that pain, fatigue, insomnia, and mood disturbance are highly prevalent in elderly patients who undergone cancer therapy. These four symptoms may occur in a cluster and may negatively influence elderly patients' functional status and QoL during cancer therapy. ?? 2010 Elsevier Ireland Ltd.","author":[{"dropping-particle":"","family":"Cheng","given":"Karis K F","non-dropping-particle":"","parse-names":false,"suffix":""},{"dropping-particle":"","family":"Lee","given":"Diana T F","non-dropping-particle":"","parse-names":false,"suffix":""}],"container-title":"Critical Reviews in Oncology/Hematology","id":"ITEM-4","issue":"2","issued":{"date-parts":[["2011"]]},"page":"127-137","publisher":"Elsevier Ireland Ltd","title":"Effects of pain, fatigue, insomnia, and mood disturbance on functional status and quality of life of elderly patients with cancer","type":"article-journal","volume":"78"},"uris":["http://www.mendeley.com/documents/?uuid=3c22fce3-d480-41fa-bb58-bf9b6cfb8026"]},{"id":"ITEM-5","itemData":{"author":[{"dropping-particle":"","family":"Franceschini","given":"Juliana","non-dropping-particle":"","parse-names":false,"suffix":""},{"dropping-particle":"","family":"Jardim","given":"José Roberto","non-dropping-particle":"","parse-names":false,"suffix":""},{"dropping-particle":"","family":"Fernandes","given":"Ana Luisa Godoy","non-dropping-particle":"","parse-names":false,"suffix":""},{"dropping-particle":"","family":"Jamnik","given":"Sérgio","non-dropping-particle":"","parse-names":false,"suffix":""},{"dropping-particle":"","family":"Santoro","given":"Ilka Lopes","non-dropping-particle":"","parse-names":false,"suffix":""}],"container-title":"J Bras Pneumol","id":"ITEM-5","issue":"August 2012","issued":{"date-parts":[["2013"]]},"page":"23-31","title":"Relationship between the magnitude of symptoms and the quality of life: a cluster analysis of lung cancer patients in Brazil","type":"article-journal","volume":"39"},"uris":["http://www.mendeley.com/documents/?uuid=2a3c1193-a3cc-4ff9-8e48-b9e571db47cc"]},{"id":"ITEM-6","itemData":{"DOI":"10.1016/j.jpainsymman.2013.05.012","ISBN":"0885-3924","ISSN":"18736513","PMID":"23916827","abstract":"Context Although there has been a growing interest in cancer symptom clusters, less is known about symptom burden clusters. Objectives To explore clusters of burdensome symptoms over time, the impact on health status and quality of life, and coping capacity in patients with breast cancer. Methods In this longitudinal study, a sample of 206 patients completed the Memorial Symptom Assessment Scale, the European Organization for Research and Treatment of Cancer Quality of Life Questionnaire, and the Sense of Coherence scale, at diagnosis of primary or recurrent breast cancer, and at one-, three-, and six-month follow-ups. Results Three clusters of burdensome symptoms were identified: emotional symptom burden, gastrointestinal symptom burden, and unwellness symptom burden. Most burdensome were emotional symptoms, with worrying, feeling sad, and feeling nervous as the core or defining symptoms. Over time, additional symptoms escalated the emotional symptom burden. The gastrointestinal symptom burden, with \"change in the way food tastes\" as a core symptom, was more often associated with chemotherapy. Less stable over time, the unwellness symptom burden could be interpreted as short- and long-term side effects of hormonal therapy. Of these clusters, only the emotional symptom burden cluster significantly diminished health status and quality of life. Patients reporting lower coping capacity experienced higher levels of symptom burden. Conclusion This study provides insights into symptom burden clusters over time. A challenging approach toward symptom management in clinical oncology is to target the burden of a symptom cluster and to recognize the need for individually designed interventions to ameliorate symptom burden in cancer patients.","author":[{"dropping-particle":"","family":"Kenne Sarenmalm","given":"Elisabeth","non-dropping-particle":"","parse-names":false,"suffix":""},{"dropping-particle":"","family":"Browall","given":"Maria","non-dropping-particle":"","parse-names":false,"suffix":""},{"dropping-particle":"","family":"Gaston-Johansson","given":"Fannie","non-dropping-particle":"","parse-names":false,"suffix":""}],"container-title":"Journal of Pain and Symptom Management","id":"ITEM-6","issue":"4","issued":{"date-parts":[["2014"]]},"page":"731-741","publisher":"Elsevier Inc","title":"Symptom burden clusters: A challenge for targeted symptom management. A longitudinal study examining symptom burden clusters in breast cancer","type":"article-journal","volume":"47"},"uris":["http://www.mendeley.com/documents/?uuid=f04cbdbe-f8e8-4003-8e67-f063398d916a"]}],"mendeley":{"formattedCitation":"(Cheng and Lee, 2011; Kirkova &lt;i&gt;et al.&lt;/i&gt;, 2011; Franceschini &lt;i&gt;et al.&lt;/i&gt;, 2013; Kenne Sarenmalm, Browall and Gaston-Johansson, 2014; Barsevick, 2016; Stapleton &lt;i&gt;et al.&lt;/i&gt;, 2016)","plainTextFormattedCitation":"(Cheng and Lee, 2011; Kirkova et al., 2011; Franceschini et al., 2013; Kenne Sarenmalm, Browall and Gaston-Johansson, 2014; Barsevick, 2016; Stapleton et al., 2016)","previouslyFormattedCitation":"(Cheng and Lee, 2011; Kirkova &lt;i&gt;et al.&lt;/i&gt;, 2011; Franceschini &lt;i&gt;et al.&lt;/i&gt;, 2013; Kenne Sarenmalm, Browall and Gaston-Johansson, 2014; Barsevick, 2016; Stapleton &lt;i&gt;et al.&lt;/i&gt;, 2016)"},"properties":{"noteIndex":0},"schema":"https://github.com/citation-style-language/schema/raw/master/csl-citation.json"}</w:instrText>
      </w:r>
      <w:r w:rsidR="00222D68" w:rsidRPr="003C5F82">
        <w:rPr>
          <w:b w:val="0"/>
          <w:sz w:val="24"/>
        </w:rPr>
        <w:fldChar w:fldCharType="separate"/>
      </w:r>
      <w:r w:rsidR="00965AD6" w:rsidRPr="00965AD6">
        <w:rPr>
          <w:b w:val="0"/>
          <w:noProof/>
          <w:sz w:val="24"/>
        </w:rPr>
        <w:t xml:space="preserve">(Cheng and Lee, 2011; Kirkova </w:t>
      </w:r>
      <w:r w:rsidR="00965AD6" w:rsidRPr="00965AD6">
        <w:rPr>
          <w:b w:val="0"/>
          <w:i/>
          <w:noProof/>
          <w:sz w:val="24"/>
        </w:rPr>
        <w:t>et al.</w:t>
      </w:r>
      <w:r w:rsidR="00965AD6" w:rsidRPr="00965AD6">
        <w:rPr>
          <w:b w:val="0"/>
          <w:noProof/>
          <w:sz w:val="24"/>
        </w:rPr>
        <w:t xml:space="preserve">, 2011; Franceschini </w:t>
      </w:r>
      <w:r w:rsidR="00965AD6" w:rsidRPr="00965AD6">
        <w:rPr>
          <w:b w:val="0"/>
          <w:i/>
          <w:noProof/>
          <w:sz w:val="24"/>
        </w:rPr>
        <w:t>et al.</w:t>
      </w:r>
      <w:r w:rsidR="00965AD6" w:rsidRPr="00965AD6">
        <w:rPr>
          <w:b w:val="0"/>
          <w:noProof/>
          <w:sz w:val="24"/>
        </w:rPr>
        <w:t xml:space="preserve">, 2013; Kenne Sarenmalm, Browall and Gaston-Johansson, 2014; Barsevick, 2016; Stapleton </w:t>
      </w:r>
      <w:r w:rsidR="00965AD6" w:rsidRPr="00965AD6">
        <w:rPr>
          <w:b w:val="0"/>
          <w:i/>
          <w:noProof/>
          <w:sz w:val="24"/>
        </w:rPr>
        <w:t>et al.</w:t>
      </w:r>
      <w:r w:rsidR="00965AD6" w:rsidRPr="00965AD6">
        <w:rPr>
          <w:b w:val="0"/>
          <w:noProof/>
          <w:sz w:val="24"/>
        </w:rPr>
        <w:t>, 2016)</w:t>
      </w:r>
      <w:r w:rsidR="00222D68" w:rsidRPr="003C5F82">
        <w:rPr>
          <w:b w:val="0"/>
          <w:sz w:val="24"/>
        </w:rPr>
        <w:fldChar w:fldCharType="end"/>
      </w:r>
      <w:r w:rsidRPr="003C5F82">
        <w:rPr>
          <w:b w:val="0"/>
          <w:sz w:val="24"/>
        </w:rPr>
        <w:t xml:space="preserve">, gangguan mood </w:t>
      </w:r>
      <w:r w:rsidR="00222D68" w:rsidRPr="003C5F82">
        <w:rPr>
          <w:b w:val="0"/>
          <w:sz w:val="24"/>
        </w:rPr>
        <w:fldChar w:fldCharType="begin" w:fldLock="1"/>
      </w:r>
      <w:r w:rsidR="000E6833">
        <w:rPr>
          <w:b w:val="0"/>
          <w:sz w:val="24"/>
        </w:rPr>
        <w:instrText>ADDIN CSL_CITATION {"citationItems":[{"id":"ITEM-1","itemData":{"DOI":"10.1016/j.critrevonc.2010.03.002","ISBN":"1040-8428","ISSN":"10408428","PMID":"20403706","abstract":"Background: Most elderly patients with cancer suffer from a multitude of intense physical and psychological symptoms regardless of the stage of disease. The current paper describes the prevalence of pain, fatigue, insomnia, and mood disturbance, alone and in combination in elderly cancer patients, as well as the inter-correlations among these four symptoms, and the relationship of the symptom cluster to functional status and quality of life (QoL) during cancer therapy. Patients and methods: This cross-sectional study used secondary data from a convenience sample of 120 patients, 65 years of age and older, with colorectal, lung, head/neck, breast, gynecological, prostate or esophageal cancer receiving chemotherapy or radiotherapy. Measuring instruments included the Karnofsky Performance Scale (KPS), the respective items from the Chinese version of the Symptom Distress Scale (SDS-C), and the Functional Assessment of Cancer Therapy-General (FACT-G [C]). The influence of the symptom cluster on patients' functional status and QoL was determined by hierarchical multiple regression. Results: Twenty percent and 29.2% of patients reported co-occurrence of any two and any three symptoms of pain, fatigue, insomnia, and mood disturbance, respectively. About one-third of patients (31.2%) reported co-occurrence of all of the four symptoms. The inter-correlations among pain, fatigue, insomnia, and mood disturbance were mild to moderate (r=0.29-0.43, p&lt;0.01). In terms of functional status, the KPS showed a moderate negative correlation with the four symptoms (r=-0.29 to -0.55, p&lt;0.01). Correlations between the FACT-G (C) subscale/total scores and symptom cluster showed moderate negative correlations (r=-0.23 to -0.55, p&lt;0.01). About 8.7-52.9% of variance in functional status and QoL is explained by the symptom cluster of pain, fatigue, insomnia, and mood disturbance in elderly cancer patients receiving cancer therapy after adjustment for gender, age, co-morbidity, stage of disease, and treatment modality. Conclusions: Our results suggest that pain, fatigue, insomnia, and mood disturbance are highly prevalent in elderly patients who undergone cancer therapy. These four symptoms may occur in a cluster and may negatively influence elderly patients' functional status and QoL during cancer therapy. ?? 2010 Elsevier Ireland Ltd.","author":[{"dropping-particle":"","family":"Cheng","given":"Karis K F","non-dropping-particle":"","parse-names":false,"suffix":""},{"dropping-particle":"","family":"Lee","given":"Diana T F","non-dropping-particle":"","parse-names":false,"suffix":""}],"container-title":"Critical Reviews in Oncology/Hematology","id":"ITEM-1","issue":"2","issued":{"date-parts":[["2011"]]},"page":"127-137","publisher":"Elsevier Ireland Ltd","title":"Effects of pain, fatigue, insomnia, and mood disturbance on functional status and quality of life of elderly patients with cancer","type":"article-journal","volume":"78"},"uris":["http://www.mendeley.com/documents/?uuid=3c22fce3-d480-41fa-bb58-bf9b6cfb8026"]},{"id":"ITEM-2","itemData":{"DOI":"10.1089/jpm.2010.0507","ISBN":"1557-7740 (Electronic)\\r1557-7740 (Linking)","ISSN":"10966218","PMID":"21861613","abstract":"Introduction: Patients with cancer experience multiple symptoms that frequently appear in groups or clusters. We conducted a comprehensive clinical review of cancer symptom cluster studies to identify common symptom clusters (SC), explore their clinical relevance, and examine their research importance. Methods: Published studies and review articles on cancer SC were obtained through a literature search. We identified 65 reports. These varied in assessment instruments, outcomes, design, population characteristics, and study methods. Results: Two main approaches to symptom cluster identification were found: clinical and statistical. Clinically determined SC were based upon observations of symptom co-occurrence, associations, or interrelations. These included fatigue-pain, fatigue-insomnia, fatigue-insomnia-pain, depression-fatigue, and depression-pain. They were analyzed by multivariate analysis. They had low to moderate statistical correlations. Disease-or treatment-related SC were influenced by primary cancer site, disease stage, or antitumor treatment. SC determined by statistical analysis were identified by factor and cluster analysis through nonrandom symptom distribution. Nausea-vomiting, anxiety-depression, fatigue-drowsiness, and pain-constipation consistently clustered by either or both of these statistical methods. The individual symptoms of pain, insomnia, and fatigue often appeared in different clusters. A consensus about standard criteria and methodological techniques for cluster analysis should be established. Conclusions: Several important cancer SC have been identified. Nausea-vomiting, anxiety-depression, and dyspnea-cough clusters were consistently reported. The techniques of symptom cluster identification remain a research tool, but one with considerable potential clinical importance. Further research should validate our analytical techniques, and expand our knowledge about SC and their clinical importance. © 2011, Mary Ann Liebert, Inc.","author":[{"dropping-particle":"","family":"Kirkova","given":"Jordanka","non-dropping-particle":"","parse-names":false,"suffix":""},{"dropping-particle":"","family":"Aktas","given":"Aynur","non-dropping-particle":"","parse-names":false,"suffix":""},{"dropping-particle":"","family":"Walsh","given":"Declan","non-dropping-particle":"","parse-names":false,"suffix":""},{"dropping-particle":"","family":"Davis","given":"Mellar P.","non-dropping-particle":"","parse-names":false,"suffix":""}],"container-title":"Journal of Palliative Medicine","id":"ITEM-2","issue":"10","issued":{"date-parts":[["2011"]]},"page":"1149-1166","title":"Cancer symptom clusters: Clinical and research methodology","type":"article-journal","volume":"14"},"uris":["http://www.mendeley.com/documents/?uuid=8b38b4d6-8679-4180-a62c-8c8b63698ca5"]},{"id":"ITEM-3","itemData":{"DOI":"10.1016/j.soncn.2016.08.001","ISSN":"07492081","abstract":"Objectives To examine the evolution of the concept of the symptom cluster through literature synthesis and identify knowledge gaps. Data Sources Published literature. Conclusion A robust body of research has developed showing that clusters of symptoms can be identified empirically with modest evidence of convergence across methods. The science would benefit from a coordinated effort of qualitative studies to ensure that appropriate symptoms are evaluated; empirical symptom cluster identification studies building upon qualitative work; and subgroup identification studies based on empirically defined symptom clusters. Implications for Nursing Practice Work is needed to demonstrate the value of symptom cluster identification in guiding symptom assessment and management for cancer patients and survivors.","author":[{"dropping-particle":"","family":"Barsevick","given":"Andrea","non-dropping-particle":"","parse-names":false,"suffix":""}],"container-title":"Seminars in Oncology Nursing","id":"ITEM-3","issue":"4","issued":{"date-parts":[["2016"]]},"page":"334-350","publisher":"Elsevier Inc.","title":"Defining the Symptom Cluster: How Far Have We Come?","type":"article-journal","volume":"32"},"uris":["http://www.mendeley.com/documents/?uuid=b4eec572-30e4-4434-886b-c2b71c1fcea4"]},{"id":"ITEM-4","itemData":{"DOI":"10.1016/j.jpainsymman.2013.05.012","ISBN":"0885-3924","ISSN":"18736513","PMID":"23916827","abstract":"Context Although there has been a growing interest in cancer symptom clusters, less is known about symptom burden clusters. Objectives To explore clusters of burdensome symptoms over time, the impact on health status and quality of life, and coping capacity in patients with breast cancer. Methods In this longitudinal study, a sample of 206 patients completed the Memorial Symptom Assessment Scale, the European Organization for Research and Treatment of Cancer Quality of Life Questionnaire, and the Sense of Coherence scale, at diagnosis of primary or recurrent breast cancer, and at one-, three-, and six-month follow-ups. Results Three clusters of burdensome symptoms were identified: emotional symptom burden, gastrointestinal symptom burden, and unwellness symptom burden. Most burdensome were emotional symptoms, with worrying, feeling sad, and feeling nervous as the core or defining symptoms. Over time, additional symptoms escalated the emotional symptom burden. The gastrointestinal symptom burden, with \"change in the way food tastes\" as a core symptom, was more often associated with chemotherapy. Less stable over time, the unwellness symptom burden could be interpreted as short- and long-term side effects of hormonal therapy. Of these clusters, only the emotional symptom burden cluster significantly diminished health status and quality of life. Patients reporting lower coping capacity experienced higher levels of symptom burden. Conclusion This study provides insights into symptom burden clusters over time. A challenging approach toward symptom management in clinical oncology is to target the burden of a symptom cluster and to recognize the need for individually designed interventions to ameliorate symptom burden in cancer patients.","author":[{"dropping-particle":"","family":"Kenne Sarenmalm","given":"Elisabeth","non-dropping-particle":"","parse-names":false,"suffix":""},{"dropping-particle":"","family":"Browall","given":"Maria","non-dropping-particle":"","parse-names":false,"suffix":""},{"dropping-particle":"","family":"Gaston-Johansson","given":"Fannie","non-dropping-particle":"","parse-names":false,"suffix":""}],"container-title":"Journal of Pain and Symptom Management","id":"ITEM-4","issue":"4","issued":{"date-parts":[["2014"]]},"page":"731-741","publisher":"Elsevier Inc","title":"Symptom burden clusters: A challenge for targeted symptom management. A longitudinal study examining symptom burden clusters in breast cancer","type":"article-journal","volume":"47"},"uris":["http://www.mendeley.com/documents/?uuid=f04cbdbe-f8e8-4003-8e67-f063398d916a"]}],"mendeley":{"formattedCitation":"(Cheng and Lee, 2011; Kirkova &lt;i&gt;et al.&lt;/i&gt;, 2011; Kenne Sarenmalm, Browall and Gaston-Johansson, 2014; Barsevick, 2016)","plainTextFormattedCitation":"(Cheng and Lee, 2011; Kirkova et al., 2011; Kenne Sarenmalm, Browall and Gaston-Johansson, 2014; Barsevick, 2016)","previouslyFormattedCitation":"(Cheng and Lee, 2011; Kirkova &lt;i&gt;et al.&lt;/i&gt;, 2011; Kenne Sarenmalm, Browall and Gaston-Johansson, 2014; Barsevick, 2016)"},"properties":{"noteIndex":0},"schema":"https://github.com/citation-style-language/schema/raw/master/csl-citation.json"}</w:instrText>
      </w:r>
      <w:r w:rsidR="00222D68" w:rsidRPr="003C5F82">
        <w:rPr>
          <w:b w:val="0"/>
          <w:sz w:val="24"/>
        </w:rPr>
        <w:fldChar w:fldCharType="separate"/>
      </w:r>
      <w:r w:rsidR="00965AD6" w:rsidRPr="00965AD6">
        <w:rPr>
          <w:b w:val="0"/>
          <w:noProof/>
          <w:sz w:val="24"/>
        </w:rPr>
        <w:t xml:space="preserve">(Cheng and Lee, 2011; Kirkova </w:t>
      </w:r>
      <w:r w:rsidR="00965AD6" w:rsidRPr="00965AD6">
        <w:rPr>
          <w:b w:val="0"/>
          <w:i/>
          <w:noProof/>
          <w:sz w:val="24"/>
        </w:rPr>
        <w:t>et al.</w:t>
      </w:r>
      <w:r w:rsidR="00965AD6" w:rsidRPr="00965AD6">
        <w:rPr>
          <w:b w:val="0"/>
          <w:noProof/>
          <w:sz w:val="24"/>
        </w:rPr>
        <w:t>, 2011; Kenne Sarenmalm, Browall and Gaston-Johansson, 2014; Barsevick, 2016)</w:t>
      </w:r>
      <w:r w:rsidR="00222D68" w:rsidRPr="003C5F82">
        <w:rPr>
          <w:b w:val="0"/>
          <w:sz w:val="24"/>
        </w:rPr>
        <w:fldChar w:fldCharType="end"/>
      </w:r>
      <w:r w:rsidRPr="003C5F82">
        <w:rPr>
          <w:b w:val="0"/>
          <w:sz w:val="24"/>
        </w:rPr>
        <w:t>, dan gangguan tidur</w:t>
      </w:r>
      <w:r w:rsidR="00035D42">
        <w:rPr>
          <w:b w:val="0"/>
          <w:sz w:val="24"/>
        </w:rPr>
        <w:t xml:space="preserve"> atau insomnia</w:t>
      </w:r>
      <w:r w:rsidRPr="003C5F82">
        <w:rPr>
          <w:b w:val="0"/>
          <w:sz w:val="24"/>
        </w:rPr>
        <w:t xml:space="preserve"> </w:t>
      </w:r>
      <w:r w:rsidR="00222D68" w:rsidRPr="003C5F82">
        <w:rPr>
          <w:b w:val="0"/>
          <w:sz w:val="24"/>
        </w:rPr>
        <w:fldChar w:fldCharType="begin" w:fldLock="1"/>
      </w:r>
      <w:r w:rsidR="000E6833">
        <w:rPr>
          <w:b w:val="0"/>
          <w:sz w:val="24"/>
        </w:rPr>
        <w:instrText>ADDIN CSL_CITATION {"citationItems":[{"id":"ITEM-1","itemData":{"author":[{"dropping-particle":"","family":"Ho","given":"SY","non-dropping-particle":"","parse-names":false,"suffix":""},{"dropping-particle":"","family":"Rohan","given":"KJ","non-dropping-particle":"","parse-names":false,"suffix":""},{"dropping-particle":"","family":"Parent","given":"J","non-dropping-particle":"","parse-names":false,"suffix":""},{"dropping-particle":"","family":"Tager","given":"FA","non-dropping-particle":"","parse-names":false,"suffix":""},{"dropping-particle":"","family":"McKinley","given":"PS.","non-dropping-particle":"","parse-names":false,"suffix":""}],"container-title":"J Pain Symptom Manage","id":"ITEM-1","issued":{"date-parts":[["2015"]]},"page":"707-715","title":"A longitudinal study of depression, fatigue, and sleep disturbances as a symptom cluster in women with breast cancer","type":"article-journal","volume":"49"},"uris":["http://www.mendeley.com/documents/?uuid=bdf820a2-b4f1-4651-aee2-d61696a9ef75"]},{"id":"ITEM-2","itemData":{"DOI":"10.1007/s00520-016-3210-6","ISBN":"1433-7339 (Electronic) 0941-4355 (Linking)","ISSN":"14337339","PMID":"27079581","abstract":"We determined commonly experienced symptoms reported by adult patients with cancer admitted to urban, ethnically diverse hospice settings and identified symptom clusters.","author":[{"dropping-particle":"","family":"Stapleton","given":"Stephen J.","non-dropping-particle":"","parse-names":false,"suffix":""},{"dropping-particle":"","family":"Holden","given":"Janean","non-dropping-particle":"","parse-names":false,"suffix":""},{"dropping-particle":"","family":"Epstein","given":"Joel","non-dropping-particle":"","parse-names":false,"suffix":""},{"dropping-particle":"","family":"Wilkie","given":"Diana J.","non-dropping-particle":"","parse-names":false,"suffix":""}],"container-title":"Supportive Care in Cancer","id":"ITEM-2","issue":"9","issued":{"date-parts":[["2016"]]},"page":"3863-3871","title":"Symptom clusters in patients with cancer in the hospice/palliative care setting","type":"article-journal","volume":"24"},"uris":["http://www.mendeley.com/documents/?uuid=6533dc20-87a5-4b56-aec7-780a7e164bb8","http://www.mendeley.com/documents/?uuid=90b9e400-1d36-4387-ac9f-c8bccbc68f70","http://www.mendeley.com/documents/?uuid=7c458b2a-0775-429d-bdd6-147e7db0c744"]},{"id":"ITEM-3","itemData":{"DOI":"10.1016/j.soncn.2016.08.001","ISSN":"07492081","abstract":"Objectives To examine the evolution of the concept of the symptom cluster through literature synthesis and identify knowledge gaps. Data Sources Published literature. Conclusion A robust body of research has developed showing that clusters of symptoms can be identified empirically with modest evidence of convergence across methods. The science would benefit from a coordinated effort of qualitative studies to ensure that appropriate symptoms are evaluated; empirical symptom cluster identification studies building upon qualitative work; and subgroup identification studies based on empirically defined symptom clusters. Implications for Nursing Practice Work is needed to demonstrate the value of symptom cluster identification in guiding symptom assessment and management for cancer patients and survivors.","author":[{"dropping-particle":"","family":"Barsevick","given":"Andrea","non-dropping-particle":"","parse-names":false,"suffix":""}],"container-title":"Seminars in Oncology Nursing","id":"ITEM-3","issue":"4","issued":{"date-parts":[["2016"]]},"page":"334-350","publisher":"Elsevier Inc.","title":"Defining the Symptom Cluster: How Far Have We Come?","type":"article-journal","volume":"32"},"uris":["http://www.mendeley.com/documents/?uuid=76fa4217-f1bf-4f1d-82a2-9e7d7870b396","http://www.mendeley.com/documents/?uuid=b4eec572-30e4-4434-886b-c2b71c1fcea4","http://www.mendeley.com/documents/?uuid=c77115ed-f5e4-4fc6-b434-43693dfa8aee"]},{"id":"ITEM-4","itemData":{"DOI":"10.1089/jpm.2010.0507","ISBN":"1557-7740 (Electronic)\\r1557-7740 (Linking)","ISSN":"10966218","PMID":"21861613","abstract":"Introduction: Patients with cancer experience multiple symptoms that frequently appear in groups or clusters. We conducted a comprehensive clinical review of cancer symptom cluster studies to identify common symptom clusters (SC), explore their clinical relevance, and examine their research importance. Methods: Published studies and review articles on cancer SC were obtained through a literature search. We identified 65 reports. These varied in assessment instruments, outcomes, design, population characteristics, and study methods. Results: Two main approaches to symptom cluster identification were found: clinical and statistical. Clinically determined SC were based upon observations of symptom co-occurrence, associations, or interrelations. These included fatigue-pain, fatigue-insomnia, fatigue-insomnia-pain, depression-fatigue, and depression-pain. They were analyzed by multivariate analysis. They had low to moderate statistical correlations. Disease-or treatment-related SC were influenced by primary cancer site, disease stage, or antitumor treatment. SC determined by statistical analysis were identified by factor and cluster analysis through nonrandom symptom distribution. Nausea-vomiting, anxiety-depression, fatigue-drowsiness, and pain-constipation consistently clustered by either or both of these statistical methods. The individual symptoms of pain, insomnia, and fatigue often appeared in different clusters. A consensus about standard criteria and methodological techniques for cluster analysis should be established. Conclusions: Several important cancer SC have been identified. Nausea-vomiting, anxiety-depression, and dyspnea-cough clusters were consistently reported. The techniques of symptom cluster identification remain a research tool, but one with considerable potential clinical importance. Further research should validate our analytical techniques, and expand our knowledge about SC and their clinical importance. © 2011, Mary Ann Liebert, Inc.","author":[{"dropping-particle":"","family":"Kirkova","given":"Jordanka","non-dropping-particle":"","parse-names":false,"suffix":""},{"dropping-particle":"","family":"Aktas","given":"Aynur","non-dropping-particle":"","parse-names":false,"suffix":""},{"dropping-particle":"","family":"Walsh","given":"Declan","non-dropping-particle":"","parse-names":false,"suffix":""},{"dropping-particle":"","family":"Davis","given":"Mellar P.","non-dropping-particle":"","parse-names":false,"suffix":""}],"container-title":"Journal of Palliative Medicine","id":"ITEM-4","issue":"10","issued":{"date-parts":[["2011"]]},"page":"1149-1166","title":"Cancer symptom clusters: Clinical and research methodology","type":"article-journal","volume":"14"},"uris":["http://www.mendeley.com/documents/?uuid=42765754-1624-4ec7-bdce-6d084b238f80","http://www.mendeley.com/documents/?uuid=8b38b4d6-8679-4180-a62c-8c8b63698ca5","http://www.mendeley.com/documents/?uuid=50aab5f7-1195-4f14-918a-b780e43bfb55"]},{"id":"ITEM-5","itemData":{"DOI":"10.1016/j.critrevonc.2010.03.002","ISBN":"1040-8428","ISSN":"10408428","PMID":"20403706","abstract":"Background: Most elderly patients with cancer suffer from a multitude of intense physical and psychological symptoms regardless of the stage of disease. The current paper describes the prevalence of pain, fatigue, insomnia, and mood disturbance, alone and in combination in elderly cancer patients, as well as the inter-correlations among these four symptoms, and the relationship of the symptom cluster to functional status and quality of life (QoL) during cancer therapy. Patients and methods: This cross-sectional study used secondary data from a convenience sample of 120 patients, 65 years of age and older, with colorectal, lung, head/neck, breast, gynecological, prostate or esophageal cancer receiving chemotherapy or radiotherapy. Measuring instruments included the Karnofsky Performance Scale (KPS), the respective items from the Chinese version of the Symptom Distress Scale (SDS-C), and the Functional Assessment of Cancer Therapy-General (FACT-G [C]). The influence of the symptom cluster on patients' functional status and QoL was determined by hierarchical multiple regression. Results: Twenty percent and 29.2% of patients reported co-occurrence of any two and any three symptoms of pain, fatigue, insomnia, and mood disturbance, respectively. About one-third of patients (31.2%) reported co-occurrence of all of the four symptoms. The inter-correlations among pain, fatigue, insomnia, and mood disturbance were mild to moderate (r=0.29-0.43, p&lt;0.01). In terms of functional status, the KPS showed a moderate negative correlation with the four symptoms (r=-0.29 to -0.55, p&lt;0.01). Correlations between the FACT-G (C) subscale/total scores and symptom cluster showed moderate negative correlations (r=-0.23 to -0.55, p&lt;0.01). About 8.7-52.9% of variance in functional status and QoL is explained by the symptom cluster of pain, fatigue, insomnia, and mood disturbance in elderly cancer patients receiving cancer therapy after adjustment for gender, age, co-morbidity, stage of disease, and treatment modality. Conclusions: Our results suggest that pain, fatigue, insomnia, and mood disturbance are highly prevalent in elderly patients who undergone cancer therapy. These four symptoms may occur in a cluster and may negatively influence elderly patients' functional status and QoL during cancer therapy. ?? 2010 Elsevier Ireland Ltd.","author":[{"dropping-particle":"","family":"Cheng","given":"Karis K F","non-dropping-particle":"","parse-names":false,"suffix":""},{"dropping-particle":"","family":"Lee","given":"Diana T F","non-dropping-particle":"","parse-names":false,"suffix":""}],"container-title":"Critical Reviews in Oncology/Hematology","id":"ITEM-5","issue":"2","issued":{"date-parts":[["2011"]]},"page":"127-137","publisher":"Elsevier Ireland Ltd","title":"Effects of pain, fatigue, insomnia, and mood disturbance on functional status and quality of life of elderly patients with cancer","type":"article-journal","volume":"78"},"uris":["http://www.mendeley.com/documents/?uuid=3c22fce3-d480-41fa-bb58-bf9b6cfb8026"]},{"id":"ITEM-6","itemData":{"author":[{"dropping-particle":"","family":"Franceschini","given":"Juliana","non-dropping-particle":"","parse-names":false,"suffix":""},{"dropping-particle":"","family":"Jardim","given":"José Roberto","non-dropping-particle":"","parse-names":false,"suffix":""},{"dropping-particle":"","family":"Fernandes","given":"Ana Luisa Godoy","non-dropping-particle":"","parse-names":false,"suffix":""},{"dropping-particle":"","family":"Jamnik","given":"Sérgio","non-dropping-particle":"","parse-names":false,"suffix":""},{"dropping-particle":"","family":"Santoro","given":"Ilka Lopes","non-dropping-particle":"","parse-names":false,"suffix":""}],"container-title":"J Bras Pneumol","id":"ITEM-6","issue":"August 2012","issued":{"date-parts":[["2013"]]},"page":"23-31","title":"Relationship between the magnitude of symptoms and the quality of life: a cluster analysis of lung cancer patients in Brazil","type":"article-journal","volume":"39"},"uris":["http://www.mendeley.com/documents/?uuid=2a3c1193-a3cc-4ff9-8e48-b9e571db47cc"]}],"mendeley":{"formattedCitation":"(Cheng and Lee, 2011; Kirkova &lt;i&gt;et al.&lt;/i&gt;, 2011; Franceschini &lt;i&gt;et al.&lt;/i&gt;, 2013; Ho &lt;i&gt;et al.&lt;/i&gt;, 2015; Barsevick, 2016; Stapleton &lt;i&gt;et al.&lt;/i&gt;, 2016)","plainTextFormattedCitation":"(Cheng and Lee, 2011; Kirkova et al., 2011; Franceschini et al., 2013; Ho et al., 2015; Barsevick, 2016; Stapleton et al., 2016)","previouslyFormattedCitation":"(Cheng and Lee, 2011; Kirkova &lt;i&gt;et al.&lt;/i&gt;, 2011; Franceschini &lt;i&gt;et al.&lt;/i&gt;, 2013; Ho &lt;i&gt;et al.&lt;/i&gt;, 2015; Barsevick, 2016; Stapleton &lt;i&gt;et al.&lt;/i&gt;, 2016)"},"properties":{"noteIndex":0},"schema":"https://github.com/citation-style-language/schema/raw/master/csl-citation.json"}</w:instrText>
      </w:r>
      <w:r w:rsidR="00222D68" w:rsidRPr="003C5F82">
        <w:rPr>
          <w:b w:val="0"/>
          <w:sz w:val="24"/>
        </w:rPr>
        <w:fldChar w:fldCharType="separate"/>
      </w:r>
      <w:r w:rsidR="00965AD6" w:rsidRPr="00965AD6">
        <w:rPr>
          <w:b w:val="0"/>
          <w:noProof/>
          <w:sz w:val="24"/>
        </w:rPr>
        <w:t xml:space="preserve">(Cheng and Lee, 2011; Kirkova </w:t>
      </w:r>
      <w:r w:rsidR="00965AD6" w:rsidRPr="00965AD6">
        <w:rPr>
          <w:b w:val="0"/>
          <w:i/>
          <w:noProof/>
          <w:sz w:val="24"/>
        </w:rPr>
        <w:t>et al.</w:t>
      </w:r>
      <w:r w:rsidR="00965AD6" w:rsidRPr="00965AD6">
        <w:rPr>
          <w:b w:val="0"/>
          <w:noProof/>
          <w:sz w:val="24"/>
        </w:rPr>
        <w:t xml:space="preserve">, 2011; Franceschini </w:t>
      </w:r>
      <w:r w:rsidR="00965AD6" w:rsidRPr="00965AD6">
        <w:rPr>
          <w:b w:val="0"/>
          <w:i/>
          <w:noProof/>
          <w:sz w:val="24"/>
        </w:rPr>
        <w:t>et al.</w:t>
      </w:r>
      <w:r w:rsidR="00965AD6" w:rsidRPr="00965AD6">
        <w:rPr>
          <w:b w:val="0"/>
          <w:noProof/>
          <w:sz w:val="24"/>
        </w:rPr>
        <w:t xml:space="preserve">, 2013; Ho </w:t>
      </w:r>
      <w:r w:rsidR="00965AD6" w:rsidRPr="00965AD6">
        <w:rPr>
          <w:b w:val="0"/>
          <w:i/>
          <w:noProof/>
          <w:sz w:val="24"/>
        </w:rPr>
        <w:t>et al.</w:t>
      </w:r>
      <w:r w:rsidR="00965AD6" w:rsidRPr="00965AD6">
        <w:rPr>
          <w:b w:val="0"/>
          <w:noProof/>
          <w:sz w:val="24"/>
        </w:rPr>
        <w:t xml:space="preserve">, 2015; Barsevick, 2016; Stapleton </w:t>
      </w:r>
      <w:r w:rsidR="00965AD6" w:rsidRPr="00965AD6">
        <w:rPr>
          <w:b w:val="0"/>
          <w:i/>
          <w:noProof/>
          <w:sz w:val="24"/>
        </w:rPr>
        <w:t>et al.</w:t>
      </w:r>
      <w:r w:rsidR="00965AD6" w:rsidRPr="00965AD6">
        <w:rPr>
          <w:b w:val="0"/>
          <w:noProof/>
          <w:sz w:val="24"/>
        </w:rPr>
        <w:t>, 2016)</w:t>
      </w:r>
      <w:r w:rsidR="00222D68" w:rsidRPr="003C5F82">
        <w:rPr>
          <w:b w:val="0"/>
          <w:sz w:val="24"/>
        </w:rPr>
        <w:fldChar w:fldCharType="end"/>
      </w:r>
      <w:r w:rsidRPr="003C5F82">
        <w:rPr>
          <w:b w:val="0"/>
          <w:sz w:val="24"/>
        </w:rPr>
        <w:t xml:space="preserve">. Gejala umum yang membentuk </w:t>
      </w:r>
      <w:r w:rsidRPr="00E173E8">
        <w:rPr>
          <w:b w:val="0"/>
          <w:i/>
          <w:sz w:val="24"/>
        </w:rPr>
        <w:t>symptom cluster</w:t>
      </w:r>
      <w:r w:rsidRPr="003C5F82">
        <w:rPr>
          <w:b w:val="0"/>
          <w:sz w:val="24"/>
        </w:rPr>
        <w:t xml:space="preserve"> akan mengalami perbedaan prev</w:t>
      </w:r>
      <w:r w:rsidRPr="003C5F82">
        <w:rPr>
          <w:b w:val="0"/>
          <w:sz w:val="24"/>
        </w:rPr>
        <w:t>a</w:t>
      </w:r>
      <w:r w:rsidRPr="003C5F82">
        <w:rPr>
          <w:b w:val="0"/>
          <w:sz w:val="24"/>
        </w:rPr>
        <w:t xml:space="preserve">lensi dan tingkat keparahan tiap gejalanya </w:t>
      </w:r>
      <w:r w:rsidR="00222D68" w:rsidRPr="003C5F82">
        <w:rPr>
          <w:b w:val="0"/>
          <w:sz w:val="24"/>
        </w:rPr>
        <w:fldChar w:fldCharType="begin" w:fldLock="1"/>
      </w:r>
      <w:r w:rsidRPr="003C5F82">
        <w:rPr>
          <w:b w:val="0"/>
          <w:sz w:val="24"/>
        </w:rPr>
        <w:instrText>ADDIN CSL_CITATION {"citationItems":[{"id":"ITEM-1","itemData":{"DOI":"10.1016/j.soncn.2016.08.001","ISSN":"07492081","abstract":"Objectives To examine the evolution of the concept of the symptom cluster through literature synthesis and identify knowledge gaps. Data Sources Published literature. Conclusion A robust body of research has developed showing that clusters of symptoms can be identified empirically with modest evidence of convergence across methods. The science would benefit from a coordinated effort of qualitative studies to ensure that appropriate symptoms are evaluated; empirical symptom cluster identification studies building upon qualitative work; and subgroup identification studies based on empirically defined symptom clusters. Implications for Nursing Practice Work is needed to demonstrate the value of symptom cluster identification in guiding symptom assessment and management for cancer patients and survivors.","author":[{"dropping-particle":"","family":"Barsevick","given":"Andrea","non-dropping-particle":"","parse-names":false,"suffix":""}],"container-title":"Seminars in Oncology Nursing","id":"ITEM-1","issue":"4","issued":{"date-parts":[["2016"]]},"page":"334-350","publisher":"Elsevier Inc.","title":"Defining the Symptom Cluster: How Far Have We Come?","type":"article-journal","volume":"32"},"uris":["http://www.mendeley.com/documents/?uuid=b4eec572-30e4-4434-886b-c2b71c1fcea4"]}],"mendeley":{"formattedCitation":"(Barsevick, 2016)","plainTextFormattedCitation":"(Barsevick, 2016)","previouslyFormattedCitation":"(Barsevick, 2016)"},"properties":{"noteIndex":0},"schema":"https://github.com/citation-style-language/schema/raw/master/csl-citation.json"}</w:instrText>
      </w:r>
      <w:r w:rsidR="00222D68" w:rsidRPr="003C5F82">
        <w:rPr>
          <w:b w:val="0"/>
          <w:sz w:val="24"/>
        </w:rPr>
        <w:fldChar w:fldCharType="separate"/>
      </w:r>
      <w:r w:rsidRPr="003C5F82">
        <w:rPr>
          <w:b w:val="0"/>
          <w:noProof/>
          <w:sz w:val="24"/>
        </w:rPr>
        <w:t>(Barsevick, 2016)</w:t>
      </w:r>
      <w:r w:rsidR="00222D68" w:rsidRPr="003C5F82">
        <w:rPr>
          <w:b w:val="0"/>
          <w:sz w:val="24"/>
        </w:rPr>
        <w:fldChar w:fldCharType="end"/>
      </w:r>
      <w:r w:rsidRPr="003C5F82">
        <w:rPr>
          <w:b w:val="0"/>
          <w:sz w:val="24"/>
        </w:rPr>
        <w:t>.</w:t>
      </w:r>
    </w:p>
    <w:p w:rsidR="003C5F82" w:rsidRPr="003C5F82" w:rsidRDefault="003C5F82" w:rsidP="003C5F82">
      <w:pPr>
        <w:pStyle w:val="Articletitle"/>
        <w:spacing w:before="120" w:line="240" w:lineRule="auto"/>
        <w:ind w:firstLine="567"/>
        <w:jc w:val="both"/>
        <w:rPr>
          <w:b w:val="0"/>
          <w:sz w:val="24"/>
        </w:rPr>
      </w:pPr>
      <w:r w:rsidRPr="003C5F82">
        <w:rPr>
          <w:b w:val="0"/>
          <w:sz w:val="24"/>
        </w:rPr>
        <w:t xml:space="preserve">Berdasarkan beberapa studi diatas, pasien kanker mengalami persamaan gejala umum, namun prevalensi dan tingkat keparahannya dapat berbeda. Prevalensi dan tingkat keparahan gejala dalam cluster akan mempengaruhi semakin baik atau memperburuk keseluruhan </w:t>
      </w:r>
      <w:r w:rsidRPr="00E173E8">
        <w:rPr>
          <w:b w:val="0"/>
          <w:i/>
          <w:sz w:val="24"/>
        </w:rPr>
        <w:t>sym</w:t>
      </w:r>
      <w:r w:rsidRPr="00E173E8">
        <w:rPr>
          <w:b w:val="0"/>
          <w:i/>
          <w:sz w:val="24"/>
        </w:rPr>
        <w:t>p</w:t>
      </w:r>
      <w:r w:rsidRPr="00E173E8">
        <w:rPr>
          <w:b w:val="0"/>
          <w:i/>
          <w:sz w:val="24"/>
        </w:rPr>
        <w:t>tom experience</w:t>
      </w:r>
      <w:r w:rsidRPr="003C5F82">
        <w:rPr>
          <w:b w:val="0"/>
          <w:sz w:val="24"/>
        </w:rPr>
        <w:t xml:space="preserve">. Prevalensi dan tingkat keparahan gejala dalam cluster berhubungan dengan karakteristik pasien </w:t>
      </w:r>
      <w:r w:rsidR="00222D68" w:rsidRPr="003C5F82">
        <w:rPr>
          <w:b w:val="0"/>
          <w:sz w:val="24"/>
        </w:rPr>
        <w:fldChar w:fldCharType="begin" w:fldLock="1"/>
      </w:r>
      <w:r w:rsidRPr="003C5F82">
        <w:rPr>
          <w:b w:val="0"/>
          <w:sz w:val="24"/>
        </w:rPr>
        <w:instrText>ADDIN CSL_CITATION {"citationItems":[{"id":"ITEM-1","itemData":{"author":[{"dropping-particle":"","family":"Dodd","given":"Marylin","non-dropping-particle":"","parse-names":false,"suffix":""},{"dropping-particle":"","family":"Faan","given":"R N","non-dropping-particle":"","parse-names":false,"suffix":""}],"id":"ITEM-1","issued":{"date-parts":[["2001"]]},"title":"Advancing the science of symptom management","type":"article-journal"},"uris":["http://www.mendeley.com/documents/?uuid=9be31f16-898f-45e1-bb07-aa3cd9c3b48d","http://www.mendeley.com/documents/?uuid=91996b78-5ffd-4bc9-bddf-0644fc6bde3f"]}],"mendeley":{"formattedCitation":"(Dodd and Faan, 2001)","plainTextFormattedCitation":"(Dodd and Faan, 2001)","previouslyFormattedCitation":"(Dodd and Faan, 2001)"},"properties":{"noteIndex":0},"schema":"https://github.com/citation-style-language/schema/raw/master/csl-citation.json"}</w:instrText>
      </w:r>
      <w:r w:rsidR="00222D68" w:rsidRPr="003C5F82">
        <w:rPr>
          <w:b w:val="0"/>
          <w:sz w:val="24"/>
        </w:rPr>
        <w:fldChar w:fldCharType="separate"/>
      </w:r>
      <w:r w:rsidRPr="003C5F82">
        <w:rPr>
          <w:b w:val="0"/>
          <w:noProof/>
          <w:sz w:val="24"/>
        </w:rPr>
        <w:t>(Dodd and Faan, 2001)</w:t>
      </w:r>
      <w:r w:rsidR="00222D68" w:rsidRPr="003C5F82">
        <w:rPr>
          <w:b w:val="0"/>
          <w:sz w:val="24"/>
        </w:rPr>
        <w:fldChar w:fldCharType="end"/>
      </w:r>
      <w:r w:rsidRPr="003C5F82">
        <w:rPr>
          <w:b w:val="0"/>
          <w:sz w:val="24"/>
        </w:rPr>
        <w:t xml:space="preserve">. Perbedaan pertumbuhan dan perkembangan yang di temukan antara kelompok umur akan mempengaruhi cara seseorang bereaksi terhadap gejala. Pasien lansia dilihat dari segi perkembangan psikologis memiliki cara memandang dan mengatasinyapenyakit lebih baik terkait dengan distress psikologis </w:t>
      </w:r>
      <w:r w:rsidR="00222D68" w:rsidRPr="003C5F82">
        <w:rPr>
          <w:b w:val="0"/>
          <w:sz w:val="24"/>
        </w:rPr>
        <w:fldChar w:fldCharType="begin" w:fldLock="1"/>
      </w:r>
      <w:r w:rsidRPr="003C5F82">
        <w:rPr>
          <w:b w:val="0"/>
          <w:sz w:val="24"/>
        </w:rPr>
        <w:instrText>ADDIN CSL_CITATION {"citationItems":[{"id":"ITEM-1","itemData":{"author":[{"dropping-particle":"","family":"Wang","given":"Ke-sheng","non-dropping-particle":"","parse-names":false,"suffix":""},{"dropping-particle":"","family":"Liu","given":"Xuefeng","non-dropping-particle":"","parse-names":false,"suffix":""},{"dropping-particle":"","family":"Liang","given":"W","non-dropping-particle":"","parse-names":false,"suffix":""}],"id":"ITEM-1","issue":"1","issued":{"date-parts":[["2014"]]},"page":"1-13","title":"nc Age and Gender Differences in the Association between Serious Psychological Distress an d Cancer : Findings from the 2003 , 2005 , and 2007 Health Information National Trends Surveys ( HINTS )","type":"article-journal","volume":"3"},"uris":["http://www.mendeley.com/documents/?uuid=964e7aa5-c316-4ecf-bad0-bd3aa81f830e","http://www.mendeley.com/documents/?uuid=60b8808b-207c-492a-84d5-065c7f1d4cd8"]}],"mendeley":{"formattedCitation":"(Wang, Liu and Liang, 2014)","plainTextFormattedCitation":"(Wang, Liu and Liang, 2014)","previouslyFormattedCitation":"(Wang, Liu and Liang, 2014)"},"properties":{"noteIndex":0},"schema":"https://github.com/citation-style-language/schema/raw/master/csl-citation.json"}</w:instrText>
      </w:r>
      <w:r w:rsidR="00222D68" w:rsidRPr="003C5F82">
        <w:rPr>
          <w:b w:val="0"/>
          <w:sz w:val="24"/>
        </w:rPr>
        <w:fldChar w:fldCharType="separate"/>
      </w:r>
      <w:r w:rsidRPr="003C5F82">
        <w:rPr>
          <w:b w:val="0"/>
          <w:noProof/>
          <w:sz w:val="24"/>
        </w:rPr>
        <w:t>(Wang, Liu and Liang, 2014)</w:t>
      </w:r>
      <w:r w:rsidR="00222D68" w:rsidRPr="003C5F82">
        <w:rPr>
          <w:b w:val="0"/>
          <w:sz w:val="24"/>
        </w:rPr>
        <w:fldChar w:fldCharType="end"/>
      </w:r>
      <w:r w:rsidRPr="003C5F82">
        <w:rPr>
          <w:b w:val="0"/>
          <w:sz w:val="24"/>
        </w:rPr>
        <w:t>, namun dari segi fisik terdapat kemunduran fungsi karena faktor degeneratif. Jenis k</w:t>
      </w:r>
      <w:r w:rsidRPr="003C5F82">
        <w:rPr>
          <w:b w:val="0"/>
          <w:sz w:val="24"/>
        </w:rPr>
        <w:t>e</w:t>
      </w:r>
      <w:r w:rsidRPr="003C5F82">
        <w:rPr>
          <w:b w:val="0"/>
          <w:sz w:val="24"/>
        </w:rPr>
        <w:t xml:space="preserve">lamin juga mempengaruhi prevalensi dan tingkat keparahan gejala pada pasien kanker. Jenis kelamin perempuan, risiko mengalami tekanan psikologis dalam konteks kanker kira-kira dua kali lebih tinggi pada pria (OR = 1,97) </w:t>
      </w:r>
      <w:r w:rsidR="00222D68" w:rsidRPr="003C5F82">
        <w:rPr>
          <w:b w:val="0"/>
          <w:sz w:val="24"/>
        </w:rPr>
        <w:fldChar w:fldCharType="begin" w:fldLock="1"/>
      </w:r>
      <w:r w:rsidRPr="003C5F82">
        <w:rPr>
          <w:b w:val="0"/>
          <w:sz w:val="24"/>
        </w:rPr>
        <w:instrText>ADDIN CSL_CITATION {"citationItems":[{"id":"ITEM-1","itemData":{"author":[{"dropping-particle":"","family":"Wang","given":"Ke-sheng","non-dropping-particle":"","parse-names":false,"suffix":""},{"dropping-particle":"","family":"Liu","given":"Xuefeng","non-dropping-particle":"","parse-names":false,"suffix":""},{"dropping-particle":"","family":"Liang","given":"W","non-dropping-particle":"","parse-names":false,"suffix":""}],"id":"ITEM-1","issue":"1","issued":{"date-parts":[["2014"]]},"page":"1-13","title":"nc Age and Gender Differences in the Association between Serious Psychological Distress an d Cancer : Findings from the 2003 , 2005 , and 2007 Health Information National Trends Surveys ( HINTS )","type":"article-journal","volume":"3"},"uris":["http://www.mendeley.com/documents/?uuid=60b8808b-207c-492a-84d5-065c7f1d4cd8","http://www.mendeley.com/documents/?uuid=964e7aa5-c316-4ecf-bad0-bd3aa81f830e"]}],"mendeley":{"formattedCitation":"(Wang, Liu and Liang, 2014)","plainTextFormattedCitation":"(Wang, Liu and Liang, 2014)","previouslyFormattedCitation":"(Wang, Liu and Liang, 2014)"},"properties":{"noteIndex":0},"schema":"https://github.com/citation-style-language/schema/raw/master/csl-citation.json"}</w:instrText>
      </w:r>
      <w:r w:rsidR="00222D68" w:rsidRPr="003C5F82">
        <w:rPr>
          <w:b w:val="0"/>
          <w:sz w:val="24"/>
        </w:rPr>
        <w:fldChar w:fldCharType="separate"/>
      </w:r>
      <w:r w:rsidRPr="003C5F82">
        <w:rPr>
          <w:b w:val="0"/>
          <w:noProof/>
          <w:sz w:val="24"/>
        </w:rPr>
        <w:t>(Wang, Liu and Liang, 2014)</w:t>
      </w:r>
      <w:r w:rsidR="00222D68" w:rsidRPr="003C5F82">
        <w:rPr>
          <w:b w:val="0"/>
          <w:sz w:val="24"/>
        </w:rPr>
        <w:fldChar w:fldCharType="end"/>
      </w:r>
      <w:r w:rsidRPr="003C5F82">
        <w:rPr>
          <w:b w:val="0"/>
          <w:sz w:val="24"/>
        </w:rPr>
        <w:t xml:space="preserve">. Selain itu, salah satu faktor penting </w:t>
      </w:r>
      <w:r w:rsidR="00C2490A">
        <w:rPr>
          <w:b w:val="0"/>
          <w:sz w:val="24"/>
        </w:rPr>
        <w:t xml:space="preserve">untuk dapat mengelola dan meningkatkan pemahaman tentang </w:t>
      </w:r>
      <w:r w:rsidRPr="003C5F82">
        <w:rPr>
          <w:b w:val="0"/>
          <w:sz w:val="24"/>
        </w:rPr>
        <w:t xml:space="preserve">penyakit </w:t>
      </w:r>
      <w:r w:rsidR="00C2490A">
        <w:rPr>
          <w:b w:val="0"/>
          <w:sz w:val="24"/>
        </w:rPr>
        <w:t>dipe</w:t>
      </w:r>
      <w:r w:rsidR="00C2490A">
        <w:rPr>
          <w:b w:val="0"/>
          <w:sz w:val="24"/>
        </w:rPr>
        <w:t>r</w:t>
      </w:r>
      <w:r w:rsidR="00C2490A">
        <w:rPr>
          <w:b w:val="0"/>
          <w:sz w:val="24"/>
        </w:rPr>
        <w:lastRenderedPageBreak/>
        <w:t xml:space="preserve">lukan adanya </w:t>
      </w:r>
      <w:r w:rsidR="00C2490A" w:rsidRPr="003C5F82">
        <w:rPr>
          <w:b w:val="0"/>
          <w:sz w:val="24"/>
        </w:rPr>
        <w:t xml:space="preserve">pendidikan </w:t>
      </w:r>
      <w:r w:rsidRPr="003C5F82">
        <w:rPr>
          <w:b w:val="0"/>
          <w:sz w:val="24"/>
        </w:rPr>
        <w:t xml:space="preserve">sehingga </w:t>
      </w:r>
      <w:r w:rsidR="00C2490A" w:rsidRPr="003C5F82">
        <w:rPr>
          <w:b w:val="0"/>
          <w:sz w:val="24"/>
        </w:rPr>
        <w:t xml:space="preserve">informasi yang didapatkan </w:t>
      </w:r>
      <w:r w:rsidRPr="003C5F82">
        <w:rPr>
          <w:b w:val="0"/>
          <w:sz w:val="24"/>
        </w:rPr>
        <w:t xml:space="preserve">pasien dapat </w:t>
      </w:r>
      <w:r w:rsidR="00C2490A">
        <w:rPr>
          <w:b w:val="0"/>
          <w:sz w:val="24"/>
        </w:rPr>
        <w:t>dipahami dengan baik dan terjadi pengembangan mekanisme koping</w:t>
      </w:r>
      <w:r w:rsidRPr="003C5F82">
        <w:rPr>
          <w:b w:val="0"/>
          <w:sz w:val="24"/>
        </w:rPr>
        <w:t xml:space="preserve"> </w:t>
      </w:r>
      <w:r w:rsidR="00222D68" w:rsidRPr="003C5F82">
        <w:rPr>
          <w:b w:val="0"/>
          <w:sz w:val="24"/>
        </w:rPr>
        <w:fldChar w:fldCharType="begin" w:fldLock="1"/>
      </w:r>
      <w:r w:rsidRPr="003C5F82">
        <w:rPr>
          <w:b w:val="0"/>
          <w:sz w:val="24"/>
        </w:rPr>
        <w:instrText>ADDIN CSL_CITATION {"citationItems":[{"id":"ITEM-1","itemData":{"DOI":"10.1590/S0104-11692012000200020","ISSN":"0104-1169","PMID":"22699738","abstract":"&lt;p&gt;This study aimed to investigate the frequency of symptoms of depression in patients with cancer of the head and neck undergoing radiotherapy treatment, in the initial, middle and final stages of the treatment. This is a prospective exploratory quantitative study of 41 patients with head and neck cancer, undergoing radiotherapy treatment in the Oncology Outpatient Clinic of the Beneficência Portuguese Hospital of Ribeirão Preto. Data were collected through the Beck Depression Inventory instrument, and analyzed quantitatively by means of the Statistical Package for the Social Sciences. Symptoms of dysphoria were found to increase throughout the treatment, as well as the number of patients with depression. The results show the importance for the healthcare professionals to detect the prevalence and the levels of the symptoms of depression, since these symptoms tend to increase and may lead to consequences such as a lack of adherence to treatment and a decrease in the quality of life of these patients.&lt;/p&gt;","author":[{"dropping-particle":"de","family":"Paula","given":"Juliana Maria","non-dropping-particle":"","parse-names":false,"suffix":""},{"dropping-particle":"","family":"Sonobe","given":"Helena Megumi","non-dropping-particle":"","parse-names":false,"suffix":""},{"dropping-particle":"","family":"Nicolussi","given":"Adriana Cristina","non-dropping-particle":"","parse-names":false,"suffix":""},{"dropping-particle":"","family":"Zago","given":"Márcia Maria Fontão","non-dropping-particle":"","parse-names":false,"suffix":""},{"dropping-particle":"","family":"Sawada","given":"Namie Okino","non-dropping-particle":"","parse-names":false,"suffix":""}],"container-title":"Revista Latino-Americana de Enfermagem","id":"ITEM-1","issue":"2","issued":{"date-parts":[["2012"]]},"page":"362-368","title":"Symptoms of depression in patients with cancer of the head and neck undergoing radiotherapy treatment: a prospective study","type":"article-journal","volume":"20"},"uris":["http://www.mendeley.com/documents/?uuid=374b69dc-c8c8-48d3-95bf-4b101ef49b81"]}],"mendeley":{"formattedCitation":"(Paula &lt;i&gt;et al.&lt;/i&gt;, 2012)","plainTextFormattedCitation":"(Paula et al., 2012)","previouslyFormattedCitation":"(Paula &lt;i&gt;et al.&lt;/i&gt;, 2012)"},"properties":{"noteIndex":0},"schema":"https://github.com/citation-style-language/schema/raw/master/csl-citation.json"}</w:instrText>
      </w:r>
      <w:r w:rsidR="00222D68" w:rsidRPr="003C5F82">
        <w:rPr>
          <w:b w:val="0"/>
          <w:sz w:val="24"/>
        </w:rPr>
        <w:fldChar w:fldCharType="separate"/>
      </w:r>
      <w:r w:rsidRPr="003C5F82">
        <w:rPr>
          <w:b w:val="0"/>
          <w:noProof/>
          <w:sz w:val="24"/>
        </w:rPr>
        <w:t>(Paula et al., 2012)</w:t>
      </w:r>
      <w:r w:rsidR="00222D68" w:rsidRPr="003C5F82">
        <w:rPr>
          <w:b w:val="0"/>
          <w:sz w:val="24"/>
        </w:rPr>
        <w:fldChar w:fldCharType="end"/>
      </w:r>
      <w:r w:rsidRPr="003C5F82">
        <w:rPr>
          <w:b w:val="0"/>
          <w:sz w:val="24"/>
        </w:rPr>
        <w:t>.</w:t>
      </w:r>
    </w:p>
    <w:p w:rsidR="003C5F82" w:rsidRPr="00187D22" w:rsidRDefault="003C5F82" w:rsidP="00187D22">
      <w:pPr>
        <w:pStyle w:val="Articletitle"/>
        <w:spacing w:before="120" w:line="240" w:lineRule="auto"/>
        <w:ind w:firstLine="567"/>
        <w:jc w:val="both"/>
        <w:rPr>
          <w:b w:val="0"/>
          <w:sz w:val="24"/>
        </w:rPr>
      </w:pPr>
      <w:r w:rsidRPr="003C5F82">
        <w:rPr>
          <w:b w:val="0"/>
          <w:sz w:val="24"/>
        </w:rPr>
        <w:t xml:space="preserve">Teori Dodd menyampaikan bahwa </w:t>
      </w:r>
      <w:r w:rsidRPr="00187D22">
        <w:rPr>
          <w:b w:val="0"/>
          <w:sz w:val="24"/>
        </w:rPr>
        <w:t>symptom cluster</w:t>
      </w:r>
      <w:r w:rsidRPr="003C5F82">
        <w:rPr>
          <w:b w:val="0"/>
          <w:sz w:val="24"/>
        </w:rPr>
        <w:t xml:space="preserve"> harus dipahami dan diidentifikasi dengan baik karena berpengaruh terhadap </w:t>
      </w:r>
      <w:r w:rsidRPr="00187D22">
        <w:rPr>
          <w:b w:val="0"/>
          <w:i/>
          <w:sz w:val="24"/>
        </w:rPr>
        <w:t>outcomes</w:t>
      </w:r>
      <w:r w:rsidRPr="003C5F82">
        <w:rPr>
          <w:b w:val="0"/>
          <w:sz w:val="24"/>
        </w:rPr>
        <w:t xml:space="preserve">, yaitu </w:t>
      </w:r>
      <w:r w:rsidRPr="00187D22">
        <w:rPr>
          <w:b w:val="0"/>
          <w:i/>
          <w:sz w:val="24"/>
        </w:rPr>
        <w:t>quality of life</w:t>
      </w:r>
      <w:r w:rsidRPr="003C5F82">
        <w:rPr>
          <w:b w:val="0"/>
          <w:sz w:val="24"/>
        </w:rPr>
        <w:t xml:space="preserve"> </w:t>
      </w:r>
      <w:r w:rsidR="00222D68" w:rsidRPr="003C5F82">
        <w:rPr>
          <w:b w:val="0"/>
          <w:sz w:val="24"/>
        </w:rPr>
        <w:fldChar w:fldCharType="begin" w:fldLock="1"/>
      </w:r>
      <w:r w:rsidRPr="003C5F82">
        <w:rPr>
          <w:b w:val="0"/>
          <w:sz w:val="24"/>
        </w:rPr>
        <w:instrText>ADDIN CSL_CITATION {"citationItems":[{"id":"ITEM-1","itemData":{"author":[{"dropping-particle":"","family":"Dodd","given":"Marylin","non-dropping-particle":"","parse-names":false,"suffix":""},{"dropping-particle":"","family":"Faan","given":"R N","non-dropping-particle":"","parse-names":false,"suffix":""}],"id":"ITEM-1","issued":{"date-parts":[["2001"]]},"title":"Advancing the science of symptom management","type":"article-journal"},"uris":["http://www.mendeley.com/documents/?uuid=9be31f16-898f-45e1-bb07-aa3cd9c3b48d","http://www.mendeley.com/documents/?uuid=91996b78-5ffd-4bc9-bddf-0644fc6bde3f"]}],"mendeley":{"formattedCitation":"(Dodd and Faan, 2001)","plainTextFormattedCitation":"(Dodd and Faan, 2001)","previouslyFormattedCitation":"(Dodd and Faan, 2001)"},"properties":{"noteIndex":0},"schema":"https://github.com/citation-style-language/schema/raw/master/csl-citation.json"}</w:instrText>
      </w:r>
      <w:r w:rsidR="00222D68" w:rsidRPr="003C5F82">
        <w:rPr>
          <w:b w:val="0"/>
          <w:sz w:val="24"/>
        </w:rPr>
        <w:fldChar w:fldCharType="separate"/>
      </w:r>
      <w:r w:rsidRPr="003C5F82">
        <w:rPr>
          <w:b w:val="0"/>
          <w:noProof/>
          <w:sz w:val="24"/>
        </w:rPr>
        <w:t>(Dodd and Faan, 2001)</w:t>
      </w:r>
      <w:r w:rsidR="00222D68" w:rsidRPr="003C5F82">
        <w:rPr>
          <w:b w:val="0"/>
          <w:sz w:val="24"/>
        </w:rPr>
        <w:fldChar w:fldCharType="end"/>
      </w:r>
      <w:r w:rsidRPr="003C5F82">
        <w:rPr>
          <w:b w:val="0"/>
          <w:sz w:val="24"/>
        </w:rPr>
        <w:t>. Sebuah studi</w:t>
      </w:r>
      <w:r w:rsidR="00187D22" w:rsidRPr="00187D22">
        <w:rPr>
          <w:b w:val="0"/>
          <w:sz w:val="24"/>
        </w:rPr>
        <w:t xml:space="preserve">  pada </w:t>
      </w:r>
      <w:r w:rsidR="00C2490A" w:rsidRPr="00C2490A">
        <w:rPr>
          <w:b w:val="0"/>
          <w:sz w:val="24"/>
        </w:rPr>
        <w:t>kanker gaster</w:t>
      </w:r>
      <w:r w:rsidRPr="00C2490A">
        <w:rPr>
          <w:b w:val="0"/>
          <w:sz w:val="24"/>
        </w:rPr>
        <w:t xml:space="preserve"> </w:t>
      </w:r>
      <w:r w:rsidRPr="003C5F82">
        <w:rPr>
          <w:b w:val="0"/>
          <w:sz w:val="24"/>
        </w:rPr>
        <w:t xml:space="preserve">menunjukkan bahwa </w:t>
      </w:r>
      <w:r w:rsidR="00C2490A" w:rsidRPr="00187D22">
        <w:rPr>
          <w:b w:val="0"/>
          <w:i/>
          <w:sz w:val="24"/>
        </w:rPr>
        <w:t>malnutrition</w:t>
      </w:r>
      <w:r w:rsidR="00C2490A">
        <w:rPr>
          <w:b w:val="0"/>
          <w:i/>
          <w:sz w:val="24"/>
        </w:rPr>
        <w:t xml:space="preserve">, </w:t>
      </w:r>
      <w:r w:rsidR="00C2490A" w:rsidRPr="00187D22">
        <w:rPr>
          <w:b w:val="0"/>
          <w:i/>
          <w:sz w:val="24"/>
        </w:rPr>
        <w:t>psychological</w:t>
      </w:r>
      <w:r w:rsidR="00C2490A">
        <w:rPr>
          <w:b w:val="0"/>
          <w:i/>
          <w:sz w:val="24"/>
        </w:rPr>
        <w:t>,</w:t>
      </w:r>
      <w:r w:rsidR="00C2490A" w:rsidRPr="00187D22">
        <w:rPr>
          <w:b w:val="0"/>
          <w:i/>
          <w:sz w:val="24"/>
        </w:rPr>
        <w:t xml:space="preserve"> </w:t>
      </w:r>
      <w:r w:rsidR="00187D22" w:rsidRPr="00187D22">
        <w:rPr>
          <w:b w:val="0"/>
          <w:sz w:val="24"/>
        </w:rPr>
        <w:t xml:space="preserve">dan </w:t>
      </w:r>
      <w:r w:rsidR="00C2490A" w:rsidRPr="00187D22">
        <w:rPr>
          <w:b w:val="0"/>
          <w:i/>
          <w:sz w:val="24"/>
        </w:rPr>
        <w:t>fa</w:t>
      </w:r>
      <w:r w:rsidR="00C2490A">
        <w:rPr>
          <w:b w:val="0"/>
          <w:i/>
          <w:sz w:val="24"/>
        </w:rPr>
        <w:t xml:space="preserve">tigue </w:t>
      </w:r>
      <w:r w:rsidR="00187D22" w:rsidRPr="00187D22">
        <w:rPr>
          <w:b w:val="0"/>
          <w:i/>
          <w:sz w:val="24"/>
        </w:rPr>
        <w:t>symptom cluster</w:t>
      </w:r>
      <w:r w:rsidR="00187D22">
        <w:rPr>
          <w:b w:val="0"/>
          <w:sz w:val="24"/>
        </w:rPr>
        <w:t xml:space="preserve"> memiliki efek </w:t>
      </w:r>
      <w:r w:rsidR="00187D22" w:rsidRPr="00187D22">
        <w:rPr>
          <w:b w:val="0"/>
          <w:sz w:val="24"/>
        </w:rPr>
        <w:t xml:space="preserve">yang </w:t>
      </w:r>
      <w:r w:rsidR="00187D22">
        <w:rPr>
          <w:b w:val="0"/>
          <w:sz w:val="24"/>
        </w:rPr>
        <w:t>negatif</w:t>
      </w:r>
      <w:r w:rsidR="00187D22" w:rsidRPr="00187D22">
        <w:rPr>
          <w:b w:val="0"/>
          <w:sz w:val="24"/>
        </w:rPr>
        <w:t xml:space="preserve"> yang signifikan pada semua aspek kual</w:t>
      </w:r>
      <w:r w:rsidR="00187D22" w:rsidRPr="00187D22">
        <w:rPr>
          <w:b w:val="0"/>
          <w:sz w:val="24"/>
        </w:rPr>
        <w:t>i</w:t>
      </w:r>
      <w:r w:rsidR="00187D22" w:rsidRPr="00187D22">
        <w:rPr>
          <w:b w:val="0"/>
          <w:sz w:val="24"/>
        </w:rPr>
        <w:t xml:space="preserve">tas hidup kecuali aspek kesejahteraan sosial </w:t>
      </w:r>
      <w:r w:rsidR="00222D68" w:rsidRPr="003C5F82">
        <w:rPr>
          <w:b w:val="0"/>
          <w:sz w:val="24"/>
        </w:rPr>
        <w:fldChar w:fldCharType="begin" w:fldLock="1"/>
      </w:r>
      <w:r w:rsidR="00693297">
        <w:rPr>
          <w:b w:val="0"/>
          <w:sz w:val="24"/>
        </w:rPr>
        <w:instrText>ADDIN CSL_CITATION {"citationItems":[{"id":"ITEM-1","itemData":{"DOI":"https://doi.org/10.1016/j.jpainsymman.2021.09.003","author":[{"dropping-particle":"","family":"Fu","given":"Liang","non-dropping-particle":"","parse-names":false,"suffix":""},{"dropping-particle":"","family":"Feng","given":"Xiuqin","non-dropping-particle":"","parse-names":false,"suffix":""},{"dropping-particle":"","family":"Jin","given":"Yongyan","non-dropping-particle":"","parse-names":false,"suffix":""},{"dropping-particle":"","family":"Lu","given":"Zhenqi","non-dropping-particle":"","parse-names":false,"suffix":""},{"dropping-particle":"","family":"Li","given":"Rufang","non-dropping-particle":"","parse-names":false,"suffix":""},{"dropping-particle":"","family":"Xu","given":"Wenxia","non-dropping-particle":"","parse-names":false,"suffix":""},{"dropping-particle":"","family":"T.Chang","given":"Victor","non-dropping-particle":"","parse-names":false,"suffix":""},{"dropping-particle":"","family":"Hu","given":"Yan","non-dropping-particle":"","parse-names":false,"suffix":""},{"dropping-particle":"","family":"Ye","given":"Xianghong","non-dropping-particle":"","parse-names":false,"suffix":""}],"container-title":"Journal of Pain and Symptom Management","id":"ITEM-1","issue":"2","issued":{"date-parts":[["2022"]]},"title":"Symptom Clusters and Quality of Life in Gastric Cancer Patients Receiving Chemotherapy","type":"article-journal","volume":"63"},"uris":["http://www.mendeley.com/documents/?uuid=f3dc8a0f-7b3a-41b9-95ad-93bb84d91b95"]}],"mendeley":{"formattedCitation":"(Fu &lt;i&gt;et al.&lt;/i&gt;, 2022)","plainTextFormattedCitation":"(Fu et al., 2022)","previouslyFormattedCitation":"(Fu &lt;i&gt;et al.&lt;/i&gt;, 2022)"},"properties":{"noteIndex":0},"schema":"https://github.com/citation-style-language/schema/raw/master/csl-citation.json"}</w:instrText>
      </w:r>
      <w:r w:rsidR="00222D68" w:rsidRPr="003C5F82">
        <w:rPr>
          <w:b w:val="0"/>
          <w:sz w:val="24"/>
        </w:rPr>
        <w:fldChar w:fldCharType="separate"/>
      </w:r>
      <w:r w:rsidR="0092128D" w:rsidRPr="0092128D">
        <w:rPr>
          <w:b w:val="0"/>
          <w:noProof/>
          <w:sz w:val="24"/>
        </w:rPr>
        <w:t xml:space="preserve">(Fu </w:t>
      </w:r>
      <w:r w:rsidR="0092128D" w:rsidRPr="0092128D">
        <w:rPr>
          <w:b w:val="0"/>
          <w:i/>
          <w:noProof/>
          <w:sz w:val="24"/>
        </w:rPr>
        <w:t>et al.</w:t>
      </w:r>
      <w:r w:rsidR="0092128D" w:rsidRPr="0092128D">
        <w:rPr>
          <w:b w:val="0"/>
          <w:noProof/>
          <w:sz w:val="24"/>
        </w:rPr>
        <w:t>, 2022)</w:t>
      </w:r>
      <w:r w:rsidR="00222D68" w:rsidRPr="003C5F82">
        <w:rPr>
          <w:b w:val="0"/>
          <w:sz w:val="24"/>
        </w:rPr>
        <w:fldChar w:fldCharType="end"/>
      </w:r>
      <w:r w:rsidRPr="003C5F82">
        <w:rPr>
          <w:b w:val="0"/>
          <w:sz w:val="24"/>
        </w:rPr>
        <w:t xml:space="preserve">, yang artinya adalah semakin tinggi </w:t>
      </w:r>
      <w:r w:rsidRPr="00187D22">
        <w:rPr>
          <w:b w:val="0"/>
          <w:i/>
          <w:sz w:val="24"/>
        </w:rPr>
        <w:t>symptom cluster</w:t>
      </w:r>
      <w:r w:rsidRPr="003C5F82">
        <w:rPr>
          <w:b w:val="0"/>
          <w:sz w:val="24"/>
        </w:rPr>
        <w:t xml:space="preserve"> maka akan semakin rendah </w:t>
      </w:r>
      <w:r w:rsidRPr="00187D22">
        <w:rPr>
          <w:b w:val="0"/>
          <w:i/>
          <w:sz w:val="24"/>
        </w:rPr>
        <w:t>quality of life</w:t>
      </w:r>
      <w:r w:rsidRPr="003C5F82">
        <w:rPr>
          <w:b w:val="0"/>
          <w:sz w:val="24"/>
        </w:rPr>
        <w:t xml:space="preserve"> pasien atau sebaliknya. Be</w:t>
      </w:r>
      <w:r w:rsidRPr="003C5F82">
        <w:rPr>
          <w:b w:val="0"/>
          <w:sz w:val="24"/>
        </w:rPr>
        <w:t>r</w:t>
      </w:r>
      <w:r w:rsidRPr="003C5F82">
        <w:rPr>
          <w:b w:val="0"/>
          <w:sz w:val="24"/>
        </w:rPr>
        <w:t xml:space="preserve">dasarkan hal </w:t>
      </w:r>
      <w:r w:rsidR="006611A1">
        <w:rPr>
          <w:b w:val="0"/>
          <w:sz w:val="24"/>
        </w:rPr>
        <w:t xml:space="preserve">tersebut </w:t>
      </w:r>
      <w:r w:rsidRPr="00187D22">
        <w:rPr>
          <w:b w:val="0"/>
          <w:i/>
          <w:sz w:val="24"/>
        </w:rPr>
        <w:t>individual symptom</w:t>
      </w:r>
      <w:r w:rsidRPr="003C5F82">
        <w:rPr>
          <w:b w:val="0"/>
          <w:sz w:val="24"/>
        </w:rPr>
        <w:t xml:space="preserve"> </w:t>
      </w:r>
      <w:r w:rsidR="00C2490A">
        <w:rPr>
          <w:b w:val="0"/>
          <w:sz w:val="24"/>
        </w:rPr>
        <w:t xml:space="preserve">banyak dialami </w:t>
      </w:r>
      <w:r w:rsidR="00C2490A" w:rsidRPr="003C5F82">
        <w:rPr>
          <w:b w:val="0"/>
          <w:sz w:val="24"/>
        </w:rPr>
        <w:t xml:space="preserve">pasien kanker kepala dan leher </w:t>
      </w:r>
      <w:r w:rsidRPr="003C5F82">
        <w:rPr>
          <w:b w:val="0"/>
          <w:sz w:val="24"/>
        </w:rPr>
        <w:t xml:space="preserve">yang </w:t>
      </w:r>
      <w:r w:rsidR="00C2490A" w:rsidRPr="003C5F82">
        <w:rPr>
          <w:b w:val="0"/>
          <w:sz w:val="24"/>
        </w:rPr>
        <w:t xml:space="preserve">akan </w:t>
      </w:r>
      <w:r w:rsidR="00C2490A">
        <w:rPr>
          <w:b w:val="0"/>
          <w:sz w:val="24"/>
        </w:rPr>
        <w:t>membentuk</w:t>
      </w:r>
      <w:r w:rsidRPr="003C5F82">
        <w:rPr>
          <w:b w:val="0"/>
          <w:sz w:val="24"/>
        </w:rPr>
        <w:t xml:space="preserve"> </w:t>
      </w:r>
      <w:r w:rsidRPr="00187D22">
        <w:rPr>
          <w:b w:val="0"/>
          <w:i/>
          <w:sz w:val="24"/>
        </w:rPr>
        <w:t>symptom cluster</w:t>
      </w:r>
      <w:r w:rsidR="006611A1">
        <w:rPr>
          <w:b w:val="0"/>
          <w:sz w:val="24"/>
        </w:rPr>
        <w:t xml:space="preserve"> dengan</w:t>
      </w:r>
      <w:r w:rsidRPr="003C5F82">
        <w:rPr>
          <w:b w:val="0"/>
          <w:sz w:val="24"/>
        </w:rPr>
        <w:t xml:space="preserve"> tingkat keparaharan</w:t>
      </w:r>
      <w:r w:rsidR="006611A1">
        <w:rPr>
          <w:b w:val="0"/>
          <w:sz w:val="24"/>
        </w:rPr>
        <w:t xml:space="preserve"> </w:t>
      </w:r>
      <w:r w:rsidR="006611A1" w:rsidRPr="003C5F82">
        <w:rPr>
          <w:b w:val="0"/>
          <w:sz w:val="24"/>
        </w:rPr>
        <w:t>bervariasi</w:t>
      </w:r>
      <w:r w:rsidRPr="003C5F82">
        <w:rPr>
          <w:b w:val="0"/>
          <w:sz w:val="24"/>
        </w:rPr>
        <w:t>. Saat ini, fokus ti</w:t>
      </w:r>
      <w:r w:rsidRPr="003C5F82">
        <w:rPr>
          <w:b w:val="0"/>
          <w:sz w:val="24"/>
        </w:rPr>
        <w:t>n</w:t>
      </w:r>
      <w:r w:rsidRPr="003C5F82">
        <w:rPr>
          <w:b w:val="0"/>
          <w:sz w:val="24"/>
        </w:rPr>
        <w:t xml:space="preserve">dakan keperawatan masih ditujukan ke arah pendekatan untuk </w:t>
      </w:r>
      <w:r w:rsidRPr="00187D22">
        <w:rPr>
          <w:b w:val="0"/>
          <w:i/>
          <w:sz w:val="24"/>
        </w:rPr>
        <w:t>individual symptom</w:t>
      </w:r>
      <w:r w:rsidRPr="003C5F82">
        <w:rPr>
          <w:b w:val="0"/>
          <w:sz w:val="24"/>
        </w:rPr>
        <w:t xml:space="preserve">, belum mengarah ke </w:t>
      </w:r>
      <w:r w:rsidRPr="00187D22">
        <w:rPr>
          <w:b w:val="0"/>
          <w:i/>
          <w:sz w:val="24"/>
        </w:rPr>
        <w:t>symptom cluster</w:t>
      </w:r>
      <w:r w:rsidRPr="003C5F82">
        <w:rPr>
          <w:b w:val="0"/>
          <w:sz w:val="24"/>
        </w:rPr>
        <w:t xml:space="preserve">. Hal tersebut mendasari peneliti untuk melakukan penelitian tentang umur, jenis kelamin dan tingkat pendidikan terhadap </w:t>
      </w:r>
      <w:r w:rsidRPr="00187D22">
        <w:rPr>
          <w:b w:val="0"/>
          <w:i/>
          <w:sz w:val="24"/>
        </w:rPr>
        <w:t>symptom cluster</w:t>
      </w:r>
      <w:r w:rsidRPr="003C5F82">
        <w:rPr>
          <w:b w:val="0"/>
          <w:sz w:val="24"/>
        </w:rPr>
        <w:t xml:space="preserve"> pada pasien kanker kanker kepala dan leher.</w:t>
      </w:r>
    </w:p>
    <w:p w:rsidR="00A1499C" w:rsidRDefault="004E657D">
      <w:pPr>
        <w:spacing w:before="120" w:after="120" w:line="360" w:lineRule="auto"/>
        <w:jc w:val="both"/>
        <w:rPr>
          <w:b/>
          <w:bCs/>
          <w:sz w:val="24"/>
          <w:szCs w:val="24"/>
        </w:rPr>
      </w:pPr>
      <w:r>
        <w:rPr>
          <w:b/>
          <w:bCs/>
          <w:sz w:val="24"/>
          <w:szCs w:val="24"/>
        </w:rPr>
        <w:t>METODE</w:t>
      </w:r>
    </w:p>
    <w:p w:rsidR="00A1499C" w:rsidRDefault="004E657D">
      <w:pPr>
        <w:jc w:val="both"/>
        <w:rPr>
          <w:b/>
          <w:bCs/>
          <w:sz w:val="24"/>
          <w:szCs w:val="24"/>
        </w:rPr>
      </w:pPr>
      <w:r>
        <w:rPr>
          <w:b/>
          <w:bCs/>
          <w:sz w:val="24"/>
          <w:szCs w:val="24"/>
        </w:rPr>
        <w:t>Jenis Penelitian</w:t>
      </w:r>
    </w:p>
    <w:p w:rsidR="00A1499C" w:rsidRDefault="004E657D">
      <w:pPr>
        <w:spacing w:before="120" w:after="120"/>
        <w:ind w:firstLine="567"/>
        <w:jc w:val="both"/>
      </w:pPr>
      <w:r>
        <w:rPr>
          <w:sz w:val="24"/>
          <w:szCs w:val="24"/>
        </w:rPr>
        <w:t xml:space="preserve">Jenis penelitian adalah </w:t>
      </w:r>
      <w:r w:rsidR="008C6388">
        <w:t>observasional analitik</w:t>
      </w:r>
      <w:r w:rsidR="006611A1">
        <w:rPr>
          <w:lang w:val="en-US"/>
        </w:rPr>
        <w:t xml:space="preserve"> </w:t>
      </w:r>
      <w:r w:rsidR="008C6388">
        <w:t>dengan desain</w:t>
      </w:r>
      <w:r w:rsidR="006611A1">
        <w:rPr>
          <w:lang w:val="en-US"/>
        </w:rPr>
        <w:t xml:space="preserve"> </w:t>
      </w:r>
      <w:r w:rsidR="008C6388" w:rsidRPr="00FA73F5">
        <w:rPr>
          <w:i/>
          <w:lang w:val="en-GB" w:eastAsia="en-GB"/>
        </w:rPr>
        <w:t>cross-sectional</w:t>
      </w:r>
      <w:r>
        <w:rPr>
          <w:i/>
          <w:iCs/>
          <w:color w:val="000000"/>
          <w:sz w:val="24"/>
          <w:szCs w:val="24"/>
        </w:rPr>
        <w:t>.</w:t>
      </w:r>
    </w:p>
    <w:p w:rsidR="00A1499C" w:rsidRPr="006611A1" w:rsidRDefault="004E657D">
      <w:pPr>
        <w:spacing w:before="120" w:after="120"/>
        <w:jc w:val="both"/>
        <w:rPr>
          <w:b/>
          <w:bCs/>
          <w:sz w:val="24"/>
          <w:szCs w:val="24"/>
          <w:lang w:val="en-US"/>
        </w:rPr>
      </w:pPr>
      <w:r>
        <w:rPr>
          <w:b/>
          <w:bCs/>
          <w:sz w:val="24"/>
          <w:szCs w:val="24"/>
        </w:rPr>
        <w:t>Lokasi dan Waktu Penelitian</w:t>
      </w:r>
      <w:r w:rsidR="006611A1">
        <w:rPr>
          <w:b/>
          <w:bCs/>
          <w:sz w:val="24"/>
          <w:szCs w:val="24"/>
          <w:lang w:val="en-US"/>
        </w:rPr>
        <w:t xml:space="preserve"> </w:t>
      </w:r>
    </w:p>
    <w:p w:rsidR="00A1499C" w:rsidRDefault="004E657D">
      <w:pPr>
        <w:ind w:firstLine="567"/>
        <w:jc w:val="both"/>
      </w:pPr>
      <w:r>
        <w:rPr>
          <w:sz w:val="24"/>
          <w:szCs w:val="24"/>
        </w:rPr>
        <w:t xml:space="preserve">Penelitian </w:t>
      </w:r>
      <w:r w:rsidR="006611A1">
        <w:rPr>
          <w:sz w:val="24"/>
          <w:szCs w:val="24"/>
          <w:lang w:val="en-US"/>
        </w:rPr>
        <w:t>dilakukan</w:t>
      </w:r>
      <w:r>
        <w:rPr>
          <w:sz w:val="24"/>
          <w:szCs w:val="24"/>
        </w:rPr>
        <w:t xml:space="preserve"> </w:t>
      </w:r>
      <w:r>
        <w:rPr>
          <w:sz w:val="24"/>
          <w:szCs w:val="24"/>
          <w:lang w:val="en-US"/>
        </w:rPr>
        <w:t xml:space="preserve">di </w:t>
      </w:r>
      <w:r w:rsidR="008C6388" w:rsidRPr="00FA73F5">
        <w:rPr>
          <w:lang w:val="en-GB" w:eastAsia="en-GB"/>
        </w:rPr>
        <w:t>RSUP Dr. Kariadi Semarang</w:t>
      </w:r>
      <w:r w:rsidR="008C6388">
        <w:rPr>
          <w:rFonts w:eastAsia="Times New Roman"/>
          <w:sz w:val="24"/>
          <w:szCs w:val="24"/>
        </w:rPr>
        <w:t xml:space="preserve"> tahun </w:t>
      </w:r>
      <w:r>
        <w:rPr>
          <w:sz w:val="24"/>
          <w:szCs w:val="24"/>
        </w:rPr>
        <w:t>201</w:t>
      </w:r>
      <w:r w:rsidR="008C6388">
        <w:rPr>
          <w:sz w:val="24"/>
          <w:szCs w:val="24"/>
          <w:lang w:val="en-US"/>
        </w:rPr>
        <w:t>8</w:t>
      </w:r>
      <w:r>
        <w:rPr>
          <w:sz w:val="24"/>
          <w:szCs w:val="24"/>
          <w:lang w:val="en-US"/>
        </w:rPr>
        <w:t>.</w:t>
      </w:r>
    </w:p>
    <w:p w:rsidR="00A1499C" w:rsidRDefault="004E657D">
      <w:pPr>
        <w:spacing w:before="120" w:after="120"/>
        <w:jc w:val="both"/>
        <w:rPr>
          <w:b/>
          <w:sz w:val="24"/>
          <w:szCs w:val="24"/>
        </w:rPr>
      </w:pPr>
      <w:r>
        <w:rPr>
          <w:b/>
          <w:sz w:val="24"/>
          <w:szCs w:val="24"/>
        </w:rPr>
        <w:t>Populasi dan Sampel</w:t>
      </w:r>
    </w:p>
    <w:p w:rsidR="008C6388" w:rsidRPr="008C6388" w:rsidRDefault="006611A1">
      <w:pPr>
        <w:ind w:firstLine="567"/>
        <w:jc w:val="both"/>
        <w:rPr>
          <w:sz w:val="24"/>
          <w:szCs w:val="24"/>
        </w:rPr>
      </w:pPr>
      <w:r>
        <w:rPr>
          <w:sz w:val="24"/>
          <w:szCs w:val="24"/>
          <w:lang w:val="en-US"/>
        </w:rPr>
        <w:t xml:space="preserve">Populasi yang diambil pada studi ini </w:t>
      </w:r>
      <w:r w:rsidR="008C6388" w:rsidRPr="008C6388">
        <w:rPr>
          <w:sz w:val="24"/>
          <w:szCs w:val="24"/>
        </w:rPr>
        <w:t>adalah seluruh pasien kanker kepala dan leher di rumah sakit umum pusa</w:t>
      </w:r>
      <w:r>
        <w:rPr>
          <w:sz w:val="24"/>
          <w:szCs w:val="24"/>
        </w:rPr>
        <w:t xml:space="preserve">t (RSUP) Dr. Kariadi Semarang. </w:t>
      </w:r>
      <w:r w:rsidRPr="006611A1">
        <w:rPr>
          <w:i/>
          <w:sz w:val="24"/>
          <w:szCs w:val="24"/>
          <w:lang w:val="en-US"/>
        </w:rPr>
        <w:t>C</w:t>
      </w:r>
      <w:r w:rsidR="008C6388" w:rsidRPr="006611A1">
        <w:rPr>
          <w:i/>
          <w:sz w:val="24"/>
          <w:szCs w:val="24"/>
        </w:rPr>
        <w:t>onsecutive sampling</w:t>
      </w:r>
      <w:r>
        <w:rPr>
          <w:i/>
          <w:sz w:val="24"/>
          <w:szCs w:val="24"/>
          <w:lang w:val="en-US"/>
        </w:rPr>
        <w:t xml:space="preserve"> </w:t>
      </w:r>
      <w:r>
        <w:rPr>
          <w:sz w:val="24"/>
          <w:szCs w:val="24"/>
          <w:lang w:val="en-US"/>
        </w:rPr>
        <w:t>merupakan teknik sampling yang digunakan</w:t>
      </w:r>
      <w:r w:rsidR="008C6388" w:rsidRPr="008C6388">
        <w:rPr>
          <w:sz w:val="24"/>
          <w:szCs w:val="24"/>
        </w:rPr>
        <w:t>. Besar sampel dihitung menggunakan tabel Isaac dan Michael dengan taraf kesalahan 5% dengan menggunakan besar sampel dari penelitian sebelumnya yaitu sejumlah 140 pasien, maka jumlah sampel 111 responden. Pemilihan sampel didasarkan pada kriteria inklusi dan eksklusi. Spesifikasi sampel dengan kriteria inklusi adalah</w:t>
      </w:r>
      <w:r w:rsidR="008C6388" w:rsidRPr="00FA73F5">
        <w:rPr>
          <w:sz w:val="24"/>
          <w:szCs w:val="24"/>
        </w:rPr>
        <w:t>kanker kepala dan leher tanpa metastatik ke otak</w:t>
      </w:r>
      <w:r w:rsidR="008C6388" w:rsidRPr="008C6388">
        <w:rPr>
          <w:sz w:val="24"/>
          <w:szCs w:val="24"/>
        </w:rPr>
        <w:t xml:space="preserve">, </w:t>
      </w:r>
      <w:r w:rsidR="008C6388" w:rsidRPr="00FA73F5">
        <w:rPr>
          <w:sz w:val="24"/>
          <w:szCs w:val="24"/>
        </w:rPr>
        <w:t xml:space="preserve">umur </w:t>
      </w:r>
      <w:r w:rsidR="008C6388" w:rsidRPr="008C6388">
        <w:rPr>
          <w:sz w:val="24"/>
          <w:szCs w:val="24"/>
        </w:rPr>
        <w:t>18-</w:t>
      </w:r>
      <w:r w:rsidR="008C6388" w:rsidRPr="00FA73F5">
        <w:rPr>
          <w:sz w:val="24"/>
          <w:szCs w:val="24"/>
        </w:rPr>
        <w:t>70 tahun, kooperatifdanbaik</w:t>
      </w:r>
      <w:r w:rsidR="008C6388" w:rsidRPr="008C6388">
        <w:rPr>
          <w:sz w:val="24"/>
          <w:szCs w:val="24"/>
        </w:rPr>
        <w:t xml:space="preserve"> dalam berkomunikasi</w:t>
      </w:r>
      <w:r w:rsidR="008C6388" w:rsidRPr="00FA73F5">
        <w:rPr>
          <w:sz w:val="24"/>
          <w:szCs w:val="24"/>
        </w:rPr>
        <w:t xml:space="preserve">. Sedangkan kriteria eksklusi: tidak menyelesaikan pengisian kuesioner </w:t>
      </w:r>
      <w:r w:rsidR="008C6388" w:rsidRPr="008C6388">
        <w:rPr>
          <w:sz w:val="24"/>
          <w:szCs w:val="24"/>
        </w:rPr>
        <w:t xml:space="preserve">karena </w:t>
      </w:r>
      <w:r w:rsidR="008C6388" w:rsidRPr="00FA73F5">
        <w:rPr>
          <w:sz w:val="24"/>
          <w:szCs w:val="24"/>
        </w:rPr>
        <w:t>kondisi kritis</w:t>
      </w:r>
      <w:r w:rsidR="008C6388" w:rsidRPr="008C6388">
        <w:rPr>
          <w:sz w:val="24"/>
          <w:szCs w:val="24"/>
        </w:rPr>
        <w:t>, meninggal,</w:t>
      </w:r>
      <w:r w:rsidR="008C6388" w:rsidRPr="00FA73F5">
        <w:rPr>
          <w:sz w:val="24"/>
          <w:szCs w:val="24"/>
        </w:rPr>
        <w:t xml:space="preserve"> kelainan jiwa</w:t>
      </w:r>
      <w:r w:rsidR="008C6388" w:rsidRPr="008C6388">
        <w:rPr>
          <w:sz w:val="24"/>
          <w:szCs w:val="24"/>
        </w:rPr>
        <w:t xml:space="preserve">, </w:t>
      </w:r>
      <w:r w:rsidR="008C6388" w:rsidRPr="00FA73F5">
        <w:rPr>
          <w:sz w:val="24"/>
          <w:szCs w:val="24"/>
        </w:rPr>
        <w:t>dan</w:t>
      </w:r>
      <w:r w:rsidR="008C6388">
        <w:rPr>
          <w:sz w:val="24"/>
          <w:szCs w:val="24"/>
        </w:rPr>
        <w:t xml:space="preserve">pasien </w:t>
      </w:r>
      <w:r w:rsidR="008C6388" w:rsidRPr="00FA73F5">
        <w:rPr>
          <w:sz w:val="24"/>
          <w:szCs w:val="24"/>
        </w:rPr>
        <w:t>pulang.</w:t>
      </w:r>
    </w:p>
    <w:p w:rsidR="00A1499C" w:rsidRDefault="004E657D">
      <w:pPr>
        <w:spacing w:before="120" w:after="120"/>
        <w:jc w:val="both"/>
        <w:rPr>
          <w:b/>
          <w:sz w:val="24"/>
          <w:szCs w:val="24"/>
        </w:rPr>
      </w:pPr>
      <w:r>
        <w:rPr>
          <w:b/>
          <w:sz w:val="24"/>
          <w:szCs w:val="24"/>
        </w:rPr>
        <w:t>Pengumpulan Data</w:t>
      </w:r>
    </w:p>
    <w:p w:rsidR="00575127" w:rsidRPr="00575127" w:rsidRDefault="00575127" w:rsidP="00575127">
      <w:pPr>
        <w:ind w:firstLine="567"/>
        <w:jc w:val="both"/>
        <w:rPr>
          <w:sz w:val="24"/>
          <w:szCs w:val="24"/>
        </w:rPr>
      </w:pPr>
      <w:r w:rsidRPr="00575127">
        <w:rPr>
          <w:sz w:val="24"/>
          <w:szCs w:val="24"/>
        </w:rPr>
        <w:t>Kuesioner umur, jenis kelamin, tingkat pendidikan, masing-mas</w:t>
      </w:r>
      <w:r>
        <w:rPr>
          <w:sz w:val="24"/>
          <w:szCs w:val="24"/>
        </w:rPr>
        <w:t>ing dibagi berdasarkan kategori</w:t>
      </w:r>
      <w:r w:rsidRPr="00575127">
        <w:rPr>
          <w:sz w:val="24"/>
          <w:szCs w:val="24"/>
        </w:rPr>
        <w:t xml:space="preserve">. Jenis kelamin </w:t>
      </w:r>
      <w:r w:rsidR="006611A1">
        <w:rPr>
          <w:sz w:val="24"/>
          <w:szCs w:val="24"/>
          <w:lang w:val="en-US"/>
        </w:rPr>
        <w:t>terbagi</w:t>
      </w:r>
      <w:r w:rsidRPr="00575127">
        <w:rPr>
          <w:sz w:val="24"/>
          <w:szCs w:val="24"/>
        </w:rPr>
        <w:t xml:space="preserve"> menjadi </w:t>
      </w:r>
      <w:r w:rsidR="006611A1">
        <w:rPr>
          <w:sz w:val="24"/>
          <w:szCs w:val="24"/>
          <w:lang w:val="en-US"/>
        </w:rPr>
        <w:t xml:space="preserve">2 kategori, yaitu </w:t>
      </w:r>
      <w:r w:rsidR="006611A1" w:rsidRPr="00575127">
        <w:rPr>
          <w:sz w:val="24"/>
          <w:szCs w:val="24"/>
        </w:rPr>
        <w:t xml:space="preserve">perempuan </w:t>
      </w:r>
      <w:r w:rsidR="006611A1">
        <w:rPr>
          <w:sz w:val="24"/>
          <w:szCs w:val="24"/>
          <w:lang w:val="en-US"/>
        </w:rPr>
        <w:t xml:space="preserve">dan </w:t>
      </w:r>
      <w:r w:rsidR="006611A1">
        <w:rPr>
          <w:sz w:val="24"/>
          <w:szCs w:val="24"/>
        </w:rPr>
        <w:t>laki-laki</w:t>
      </w:r>
      <w:r w:rsidRPr="00575127">
        <w:rPr>
          <w:sz w:val="24"/>
          <w:szCs w:val="24"/>
        </w:rPr>
        <w:t>.</w:t>
      </w:r>
      <w:r w:rsidR="006611A1">
        <w:rPr>
          <w:sz w:val="24"/>
          <w:szCs w:val="24"/>
          <w:lang w:val="en-US"/>
        </w:rPr>
        <w:t xml:space="preserve"> T</w:t>
      </w:r>
      <w:r w:rsidRPr="00575127">
        <w:rPr>
          <w:sz w:val="24"/>
          <w:szCs w:val="24"/>
        </w:rPr>
        <w:t xml:space="preserve">ingkat pendidikan </w:t>
      </w:r>
      <w:r w:rsidR="006611A1">
        <w:rPr>
          <w:sz w:val="24"/>
          <w:szCs w:val="24"/>
          <w:lang w:val="en-US"/>
        </w:rPr>
        <w:t>terbagi menjadi</w:t>
      </w:r>
      <w:r w:rsidR="006611A1">
        <w:rPr>
          <w:sz w:val="24"/>
          <w:szCs w:val="24"/>
        </w:rPr>
        <w:t xml:space="preserve"> 3 k</w:t>
      </w:r>
      <w:r w:rsidR="006611A1">
        <w:rPr>
          <w:sz w:val="24"/>
          <w:szCs w:val="24"/>
          <w:lang w:val="en-US"/>
        </w:rPr>
        <w:t>elompok</w:t>
      </w:r>
      <w:r w:rsidRPr="00575127">
        <w:rPr>
          <w:sz w:val="24"/>
          <w:szCs w:val="24"/>
        </w:rPr>
        <w:t xml:space="preserve">: </w:t>
      </w:r>
      <w:r w:rsidR="006611A1">
        <w:rPr>
          <w:sz w:val="24"/>
          <w:szCs w:val="24"/>
        </w:rPr>
        <w:t>tingkat pendidikan tinggi</w:t>
      </w:r>
      <w:r w:rsidR="006611A1">
        <w:rPr>
          <w:sz w:val="24"/>
          <w:szCs w:val="24"/>
          <w:lang w:val="en-US"/>
        </w:rPr>
        <w:t xml:space="preserve">, </w:t>
      </w:r>
      <w:r w:rsidR="006611A1" w:rsidRPr="00575127">
        <w:rPr>
          <w:sz w:val="24"/>
          <w:szCs w:val="24"/>
        </w:rPr>
        <w:t>tingkat pendidikan menengah</w:t>
      </w:r>
      <w:r w:rsidR="006611A1">
        <w:rPr>
          <w:sz w:val="24"/>
          <w:szCs w:val="24"/>
          <w:lang w:val="en-US"/>
        </w:rPr>
        <w:t>, dan</w:t>
      </w:r>
      <w:r w:rsidR="006611A1" w:rsidRPr="00575127">
        <w:rPr>
          <w:sz w:val="24"/>
          <w:szCs w:val="24"/>
        </w:rPr>
        <w:t xml:space="preserve"> </w:t>
      </w:r>
      <w:r w:rsidRPr="00575127">
        <w:rPr>
          <w:sz w:val="24"/>
          <w:szCs w:val="24"/>
        </w:rPr>
        <w:t>tingkat pendidikan dasar.</w:t>
      </w:r>
    </w:p>
    <w:p w:rsidR="00575127" w:rsidRDefault="00575127" w:rsidP="00575127">
      <w:pPr>
        <w:ind w:firstLine="567"/>
        <w:jc w:val="both"/>
      </w:pPr>
      <w:r w:rsidRPr="00575127">
        <w:rPr>
          <w:color w:val="000000"/>
          <w:sz w:val="24"/>
          <w:szCs w:val="24"/>
          <w:lang w:val="en-US" w:eastAsia="en-US"/>
        </w:rPr>
        <w:t xml:space="preserve">Alat pengumpulan data </w:t>
      </w:r>
      <w:r w:rsidRPr="00575127">
        <w:rPr>
          <w:i/>
          <w:color w:val="000000"/>
          <w:sz w:val="24"/>
          <w:szCs w:val="24"/>
          <w:lang w:val="en-US" w:eastAsia="en-US"/>
        </w:rPr>
        <w:t>symptom cluster</w:t>
      </w:r>
      <w:r w:rsidRPr="00575127">
        <w:rPr>
          <w:color w:val="000000"/>
          <w:sz w:val="24"/>
          <w:szCs w:val="24"/>
          <w:lang w:val="en-US" w:eastAsia="en-US"/>
        </w:rPr>
        <w:t xml:space="preserve"> menggunakan kuesioner dari Watanabe et al (2011)</w:t>
      </w:r>
      <w:r w:rsidRPr="00575127">
        <w:rPr>
          <w:bCs/>
          <w:color w:val="000000"/>
          <w:sz w:val="24"/>
          <w:szCs w:val="24"/>
          <w:lang w:val="en-US" w:eastAsia="en-US"/>
        </w:rPr>
        <w:t xml:space="preserve">, yaitu </w:t>
      </w:r>
      <w:r w:rsidRPr="00575127">
        <w:rPr>
          <w:i/>
          <w:sz w:val="24"/>
          <w:szCs w:val="24"/>
          <w:lang w:val="en-US" w:eastAsia="en-US"/>
        </w:rPr>
        <w:t xml:space="preserve">edmonton symptom assessment system revised </w:t>
      </w:r>
      <w:r w:rsidRPr="00575127">
        <w:rPr>
          <w:sz w:val="24"/>
          <w:szCs w:val="24"/>
          <w:lang w:val="en-US" w:eastAsia="en-US"/>
        </w:rPr>
        <w:t>(ESAS-r)</w:t>
      </w:r>
      <w:r w:rsidRPr="00575127">
        <w:rPr>
          <w:color w:val="000000"/>
          <w:sz w:val="24"/>
          <w:szCs w:val="24"/>
          <w:lang w:val="en-US" w:eastAsia="en-US"/>
        </w:rPr>
        <w:t xml:space="preserve">. Instrumen ini mengevaluasi tingkat keparahan sembilan gejala fisik dan psikologis, yaitu: nyeri, kelelahan/ </w:t>
      </w:r>
      <w:r w:rsidRPr="00575127">
        <w:rPr>
          <w:i/>
          <w:iCs/>
          <w:sz w:val="24"/>
          <w:szCs w:val="24"/>
          <w:lang w:val="en-US" w:eastAsia="en-US"/>
        </w:rPr>
        <w:t>lack of energy</w:t>
      </w:r>
      <w:r w:rsidRPr="00575127">
        <w:rPr>
          <w:color w:val="000000"/>
          <w:sz w:val="24"/>
          <w:szCs w:val="24"/>
          <w:lang w:val="en-US" w:eastAsia="en-US"/>
        </w:rPr>
        <w:t xml:space="preserve">, mual, kecemasan/ </w:t>
      </w:r>
      <w:r w:rsidRPr="00575127">
        <w:rPr>
          <w:i/>
          <w:color w:val="000000"/>
          <w:sz w:val="24"/>
          <w:szCs w:val="24"/>
          <w:lang w:val="en-US" w:eastAsia="en-US"/>
        </w:rPr>
        <w:t>nervous</w:t>
      </w:r>
      <w:r w:rsidRPr="00575127">
        <w:rPr>
          <w:color w:val="000000"/>
          <w:sz w:val="24"/>
          <w:szCs w:val="24"/>
          <w:lang w:val="en-US" w:eastAsia="en-US"/>
        </w:rPr>
        <w:t xml:space="preserve">, depresi/ merasa sedih, mengantuk, nafsu makan berkurang, kesejahteraan umum, sesak napas, dan terdapat poin tambahan untuk menilai gejala lain yang tidak terdapat di sembilan gejala sebelumnya, yang terletak di poin 10. Tingkat keparahan setiap gejala yang dialami oleh responden diukur dalam waktu 1 minggu sebelumnya pada skala 0 sampai 10. Skala 0 berarti bahwa gejala tersebut sama sekali tidak ada dan 10 menunjukkan bahwa gejala tersebut berada pada intensitas yang paling buruk/ </w:t>
      </w:r>
      <w:r w:rsidRPr="00575127">
        <w:rPr>
          <w:i/>
          <w:sz w:val="24"/>
          <w:szCs w:val="24"/>
          <w:lang w:val="en-US" w:eastAsia="en-US"/>
        </w:rPr>
        <w:t>worst possible</w:t>
      </w:r>
      <w:r w:rsidRPr="00575127">
        <w:rPr>
          <w:sz w:val="24"/>
          <w:szCs w:val="24"/>
          <w:lang w:val="en-US" w:eastAsia="en-US"/>
        </w:rPr>
        <w:t xml:space="preserve">. Prevalensi ditunjukkan dengan </w:t>
      </w:r>
      <w:r w:rsidRPr="00575127">
        <w:rPr>
          <w:color w:val="000000"/>
          <w:sz w:val="24"/>
          <w:szCs w:val="24"/>
          <w:lang w:val="en-US" w:eastAsia="en-US"/>
        </w:rPr>
        <w:t xml:space="preserve">prosentase ada tidaknya gejala muncul, </w:t>
      </w:r>
      <w:r w:rsidRPr="00575127">
        <w:rPr>
          <w:color w:val="000000"/>
          <w:sz w:val="24"/>
          <w:szCs w:val="24"/>
          <w:lang w:val="en-US" w:eastAsia="en-US"/>
        </w:rPr>
        <w:lastRenderedPageBreak/>
        <w:t>sedangkan tingkat keparahan dinyatakan dalam skor mean masing</w:t>
      </w:r>
      <w:r>
        <w:rPr>
          <w:color w:val="000000"/>
          <w:sz w:val="24"/>
          <w:szCs w:val="24"/>
          <w:lang w:val="en-US" w:eastAsia="en-US"/>
        </w:rPr>
        <w:t>-masing gejala antara rentang</w:t>
      </w:r>
      <w:r w:rsidRPr="00575127">
        <w:rPr>
          <w:color w:val="000000"/>
          <w:sz w:val="24"/>
          <w:szCs w:val="24"/>
          <w:lang w:val="en-US" w:eastAsia="en-US"/>
        </w:rPr>
        <w:t>.</w:t>
      </w:r>
    </w:p>
    <w:p w:rsidR="004E657D" w:rsidRPr="00D21CD6" w:rsidRDefault="00C438BB" w:rsidP="00D21CD6">
      <w:pPr>
        <w:ind w:firstLine="567"/>
        <w:jc w:val="both"/>
        <w:rPr>
          <w:color w:val="000000"/>
          <w:sz w:val="24"/>
          <w:szCs w:val="24"/>
          <w:lang w:val="en-US"/>
        </w:rPr>
      </w:pPr>
      <w:r>
        <w:rPr>
          <w:color w:val="000000"/>
          <w:sz w:val="24"/>
          <w:szCs w:val="24"/>
          <w:lang w:val="en-US"/>
        </w:rPr>
        <w:t>K</w:t>
      </w:r>
      <w:r w:rsidR="004E657D" w:rsidRPr="00D21CD6">
        <w:rPr>
          <w:color w:val="000000"/>
          <w:sz w:val="24"/>
          <w:szCs w:val="24"/>
          <w:lang w:val="en-US"/>
        </w:rPr>
        <w:t xml:space="preserve">orelasi </w:t>
      </w:r>
      <w:r w:rsidR="004E657D" w:rsidRPr="00D21CD6">
        <w:rPr>
          <w:i/>
          <w:color w:val="000000"/>
          <w:sz w:val="24"/>
          <w:szCs w:val="24"/>
          <w:lang w:val="en-US"/>
        </w:rPr>
        <w:t>pearson product moment</w:t>
      </w:r>
      <w:r w:rsidRPr="00C438BB">
        <w:rPr>
          <w:color w:val="000000"/>
          <w:sz w:val="24"/>
          <w:szCs w:val="24"/>
          <w:lang w:val="en-US"/>
        </w:rPr>
        <w:t xml:space="preserve"> </w:t>
      </w:r>
      <w:r>
        <w:rPr>
          <w:color w:val="000000"/>
          <w:sz w:val="24"/>
          <w:szCs w:val="24"/>
          <w:lang w:val="en-US"/>
        </w:rPr>
        <w:t>digunakan untuk menguji</w:t>
      </w:r>
      <w:r w:rsidRPr="00D21CD6">
        <w:rPr>
          <w:color w:val="000000"/>
          <w:sz w:val="24"/>
          <w:szCs w:val="24"/>
          <w:lang w:val="en-US"/>
        </w:rPr>
        <w:t xml:space="preserve"> validitas</w:t>
      </w:r>
      <w:r>
        <w:rPr>
          <w:color w:val="000000"/>
          <w:sz w:val="24"/>
          <w:szCs w:val="24"/>
          <w:lang w:val="en-US"/>
        </w:rPr>
        <w:t xml:space="preserve"> kuesioner</w:t>
      </w:r>
      <w:r w:rsidR="004E657D" w:rsidRPr="00D21CD6">
        <w:rPr>
          <w:color w:val="000000"/>
          <w:sz w:val="24"/>
          <w:szCs w:val="24"/>
          <w:lang w:val="en-US"/>
        </w:rPr>
        <w:t>. Hasil uji validitas kuesioner</w:t>
      </w:r>
      <w:r>
        <w:rPr>
          <w:color w:val="000000"/>
          <w:sz w:val="24"/>
          <w:szCs w:val="24"/>
          <w:lang w:val="en-US"/>
        </w:rPr>
        <w:t xml:space="preserve"> adalah valid. Hal tersebut dapat ditunjukkan dari </w:t>
      </w:r>
      <w:r w:rsidR="004E657D" w:rsidRPr="00D21CD6">
        <w:rPr>
          <w:color w:val="000000"/>
          <w:sz w:val="24"/>
          <w:szCs w:val="24"/>
          <w:lang w:val="en-US"/>
        </w:rPr>
        <w:t xml:space="preserve">nilai </w:t>
      </w:r>
      <w:r w:rsidR="004E657D" w:rsidRPr="00D21CD6">
        <w:rPr>
          <w:i/>
          <w:color w:val="000000"/>
          <w:sz w:val="24"/>
          <w:szCs w:val="24"/>
          <w:lang w:val="en-US"/>
        </w:rPr>
        <w:t>corrected item – total correlation</w:t>
      </w:r>
      <w:r w:rsidR="004E657D" w:rsidRPr="00D21CD6">
        <w:rPr>
          <w:color w:val="000000"/>
          <w:sz w:val="24"/>
          <w:szCs w:val="24"/>
          <w:lang w:val="en-US"/>
        </w:rPr>
        <w:t xml:space="preserve"> adalah </w:t>
      </w:r>
      <w:r>
        <w:rPr>
          <w:color w:val="000000"/>
          <w:sz w:val="24"/>
          <w:szCs w:val="24"/>
          <w:lang w:val="en-US"/>
        </w:rPr>
        <w:t xml:space="preserve">≥ </w:t>
      </w:r>
      <w:r w:rsidR="004E657D" w:rsidRPr="00D21CD6">
        <w:rPr>
          <w:color w:val="000000"/>
          <w:sz w:val="24"/>
          <w:szCs w:val="24"/>
          <w:lang w:val="en-US"/>
        </w:rPr>
        <w:t xml:space="preserve">r tabel (0,619) </w:t>
      </w:r>
      <w:r>
        <w:rPr>
          <w:color w:val="000000"/>
          <w:sz w:val="24"/>
          <w:szCs w:val="24"/>
          <w:lang w:val="en-US"/>
        </w:rPr>
        <w:t>dan nilai</w:t>
      </w:r>
      <w:r w:rsidR="00D21CD6" w:rsidRPr="00D21CD6">
        <w:rPr>
          <w:color w:val="000000"/>
          <w:sz w:val="24"/>
          <w:szCs w:val="24"/>
          <w:lang w:val="en-US"/>
        </w:rPr>
        <w:t xml:space="preserve"> </w:t>
      </w:r>
      <w:r w:rsidR="00D21CD6" w:rsidRPr="00D21CD6">
        <w:rPr>
          <w:i/>
          <w:color w:val="000000"/>
          <w:sz w:val="24"/>
          <w:szCs w:val="24"/>
          <w:lang w:val="en-US"/>
        </w:rPr>
        <w:t>degree of freedom</w:t>
      </w:r>
      <w:r w:rsidR="00D21CD6" w:rsidRPr="00D21CD6">
        <w:rPr>
          <w:color w:val="000000"/>
          <w:sz w:val="24"/>
          <w:szCs w:val="24"/>
          <w:lang w:val="en-US"/>
        </w:rPr>
        <w:t xml:space="preserve"> = 8</w:t>
      </w:r>
      <w:r w:rsidR="004E657D" w:rsidRPr="00D21CD6">
        <w:rPr>
          <w:color w:val="000000"/>
          <w:sz w:val="24"/>
          <w:szCs w:val="24"/>
          <w:lang w:val="en-US"/>
        </w:rPr>
        <w:t>. Uji re</w:t>
      </w:r>
      <w:r w:rsidR="00D21CD6" w:rsidRPr="00D21CD6">
        <w:rPr>
          <w:color w:val="000000"/>
          <w:sz w:val="24"/>
          <w:szCs w:val="24"/>
        </w:rPr>
        <w:t>li</w:t>
      </w:r>
      <w:r w:rsidR="004E657D" w:rsidRPr="00D21CD6">
        <w:rPr>
          <w:color w:val="000000"/>
          <w:sz w:val="24"/>
          <w:szCs w:val="24"/>
          <w:lang w:val="en-US"/>
        </w:rPr>
        <w:t xml:space="preserve">abilitas untuk kuesioner dalam penelitian ini menggunakan </w:t>
      </w:r>
      <w:r w:rsidR="004E657D" w:rsidRPr="00D21CD6">
        <w:rPr>
          <w:i/>
          <w:color w:val="000000"/>
          <w:sz w:val="24"/>
          <w:szCs w:val="24"/>
          <w:lang w:val="en-US"/>
        </w:rPr>
        <w:t>cronbach alpha</w:t>
      </w:r>
      <w:r w:rsidR="004E657D" w:rsidRPr="00D21CD6">
        <w:rPr>
          <w:color w:val="000000"/>
          <w:sz w:val="24"/>
          <w:szCs w:val="24"/>
          <w:lang w:val="en-US"/>
        </w:rPr>
        <w:t>. Hasil uji re</w:t>
      </w:r>
      <w:r w:rsidR="00D21CD6" w:rsidRPr="00D21CD6">
        <w:rPr>
          <w:color w:val="000000"/>
          <w:sz w:val="24"/>
          <w:szCs w:val="24"/>
        </w:rPr>
        <w:t>li</w:t>
      </w:r>
      <w:r w:rsidR="004E657D" w:rsidRPr="00D21CD6">
        <w:rPr>
          <w:color w:val="000000"/>
          <w:sz w:val="24"/>
          <w:szCs w:val="24"/>
          <w:lang w:val="en-US"/>
        </w:rPr>
        <w:t xml:space="preserve">abilitas dalam penelitian menunjukkan bahwa kuesioner </w:t>
      </w:r>
      <w:r w:rsidR="00D21CD6" w:rsidRPr="00D21CD6">
        <w:rPr>
          <w:i/>
          <w:color w:val="000000"/>
          <w:sz w:val="24"/>
          <w:szCs w:val="24"/>
          <w:lang w:val="en-US"/>
        </w:rPr>
        <w:t>symtom cluster</w:t>
      </w:r>
      <w:r w:rsidR="004E657D" w:rsidRPr="00D21CD6">
        <w:rPr>
          <w:color w:val="000000"/>
          <w:sz w:val="24"/>
          <w:szCs w:val="24"/>
          <w:lang w:val="en-US"/>
        </w:rPr>
        <w:t>adalah reliabel, deng</w:t>
      </w:r>
      <w:r w:rsidR="00D21CD6" w:rsidRPr="00D21CD6">
        <w:rPr>
          <w:color w:val="000000"/>
          <w:sz w:val="24"/>
          <w:szCs w:val="24"/>
          <w:lang w:val="en-US"/>
        </w:rPr>
        <w:t>an nilai: 0,78</w:t>
      </w:r>
      <w:r w:rsidR="004E657D" w:rsidRPr="00D21CD6">
        <w:rPr>
          <w:color w:val="000000"/>
          <w:sz w:val="24"/>
          <w:szCs w:val="24"/>
          <w:lang w:val="en-US"/>
        </w:rPr>
        <w:t>.</w:t>
      </w:r>
    </w:p>
    <w:p w:rsidR="00A1499C" w:rsidRDefault="004E657D">
      <w:pPr>
        <w:spacing w:before="120" w:after="120"/>
        <w:jc w:val="both"/>
        <w:rPr>
          <w:b/>
          <w:sz w:val="24"/>
          <w:szCs w:val="24"/>
        </w:rPr>
      </w:pPr>
      <w:r>
        <w:rPr>
          <w:b/>
          <w:sz w:val="24"/>
          <w:szCs w:val="24"/>
        </w:rPr>
        <w:t>Pengolahan dan Analisis Data</w:t>
      </w:r>
    </w:p>
    <w:p w:rsidR="003F70AE" w:rsidRPr="003F70AE" w:rsidRDefault="003F70AE">
      <w:pPr>
        <w:ind w:firstLine="567"/>
        <w:jc w:val="both"/>
        <w:rPr>
          <w:sz w:val="24"/>
          <w:szCs w:val="24"/>
        </w:rPr>
      </w:pPr>
      <w:r w:rsidRPr="003F70AE">
        <w:rPr>
          <w:sz w:val="24"/>
          <w:szCs w:val="24"/>
          <w:lang w:val="en-US"/>
        </w:rPr>
        <w:t xml:space="preserve">Analisis univariat mendeskripsikan: umur, jenis kelamin, dan tingkat pendidikan, serta variabel penelitian tentang </w:t>
      </w:r>
      <w:r w:rsidRPr="009E4BFF">
        <w:rPr>
          <w:i/>
          <w:sz w:val="24"/>
          <w:szCs w:val="24"/>
          <w:lang w:val="en-US"/>
        </w:rPr>
        <w:t>symptom cluster</w:t>
      </w:r>
      <w:r w:rsidR="00C438BB">
        <w:rPr>
          <w:sz w:val="24"/>
          <w:szCs w:val="24"/>
          <w:lang w:val="en-US"/>
        </w:rPr>
        <w:t>. Penyajian d</w:t>
      </w:r>
      <w:r w:rsidRPr="003F70AE">
        <w:rPr>
          <w:sz w:val="24"/>
          <w:szCs w:val="24"/>
          <w:lang w:val="en-US"/>
        </w:rPr>
        <w:t xml:space="preserve">ata numerik </w:t>
      </w:r>
      <w:r w:rsidR="00C438BB">
        <w:rPr>
          <w:sz w:val="24"/>
          <w:szCs w:val="24"/>
          <w:lang w:val="en-US"/>
        </w:rPr>
        <w:t>mengunakan</w:t>
      </w:r>
      <w:r w:rsidRPr="003F70AE">
        <w:rPr>
          <w:sz w:val="24"/>
          <w:szCs w:val="24"/>
          <w:lang w:val="en-US"/>
        </w:rPr>
        <w:t xml:space="preserve"> </w:t>
      </w:r>
      <w:r w:rsidR="00C438BB" w:rsidRPr="003F70AE">
        <w:rPr>
          <w:sz w:val="24"/>
          <w:szCs w:val="24"/>
          <w:lang w:val="en-US"/>
        </w:rPr>
        <w:t>standar deviasi</w:t>
      </w:r>
      <w:r w:rsidR="00C438BB">
        <w:rPr>
          <w:sz w:val="24"/>
          <w:szCs w:val="24"/>
          <w:lang w:val="en-US"/>
        </w:rPr>
        <w:t>,</w:t>
      </w:r>
      <w:r w:rsidR="00C438BB" w:rsidRPr="003F70AE">
        <w:rPr>
          <w:sz w:val="24"/>
          <w:szCs w:val="24"/>
          <w:lang w:val="en-US"/>
        </w:rPr>
        <w:t xml:space="preserve"> median</w:t>
      </w:r>
      <w:r w:rsidR="00C438BB">
        <w:rPr>
          <w:sz w:val="24"/>
          <w:szCs w:val="24"/>
          <w:lang w:val="en-US"/>
        </w:rPr>
        <w:t>,</w:t>
      </w:r>
      <w:r w:rsidR="00C438BB" w:rsidRPr="003F70AE">
        <w:rPr>
          <w:sz w:val="24"/>
          <w:szCs w:val="24"/>
          <w:lang w:val="en-US"/>
        </w:rPr>
        <w:t xml:space="preserve"> </w:t>
      </w:r>
      <w:r w:rsidRPr="003F70AE">
        <w:rPr>
          <w:sz w:val="24"/>
          <w:szCs w:val="24"/>
          <w:lang w:val="en-US"/>
        </w:rPr>
        <w:t>mean</w:t>
      </w:r>
      <w:r w:rsidR="00C438BB">
        <w:rPr>
          <w:sz w:val="24"/>
          <w:szCs w:val="24"/>
          <w:lang w:val="en-US"/>
        </w:rPr>
        <w:t xml:space="preserve">, </w:t>
      </w:r>
      <w:r w:rsidRPr="003F70AE">
        <w:rPr>
          <w:sz w:val="24"/>
          <w:szCs w:val="24"/>
          <w:lang w:val="en-US"/>
        </w:rPr>
        <w:t xml:space="preserve">nilai </w:t>
      </w:r>
      <w:r w:rsidR="00C438BB" w:rsidRPr="003F70AE">
        <w:rPr>
          <w:sz w:val="24"/>
          <w:szCs w:val="24"/>
          <w:lang w:val="en-US"/>
        </w:rPr>
        <w:t xml:space="preserve">maksimal </w:t>
      </w:r>
      <w:r w:rsidR="00C438BB">
        <w:rPr>
          <w:sz w:val="24"/>
          <w:szCs w:val="24"/>
          <w:lang w:val="en-US"/>
        </w:rPr>
        <w:t>dan minimal</w:t>
      </w:r>
      <w:r w:rsidRPr="003F70AE">
        <w:rPr>
          <w:sz w:val="24"/>
          <w:szCs w:val="24"/>
          <w:lang w:val="en-US"/>
        </w:rPr>
        <w:t xml:space="preserve">. </w:t>
      </w:r>
      <w:r w:rsidR="00C438BB">
        <w:rPr>
          <w:sz w:val="24"/>
          <w:szCs w:val="24"/>
          <w:lang w:val="en-US"/>
        </w:rPr>
        <w:t>D</w:t>
      </w:r>
      <w:r w:rsidRPr="003F70AE">
        <w:rPr>
          <w:sz w:val="24"/>
          <w:szCs w:val="24"/>
          <w:lang w:val="en-US"/>
        </w:rPr>
        <w:t xml:space="preserve">ata kategorik </w:t>
      </w:r>
      <w:r w:rsidR="00C438BB">
        <w:rPr>
          <w:sz w:val="24"/>
          <w:szCs w:val="24"/>
          <w:lang w:val="en-US"/>
        </w:rPr>
        <w:t>disajikan</w:t>
      </w:r>
      <w:r w:rsidRPr="003F70AE">
        <w:rPr>
          <w:sz w:val="24"/>
          <w:szCs w:val="24"/>
          <w:lang w:val="en-US"/>
        </w:rPr>
        <w:t xml:space="preserve"> </w:t>
      </w:r>
      <w:r w:rsidR="00C438BB">
        <w:rPr>
          <w:sz w:val="24"/>
          <w:szCs w:val="24"/>
          <w:lang w:val="en-US"/>
        </w:rPr>
        <w:t xml:space="preserve">menggunakan </w:t>
      </w:r>
      <w:r w:rsidRPr="003F70AE">
        <w:rPr>
          <w:sz w:val="24"/>
          <w:szCs w:val="24"/>
          <w:lang w:val="en-US"/>
        </w:rPr>
        <w:t>presentase</w:t>
      </w:r>
      <w:r w:rsidR="00C438BB">
        <w:rPr>
          <w:sz w:val="24"/>
          <w:szCs w:val="24"/>
          <w:lang w:val="en-US"/>
        </w:rPr>
        <w:t xml:space="preserve"> dan</w:t>
      </w:r>
      <w:r w:rsidRPr="003F70AE">
        <w:rPr>
          <w:sz w:val="24"/>
          <w:szCs w:val="24"/>
          <w:lang w:val="en-US"/>
        </w:rPr>
        <w:t xml:space="preserve"> </w:t>
      </w:r>
      <w:r w:rsidR="00C438BB" w:rsidRPr="003F70AE">
        <w:rPr>
          <w:sz w:val="24"/>
          <w:szCs w:val="24"/>
          <w:lang w:val="en-US"/>
        </w:rPr>
        <w:t>frekuensi</w:t>
      </w:r>
      <w:r w:rsidR="00C438BB">
        <w:rPr>
          <w:sz w:val="24"/>
          <w:szCs w:val="24"/>
          <w:lang w:val="en-US"/>
        </w:rPr>
        <w:t>. Pengunaan a</w:t>
      </w:r>
      <w:r w:rsidRPr="003F70AE">
        <w:rPr>
          <w:sz w:val="24"/>
          <w:szCs w:val="24"/>
          <w:lang w:val="en-US"/>
        </w:rPr>
        <w:t xml:space="preserve">nalisis bivariat </w:t>
      </w:r>
      <w:r w:rsidR="00C438BB">
        <w:rPr>
          <w:sz w:val="24"/>
          <w:szCs w:val="24"/>
          <w:lang w:val="en-US"/>
        </w:rPr>
        <w:t xml:space="preserve">untuk </w:t>
      </w:r>
      <w:r w:rsidRPr="003F70AE">
        <w:rPr>
          <w:sz w:val="24"/>
          <w:szCs w:val="24"/>
          <w:lang w:val="en-US"/>
        </w:rPr>
        <w:t xml:space="preserve">mengetahui hubungan antara umur, jenis kelamin, dan tingkat pendidikan terhadap </w:t>
      </w:r>
      <w:r w:rsidRPr="009E4BFF">
        <w:rPr>
          <w:i/>
          <w:sz w:val="24"/>
          <w:szCs w:val="24"/>
          <w:lang w:val="en-US"/>
        </w:rPr>
        <w:t>symptom cluster</w:t>
      </w:r>
      <w:r w:rsidRPr="003F70AE">
        <w:rPr>
          <w:sz w:val="24"/>
          <w:szCs w:val="24"/>
          <w:lang w:val="en-US"/>
        </w:rPr>
        <w:t xml:space="preserve">. </w:t>
      </w:r>
      <w:r w:rsidR="00C438BB">
        <w:rPr>
          <w:sz w:val="24"/>
          <w:szCs w:val="24"/>
          <w:lang w:val="en-US"/>
        </w:rPr>
        <w:t xml:space="preserve">Data pada penelitian ini </w:t>
      </w:r>
      <w:r w:rsidR="00C438BB" w:rsidRPr="003F70AE">
        <w:rPr>
          <w:sz w:val="24"/>
          <w:szCs w:val="24"/>
          <w:lang w:val="en-US"/>
        </w:rPr>
        <w:t xml:space="preserve">tidak berdistribusi normal </w:t>
      </w:r>
      <w:r w:rsidR="00C438BB">
        <w:rPr>
          <w:sz w:val="24"/>
          <w:szCs w:val="24"/>
          <w:lang w:val="en-US"/>
        </w:rPr>
        <w:t xml:space="preserve">(diuji menggunakan </w:t>
      </w:r>
      <w:r w:rsidRPr="003F70AE">
        <w:rPr>
          <w:sz w:val="24"/>
          <w:szCs w:val="24"/>
          <w:lang w:val="en-US"/>
        </w:rPr>
        <w:t>ratio skewness dan kurtosis</w:t>
      </w:r>
      <w:r w:rsidR="00C438BB">
        <w:rPr>
          <w:sz w:val="24"/>
          <w:szCs w:val="24"/>
          <w:lang w:val="en-US"/>
        </w:rPr>
        <w:t>), sehingga menggunakan</w:t>
      </w:r>
      <w:r w:rsidR="00C438BB" w:rsidRPr="003F70AE">
        <w:rPr>
          <w:sz w:val="24"/>
          <w:szCs w:val="24"/>
          <w:lang w:val="en-US"/>
        </w:rPr>
        <w:t xml:space="preserve"> </w:t>
      </w:r>
      <w:r w:rsidR="00C438BB">
        <w:rPr>
          <w:sz w:val="24"/>
          <w:szCs w:val="24"/>
          <w:lang w:val="en-US"/>
        </w:rPr>
        <w:t>uji statistik</w:t>
      </w:r>
      <w:r w:rsidRPr="003F70AE">
        <w:rPr>
          <w:sz w:val="24"/>
          <w:szCs w:val="24"/>
          <w:lang w:val="en-US"/>
        </w:rPr>
        <w:t xml:space="preserve"> </w:t>
      </w:r>
      <w:r w:rsidRPr="009E4BFF">
        <w:rPr>
          <w:i/>
          <w:sz w:val="24"/>
          <w:szCs w:val="24"/>
          <w:lang w:val="en-US"/>
        </w:rPr>
        <w:t>Spearman Rho</w:t>
      </w:r>
      <w:r>
        <w:rPr>
          <w:sz w:val="24"/>
          <w:szCs w:val="24"/>
        </w:rPr>
        <w:t>.</w:t>
      </w:r>
    </w:p>
    <w:p w:rsidR="00A1499C" w:rsidRDefault="004E657D">
      <w:pPr>
        <w:spacing w:before="280" w:after="120" w:line="360" w:lineRule="auto"/>
        <w:jc w:val="left"/>
        <w:rPr>
          <w:b/>
          <w:sz w:val="24"/>
          <w:szCs w:val="24"/>
        </w:rPr>
      </w:pPr>
      <w:r w:rsidRPr="00EA6C81">
        <w:rPr>
          <w:b/>
          <w:sz w:val="24"/>
          <w:szCs w:val="24"/>
        </w:rPr>
        <w:t>HASIL</w:t>
      </w:r>
    </w:p>
    <w:p w:rsidR="00CE03A4" w:rsidRPr="00CE03A4" w:rsidRDefault="00CE03A4" w:rsidP="00CE03A4">
      <w:pPr>
        <w:spacing w:before="120" w:after="120"/>
        <w:ind w:firstLine="567"/>
        <w:jc w:val="both"/>
        <w:rPr>
          <w:sz w:val="24"/>
          <w:szCs w:val="24"/>
          <w:lang w:val="en-US"/>
        </w:rPr>
      </w:pPr>
      <w:r w:rsidRPr="00CE03A4">
        <w:rPr>
          <w:sz w:val="24"/>
          <w:szCs w:val="24"/>
          <w:lang w:val="en-US"/>
        </w:rPr>
        <w:t>Dis</w:t>
      </w:r>
      <w:r w:rsidR="00F03B3A">
        <w:rPr>
          <w:sz w:val="24"/>
          <w:szCs w:val="24"/>
          <w:lang w:val="en-US"/>
        </w:rPr>
        <w:t xml:space="preserve">tribusi Karakteristik Responden: </w:t>
      </w:r>
      <w:r w:rsidRPr="00CE03A4">
        <w:rPr>
          <w:sz w:val="24"/>
          <w:szCs w:val="24"/>
          <w:lang w:val="en-US"/>
        </w:rPr>
        <w:t>Umur, Jenis Kelamin, Tingkat Pendidikan pada Pasien Kanker Kepala dan Leher</w:t>
      </w:r>
    </w:p>
    <w:p w:rsidR="00CE03A4" w:rsidRPr="00CE03A4" w:rsidRDefault="00CE03A4" w:rsidP="00CE03A4">
      <w:pPr>
        <w:pStyle w:val="Caption"/>
        <w:keepNext/>
        <w:spacing w:before="0" w:after="0"/>
        <w:rPr>
          <w:b/>
          <w:bCs/>
          <w:i w:val="0"/>
          <w:iCs w:val="0"/>
        </w:rPr>
      </w:pPr>
      <w:r w:rsidRPr="00CE03A4">
        <w:rPr>
          <w:b/>
          <w:bCs/>
          <w:i w:val="0"/>
          <w:iCs w:val="0"/>
        </w:rPr>
        <w:t>Tabel 1. Dis</w:t>
      </w:r>
      <w:r w:rsidR="00F03B3A">
        <w:rPr>
          <w:b/>
          <w:bCs/>
          <w:i w:val="0"/>
          <w:iCs w:val="0"/>
        </w:rPr>
        <w:t>tribusi Karakteristik Responden</w:t>
      </w:r>
      <w:r w:rsidR="00F03B3A">
        <w:rPr>
          <w:b/>
          <w:bCs/>
          <w:i w:val="0"/>
          <w:iCs w:val="0"/>
          <w:lang w:val="en-US"/>
        </w:rPr>
        <w:t xml:space="preserve">: </w:t>
      </w:r>
      <w:r w:rsidRPr="00CE03A4">
        <w:rPr>
          <w:b/>
          <w:bCs/>
          <w:i w:val="0"/>
          <w:iCs w:val="0"/>
        </w:rPr>
        <w:t>Umur, Jenis Kelamin, Tingkat Pendidikan pada Pasien Kanker Kepala dan Leher (n=111)</w:t>
      </w:r>
    </w:p>
    <w:tbl>
      <w:tblPr>
        <w:tblW w:w="9138" w:type="dxa"/>
        <w:tblInd w:w="-30" w:type="dxa"/>
        <w:tblLook w:val="04A0" w:firstRow="1" w:lastRow="0" w:firstColumn="1" w:lastColumn="0" w:noHBand="0" w:noVBand="1"/>
      </w:tblPr>
      <w:tblGrid>
        <w:gridCol w:w="5538"/>
        <w:gridCol w:w="1260"/>
        <w:gridCol w:w="2340"/>
      </w:tblGrid>
      <w:tr w:rsidR="00CE03A4" w:rsidRPr="00CE03A4" w:rsidTr="004E657D">
        <w:tc>
          <w:tcPr>
            <w:tcW w:w="5538" w:type="dxa"/>
            <w:tcBorders>
              <w:top w:val="single" w:sz="4" w:space="0" w:color="auto"/>
              <w:bottom w:val="single" w:sz="4" w:space="0" w:color="auto"/>
            </w:tcBorders>
          </w:tcPr>
          <w:p w:rsidR="00CE03A4" w:rsidRPr="00CE03A4" w:rsidRDefault="00CE03A4" w:rsidP="00CE03A4">
            <w:pPr>
              <w:widowControl w:val="0"/>
              <w:ind w:left="-91" w:right="-108"/>
              <w:rPr>
                <w:rFonts w:eastAsia="Times New Roman"/>
                <w:bCs/>
              </w:rPr>
            </w:pPr>
            <w:r w:rsidRPr="00CE03A4">
              <w:rPr>
                <w:rFonts w:eastAsia="Times New Roman"/>
                <w:bCs/>
              </w:rPr>
              <w:t>Karakteristik</w:t>
            </w:r>
          </w:p>
        </w:tc>
        <w:tc>
          <w:tcPr>
            <w:tcW w:w="1260" w:type="dxa"/>
            <w:tcBorders>
              <w:top w:val="single" w:sz="4" w:space="0" w:color="auto"/>
              <w:bottom w:val="single" w:sz="4" w:space="0" w:color="auto"/>
            </w:tcBorders>
          </w:tcPr>
          <w:p w:rsidR="00CE03A4" w:rsidRPr="00CE03A4" w:rsidRDefault="00CE03A4" w:rsidP="00CE03A4">
            <w:pPr>
              <w:widowControl w:val="0"/>
              <w:ind w:left="-91" w:right="-108"/>
              <w:rPr>
                <w:rFonts w:eastAsia="Times New Roman"/>
                <w:bCs/>
              </w:rPr>
            </w:pPr>
            <w:r w:rsidRPr="00CE03A4">
              <w:rPr>
                <w:rFonts w:eastAsia="Times New Roman"/>
                <w:bCs/>
              </w:rPr>
              <w:t>Frekuensi</w:t>
            </w:r>
          </w:p>
        </w:tc>
        <w:tc>
          <w:tcPr>
            <w:tcW w:w="2340" w:type="dxa"/>
            <w:tcBorders>
              <w:top w:val="single" w:sz="4" w:space="0" w:color="auto"/>
              <w:bottom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Persentase (%)</w:t>
            </w:r>
          </w:p>
        </w:tc>
      </w:tr>
      <w:tr w:rsidR="00CE03A4" w:rsidRPr="00CE03A4" w:rsidTr="004E657D">
        <w:tc>
          <w:tcPr>
            <w:tcW w:w="5538" w:type="dxa"/>
            <w:tcBorders>
              <w:top w:val="single" w:sz="4" w:space="0" w:color="auto"/>
            </w:tcBorders>
          </w:tcPr>
          <w:p w:rsidR="00CE03A4" w:rsidRPr="00CE03A4" w:rsidRDefault="00CE03A4" w:rsidP="00CE03A4">
            <w:pPr>
              <w:widowControl w:val="0"/>
              <w:ind w:left="-91" w:right="-108"/>
              <w:jc w:val="both"/>
              <w:rPr>
                <w:rFonts w:eastAsia="Times New Roman"/>
                <w:bCs/>
              </w:rPr>
            </w:pPr>
            <w:r w:rsidRPr="00CE03A4">
              <w:rPr>
                <w:rFonts w:eastAsia="Times New Roman"/>
                <w:bCs/>
              </w:rPr>
              <w:t xml:space="preserve">Umur </w:t>
            </w:r>
          </w:p>
        </w:tc>
        <w:tc>
          <w:tcPr>
            <w:tcW w:w="1260" w:type="dxa"/>
            <w:tcBorders>
              <w:top w:val="single" w:sz="4" w:space="0" w:color="auto"/>
            </w:tcBorders>
          </w:tcPr>
          <w:p w:rsidR="00CE03A4" w:rsidRPr="00CE03A4" w:rsidRDefault="00CE03A4" w:rsidP="00CE03A4">
            <w:pPr>
              <w:widowControl w:val="0"/>
              <w:ind w:left="-91" w:right="-108"/>
              <w:jc w:val="both"/>
              <w:rPr>
                <w:rFonts w:eastAsia="Times New Roman"/>
                <w:bCs/>
              </w:rPr>
            </w:pPr>
          </w:p>
        </w:tc>
        <w:tc>
          <w:tcPr>
            <w:tcW w:w="2340" w:type="dxa"/>
            <w:tcBorders>
              <w:top w:val="single" w:sz="4" w:space="0" w:color="auto"/>
            </w:tcBorders>
          </w:tcPr>
          <w:p w:rsidR="00CE03A4" w:rsidRPr="00CE03A4" w:rsidRDefault="00CE03A4" w:rsidP="00CE03A4">
            <w:pPr>
              <w:widowControl w:val="0"/>
              <w:ind w:left="-91" w:right="-108"/>
              <w:jc w:val="both"/>
              <w:rPr>
                <w:rFonts w:eastAsia="Times New Roman"/>
                <w:bCs/>
              </w:rPr>
            </w:pPr>
          </w:p>
        </w:tc>
      </w:tr>
      <w:tr w:rsidR="00CE03A4" w:rsidRPr="00CE03A4" w:rsidTr="004E657D">
        <w:tc>
          <w:tcPr>
            <w:tcW w:w="5538" w:type="dxa"/>
          </w:tcPr>
          <w:p w:rsidR="00CE03A4" w:rsidRPr="00CE03A4" w:rsidRDefault="00CE03A4" w:rsidP="00CE03A4">
            <w:pPr>
              <w:widowControl w:val="0"/>
              <w:ind w:left="-91" w:right="-108"/>
              <w:jc w:val="both"/>
              <w:rPr>
                <w:rFonts w:eastAsia="Times New Roman"/>
                <w:bCs/>
              </w:rPr>
            </w:pPr>
            <w:r w:rsidRPr="00CE03A4">
              <w:rPr>
                <w:rFonts w:eastAsia="Times New Roman"/>
                <w:bCs/>
              </w:rPr>
              <w:t>Dewasa awal: usia 18 - 40 tahun</w:t>
            </w:r>
          </w:p>
        </w:tc>
        <w:tc>
          <w:tcPr>
            <w:tcW w:w="1260" w:type="dxa"/>
          </w:tcPr>
          <w:p w:rsidR="00CE03A4" w:rsidRPr="00CE03A4" w:rsidRDefault="00CE03A4" w:rsidP="00CE03A4">
            <w:pPr>
              <w:widowControl w:val="0"/>
              <w:ind w:left="-91" w:right="-108"/>
              <w:rPr>
                <w:rFonts w:eastAsia="Times New Roman"/>
                <w:bCs/>
              </w:rPr>
            </w:pPr>
            <w:r w:rsidRPr="00CE03A4">
              <w:rPr>
                <w:rFonts w:eastAsia="Times New Roman"/>
                <w:bCs/>
              </w:rPr>
              <w:t>25</w:t>
            </w:r>
          </w:p>
        </w:tc>
        <w:tc>
          <w:tcPr>
            <w:tcW w:w="2340" w:type="dxa"/>
          </w:tcPr>
          <w:p w:rsidR="00CE03A4" w:rsidRPr="00CE03A4" w:rsidRDefault="00CE03A4" w:rsidP="00744646">
            <w:pPr>
              <w:widowControl w:val="0"/>
              <w:ind w:left="-91" w:right="-108"/>
              <w:rPr>
                <w:rFonts w:eastAsia="Times New Roman"/>
                <w:bCs/>
              </w:rPr>
            </w:pPr>
            <w:r w:rsidRPr="00CE03A4">
              <w:rPr>
                <w:rFonts w:eastAsia="Times New Roman"/>
                <w:bCs/>
              </w:rPr>
              <w:t>22,5</w:t>
            </w:r>
          </w:p>
        </w:tc>
      </w:tr>
      <w:tr w:rsidR="00CE03A4" w:rsidRPr="00CE03A4" w:rsidTr="004E657D">
        <w:tc>
          <w:tcPr>
            <w:tcW w:w="5538" w:type="dxa"/>
          </w:tcPr>
          <w:p w:rsidR="00CE03A4" w:rsidRPr="00CE03A4" w:rsidRDefault="00CE03A4" w:rsidP="00CE03A4">
            <w:pPr>
              <w:widowControl w:val="0"/>
              <w:ind w:left="-91" w:right="-108"/>
              <w:jc w:val="both"/>
              <w:rPr>
                <w:rFonts w:eastAsia="Times New Roman"/>
                <w:bCs/>
              </w:rPr>
            </w:pPr>
            <w:r w:rsidRPr="00CE03A4">
              <w:rPr>
                <w:rFonts w:eastAsia="Times New Roman"/>
                <w:bCs/>
              </w:rPr>
              <w:t>Dewasa madya: usia 41 - 60 tahun</w:t>
            </w:r>
          </w:p>
        </w:tc>
        <w:tc>
          <w:tcPr>
            <w:tcW w:w="1260" w:type="dxa"/>
          </w:tcPr>
          <w:p w:rsidR="00CE03A4" w:rsidRPr="00CE03A4" w:rsidRDefault="00CE03A4" w:rsidP="00CE03A4">
            <w:pPr>
              <w:widowControl w:val="0"/>
              <w:ind w:left="-91" w:right="-108"/>
              <w:rPr>
                <w:rFonts w:eastAsia="Times New Roman"/>
                <w:bCs/>
              </w:rPr>
            </w:pPr>
            <w:r w:rsidRPr="00CE03A4">
              <w:rPr>
                <w:rFonts w:eastAsia="Times New Roman"/>
                <w:bCs/>
              </w:rPr>
              <w:t>58</w:t>
            </w:r>
          </w:p>
        </w:tc>
        <w:tc>
          <w:tcPr>
            <w:tcW w:w="2340" w:type="dxa"/>
          </w:tcPr>
          <w:p w:rsidR="00CE03A4" w:rsidRPr="00CE03A4" w:rsidRDefault="00CE03A4" w:rsidP="00744646">
            <w:pPr>
              <w:widowControl w:val="0"/>
              <w:ind w:left="-91" w:right="-108"/>
              <w:rPr>
                <w:rFonts w:eastAsia="Times New Roman"/>
                <w:bCs/>
              </w:rPr>
            </w:pPr>
            <w:r w:rsidRPr="00CE03A4">
              <w:rPr>
                <w:rFonts w:eastAsia="Times New Roman"/>
                <w:bCs/>
              </w:rPr>
              <w:t>52,3</w:t>
            </w:r>
          </w:p>
        </w:tc>
      </w:tr>
      <w:tr w:rsidR="00CE03A4" w:rsidRPr="00CE03A4" w:rsidTr="004E657D">
        <w:tc>
          <w:tcPr>
            <w:tcW w:w="5538" w:type="dxa"/>
            <w:tcBorders>
              <w:bottom w:val="single" w:sz="4" w:space="0" w:color="auto"/>
            </w:tcBorders>
          </w:tcPr>
          <w:p w:rsidR="00CE03A4" w:rsidRPr="00CE03A4" w:rsidRDefault="00CE03A4" w:rsidP="00CE03A4">
            <w:pPr>
              <w:widowControl w:val="0"/>
              <w:ind w:left="-91" w:right="-108"/>
              <w:jc w:val="both"/>
              <w:rPr>
                <w:rFonts w:eastAsia="Times New Roman"/>
                <w:bCs/>
              </w:rPr>
            </w:pPr>
            <w:r w:rsidRPr="00CE03A4">
              <w:rPr>
                <w:rFonts w:eastAsia="Times New Roman"/>
                <w:bCs/>
              </w:rPr>
              <w:t>Lanjut usia: usia &gt; 61 tahun</w:t>
            </w:r>
          </w:p>
        </w:tc>
        <w:tc>
          <w:tcPr>
            <w:tcW w:w="1260" w:type="dxa"/>
            <w:tcBorders>
              <w:bottom w:val="single" w:sz="4" w:space="0" w:color="auto"/>
            </w:tcBorders>
          </w:tcPr>
          <w:p w:rsidR="00CE03A4" w:rsidRPr="00CE03A4" w:rsidRDefault="00CE03A4" w:rsidP="00CE03A4">
            <w:pPr>
              <w:widowControl w:val="0"/>
              <w:ind w:left="-91" w:right="-108"/>
              <w:rPr>
                <w:rFonts w:eastAsia="Times New Roman"/>
                <w:bCs/>
              </w:rPr>
            </w:pPr>
            <w:r w:rsidRPr="00CE03A4">
              <w:rPr>
                <w:rFonts w:eastAsia="Times New Roman"/>
                <w:bCs/>
              </w:rPr>
              <w:t>28</w:t>
            </w:r>
          </w:p>
        </w:tc>
        <w:tc>
          <w:tcPr>
            <w:tcW w:w="2340" w:type="dxa"/>
            <w:tcBorders>
              <w:bottom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25,2</w:t>
            </w:r>
          </w:p>
        </w:tc>
      </w:tr>
      <w:tr w:rsidR="00CE03A4" w:rsidRPr="00CE03A4" w:rsidTr="004E657D">
        <w:tc>
          <w:tcPr>
            <w:tcW w:w="5538" w:type="dxa"/>
            <w:tcBorders>
              <w:top w:val="single" w:sz="4" w:space="0" w:color="auto"/>
            </w:tcBorders>
          </w:tcPr>
          <w:p w:rsidR="00CE03A4" w:rsidRPr="00CE03A4" w:rsidRDefault="00CE03A4" w:rsidP="00CE03A4">
            <w:pPr>
              <w:widowControl w:val="0"/>
              <w:ind w:left="-91" w:right="-108"/>
              <w:jc w:val="both"/>
              <w:rPr>
                <w:rFonts w:eastAsia="Times New Roman"/>
                <w:bCs/>
              </w:rPr>
            </w:pPr>
            <w:r w:rsidRPr="00CE03A4">
              <w:rPr>
                <w:rFonts w:eastAsia="Times New Roman"/>
                <w:bCs/>
              </w:rPr>
              <w:t>Jenis kelamin</w:t>
            </w:r>
          </w:p>
        </w:tc>
        <w:tc>
          <w:tcPr>
            <w:tcW w:w="1260" w:type="dxa"/>
            <w:tcBorders>
              <w:top w:val="single" w:sz="4" w:space="0" w:color="auto"/>
            </w:tcBorders>
          </w:tcPr>
          <w:p w:rsidR="00CE03A4" w:rsidRPr="00CE03A4" w:rsidRDefault="00CE03A4" w:rsidP="00CE03A4">
            <w:pPr>
              <w:widowControl w:val="0"/>
              <w:ind w:left="-91" w:right="-108"/>
              <w:rPr>
                <w:rFonts w:eastAsia="Times New Roman"/>
                <w:bCs/>
              </w:rPr>
            </w:pPr>
          </w:p>
        </w:tc>
        <w:tc>
          <w:tcPr>
            <w:tcW w:w="2340" w:type="dxa"/>
            <w:tcBorders>
              <w:top w:val="single" w:sz="4" w:space="0" w:color="auto"/>
            </w:tcBorders>
          </w:tcPr>
          <w:p w:rsidR="00CE03A4" w:rsidRPr="00CE03A4" w:rsidRDefault="00CE03A4" w:rsidP="00744646">
            <w:pPr>
              <w:widowControl w:val="0"/>
              <w:ind w:right="-108"/>
              <w:jc w:val="both"/>
              <w:rPr>
                <w:rFonts w:eastAsia="Times New Roman"/>
                <w:bCs/>
              </w:rPr>
            </w:pPr>
          </w:p>
        </w:tc>
      </w:tr>
      <w:tr w:rsidR="00CE03A4" w:rsidRPr="00CE03A4" w:rsidTr="004E657D">
        <w:tc>
          <w:tcPr>
            <w:tcW w:w="5538" w:type="dxa"/>
          </w:tcPr>
          <w:p w:rsidR="00CE03A4" w:rsidRPr="00CE03A4" w:rsidRDefault="00CE03A4" w:rsidP="00CE03A4">
            <w:pPr>
              <w:widowControl w:val="0"/>
              <w:ind w:left="-91" w:right="-108"/>
              <w:jc w:val="both"/>
              <w:rPr>
                <w:rFonts w:eastAsia="Times New Roman"/>
                <w:bCs/>
              </w:rPr>
            </w:pPr>
            <w:r w:rsidRPr="00CE03A4">
              <w:rPr>
                <w:rFonts w:eastAsia="Times New Roman"/>
                <w:bCs/>
              </w:rPr>
              <w:t>Laki- laki</w:t>
            </w:r>
          </w:p>
        </w:tc>
        <w:tc>
          <w:tcPr>
            <w:tcW w:w="1260" w:type="dxa"/>
          </w:tcPr>
          <w:p w:rsidR="00CE03A4" w:rsidRPr="00CE03A4" w:rsidRDefault="00CE03A4" w:rsidP="00CE03A4">
            <w:pPr>
              <w:widowControl w:val="0"/>
              <w:ind w:left="-91" w:right="-108"/>
              <w:rPr>
                <w:rFonts w:eastAsia="Times New Roman"/>
                <w:bCs/>
              </w:rPr>
            </w:pPr>
            <w:r w:rsidRPr="00CE03A4">
              <w:rPr>
                <w:rFonts w:eastAsia="Times New Roman"/>
                <w:bCs/>
              </w:rPr>
              <w:t>53</w:t>
            </w:r>
          </w:p>
        </w:tc>
        <w:tc>
          <w:tcPr>
            <w:tcW w:w="2340" w:type="dxa"/>
          </w:tcPr>
          <w:p w:rsidR="00CE03A4" w:rsidRPr="00CE03A4" w:rsidRDefault="00CE03A4" w:rsidP="00744646">
            <w:pPr>
              <w:widowControl w:val="0"/>
              <w:ind w:left="-91" w:right="-108"/>
              <w:rPr>
                <w:rFonts w:eastAsia="Times New Roman"/>
                <w:bCs/>
              </w:rPr>
            </w:pPr>
            <w:r w:rsidRPr="00CE03A4">
              <w:rPr>
                <w:rFonts w:eastAsia="Times New Roman"/>
                <w:bCs/>
              </w:rPr>
              <w:t>47,7</w:t>
            </w:r>
          </w:p>
        </w:tc>
      </w:tr>
      <w:tr w:rsidR="00CE03A4" w:rsidRPr="00CE03A4" w:rsidTr="004E657D">
        <w:tc>
          <w:tcPr>
            <w:tcW w:w="5538" w:type="dxa"/>
            <w:tcBorders>
              <w:bottom w:val="single" w:sz="4" w:space="0" w:color="auto"/>
            </w:tcBorders>
          </w:tcPr>
          <w:p w:rsidR="00CE03A4" w:rsidRPr="00CE03A4" w:rsidRDefault="00CE03A4" w:rsidP="00CE03A4">
            <w:pPr>
              <w:widowControl w:val="0"/>
              <w:ind w:left="-91" w:right="-108"/>
              <w:jc w:val="both"/>
              <w:rPr>
                <w:rFonts w:eastAsia="Times New Roman"/>
                <w:bCs/>
              </w:rPr>
            </w:pPr>
            <w:r w:rsidRPr="00CE03A4">
              <w:rPr>
                <w:rFonts w:eastAsia="Times New Roman"/>
                <w:bCs/>
              </w:rPr>
              <w:t>Perempuan</w:t>
            </w:r>
          </w:p>
        </w:tc>
        <w:tc>
          <w:tcPr>
            <w:tcW w:w="1260" w:type="dxa"/>
            <w:tcBorders>
              <w:bottom w:val="single" w:sz="4" w:space="0" w:color="auto"/>
            </w:tcBorders>
          </w:tcPr>
          <w:p w:rsidR="00CE03A4" w:rsidRPr="00CE03A4" w:rsidRDefault="00CE03A4" w:rsidP="00CE03A4">
            <w:pPr>
              <w:widowControl w:val="0"/>
              <w:ind w:left="-91" w:right="-108"/>
              <w:rPr>
                <w:rFonts w:eastAsia="Times New Roman"/>
                <w:bCs/>
              </w:rPr>
            </w:pPr>
            <w:r w:rsidRPr="00CE03A4">
              <w:rPr>
                <w:rFonts w:eastAsia="Times New Roman"/>
                <w:bCs/>
              </w:rPr>
              <w:t>58</w:t>
            </w:r>
          </w:p>
        </w:tc>
        <w:tc>
          <w:tcPr>
            <w:tcW w:w="2340" w:type="dxa"/>
            <w:tcBorders>
              <w:bottom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52,3</w:t>
            </w:r>
          </w:p>
        </w:tc>
      </w:tr>
      <w:tr w:rsidR="00CE03A4" w:rsidRPr="00CE03A4" w:rsidTr="004E657D">
        <w:tc>
          <w:tcPr>
            <w:tcW w:w="5538" w:type="dxa"/>
            <w:tcBorders>
              <w:top w:val="single" w:sz="4" w:space="0" w:color="auto"/>
            </w:tcBorders>
          </w:tcPr>
          <w:p w:rsidR="00CE03A4" w:rsidRPr="00CE03A4" w:rsidRDefault="00CE03A4" w:rsidP="00CE03A4">
            <w:pPr>
              <w:widowControl w:val="0"/>
              <w:ind w:left="-91" w:right="-108"/>
              <w:jc w:val="both"/>
              <w:rPr>
                <w:rFonts w:eastAsia="Times New Roman"/>
                <w:bCs/>
              </w:rPr>
            </w:pPr>
            <w:r w:rsidRPr="00CE03A4">
              <w:rPr>
                <w:rFonts w:eastAsia="Times New Roman"/>
                <w:bCs/>
              </w:rPr>
              <w:t xml:space="preserve">Pendidikan </w:t>
            </w:r>
          </w:p>
        </w:tc>
        <w:tc>
          <w:tcPr>
            <w:tcW w:w="1260" w:type="dxa"/>
            <w:tcBorders>
              <w:top w:val="single" w:sz="4" w:space="0" w:color="auto"/>
            </w:tcBorders>
          </w:tcPr>
          <w:p w:rsidR="00CE03A4" w:rsidRPr="00CE03A4" w:rsidRDefault="00CE03A4" w:rsidP="00CE03A4">
            <w:pPr>
              <w:widowControl w:val="0"/>
              <w:ind w:left="-91" w:right="-108"/>
              <w:rPr>
                <w:rFonts w:eastAsia="Times New Roman"/>
                <w:bCs/>
              </w:rPr>
            </w:pPr>
          </w:p>
        </w:tc>
        <w:tc>
          <w:tcPr>
            <w:tcW w:w="2340" w:type="dxa"/>
            <w:tcBorders>
              <w:top w:val="single" w:sz="4" w:space="0" w:color="auto"/>
            </w:tcBorders>
          </w:tcPr>
          <w:p w:rsidR="00CE03A4" w:rsidRPr="00CE03A4" w:rsidRDefault="00CE03A4" w:rsidP="00744646">
            <w:pPr>
              <w:widowControl w:val="0"/>
              <w:ind w:right="-108"/>
              <w:jc w:val="both"/>
              <w:rPr>
                <w:rFonts w:eastAsia="Times New Roman"/>
                <w:bCs/>
              </w:rPr>
            </w:pPr>
          </w:p>
        </w:tc>
      </w:tr>
      <w:tr w:rsidR="00CE03A4" w:rsidRPr="00CE03A4" w:rsidTr="004E657D">
        <w:tc>
          <w:tcPr>
            <w:tcW w:w="5538" w:type="dxa"/>
          </w:tcPr>
          <w:p w:rsidR="00CE03A4" w:rsidRPr="00CE03A4" w:rsidRDefault="00CE03A4" w:rsidP="00CE03A4">
            <w:pPr>
              <w:widowControl w:val="0"/>
              <w:ind w:left="-91" w:right="-108"/>
              <w:jc w:val="both"/>
              <w:rPr>
                <w:rFonts w:eastAsia="Times New Roman"/>
                <w:bCs/>
              </w:rPr>
            </w:pPr>
            <w:r w:rsidRPr="00CE03A4">
              <w:rPr>
                <w:rFonts w:eastAsia="Times New Roman"/>
                <w:bCs/>
              </w:rPr>
              <w:t>Tidak sekolah</w:t>
            </w:r>
          </w:p>
        </w:tc>
        <w:tc>
          <w:tcPr>
            <w:tcW w:w="1260" w:type="dxa"/>
          </w:tcPr>
          <w:p w:rsidR="00CE03A4" w:rsidRPr="00CE03A4" w:rsidRDefault="00CE03A4" w:rsidP="00CE03A4">
            <w:pPr>
              <w:widowControl w:val="0"/>
              <w:ind w:left="-91" w:right="-108"/>
              <w:rPr>
                <w:rFonts w:eastAsia="Times New Roman"/>
                <w:bCs/>
              </w:rPr>
            </w:pPr>
            <w:r w:rsidRPr="00CE03A4">
              <w:rPr>
                <w:rFonts w:eastAsia="Times New Roman"/>
                <w:bCs/>
              </w:rPr>
              <w:t>6</w:t>
            </w:r>
          </w:p>
        </w:tc>
        <w:tc>
          <w:tcPr>
            <w:tcW w:w="2340" w:type="dxa"/>
          </w:tcPr>
          <w:p w:rsidR="00CE03A4" w:rsidRPr="00CE03A4" w:rsidRDefault="00CE03A4" w:rsidP="00744646">
            <w:pPr>
              <w:widowControl w:val="0"/>
              <w:ind w:left="-91" w:right="-108"/>
              <w:rPr>
                <w:rFonts w:eastAsia="Times New Roman"/>
                <w:bCs/>
              </w:rPr>
            </w:pPr>
            <w:r w:rsidRPr="00CE03A4">
              <w:rPr>
                <w:rFonts w:eastAsia="Times New Roman"/>
                <w:bCs/>
              </w:rPr>
              <w:t>5,4</w:t>
            </w:r>
          </w:p>
        </w:tc>
      </w:tr>
      <w:tr w:rsidR="00CE03A4" w:rsidRPr="00CE03A4" w:rsidTr="004E657D">
        <w:tc>
          <w:tcPr>
            <w:tcW w:w="5538" w:type="dxa"/>
          </w:tcPr>
          <w:p w:rsidR="00CE03A4" w:rsidRPr="00CE03A4" w:rsidRDefault="00CE03A4" w:rsidP="00CE03A4">
            <w:pPr>
              <w:widowControl w:val="0"/>
              <w:ind w:left="-91" w:right="-108"/>
              <w:jc w:val="both"/>
              <w:rPr>
                <w:rFonts w:eastAsia="Times New Roman"/>
                <w:bCs/>
              </w:rPr>
            </w:pPr>
            <w:r w:rsidRPr="00CE03A4">
              <w:rPr>
                <w:rFonts w:eastAsia="Times New Roman"/>
                <w:bCs/>
              </w:rPr>
              <w:t>Pendidikan dasar (SD - SMP/ MTs/ sederajat)</w:t>
            </w:r>
          </w:p>
        </w:tc>
        <w:tc>
          <w:tcPr>
            <w:tcW w:w="1260" w:type="dxa"/>
          </w:tcPr>
          <w:p w:rsidR="00CE03A4" w:rsidRPr="00CE03A4" w:rsidRDefault="00CE03A4" w:rsidP="00CE03A4">
            <w:pPr>
              <w:widowControl w:val="0"/>
              <w:ind w:left="-91" w:right="-108"/>
              <w:rPr>
                <w:rFonts w:eastAsia="Times New Roman"/>
                <w:bCs/>
              </w:rPr>
            </w:pPr>
            <w:r w:rsidRPr="00CE03A4">
              <w:rPr>
                <w:rFonts w:eastAsia="Times New Roman"/>
                <w:bCs/>
              </w:rPr>
              <w:t>62</w:t>
            </w:r>
          </w:p>
        </w:tc>
        <w:tc>
          <w:tcPr>
            <w:tcW w:w="2340" w:type="dxa"/>
          </w:tcPr>
          <w:p w:rsidR="00CE03A4" w:rsidRPr="00CE03A4" w:rsidRDefault="00CE03A4" w:rsidP="00744646">
            <w:pPr>
              <w:widowControl w:val="0"/>
              <w:ind w:left="-91" w:right="-108"/>
              <w:rPr>
                <w:rFonts w:eastAsia="Times New Roman"/>
                <w:bCs/>
              </w:rPr>
            </w:pPr>
            <w:r w:rsidRPr="00CE03A4">
              <w:rPr>
                <w:rFonts w:eastAsia="Times New Roman"/>
                <w:bCs/>
              </w:rPr>
              <w:t>55,9</w:t>
            </w:r>
          </w:p>
        </w:tc>
      </w:tr>
      <w:tr w:rsidR="00CE03A4" w:rsidRPr="00CE03A4" w:rsidTr="004E657D">
        <w:tc>
          <w:tcPr>
            <w:tcW w:w="5538" w:type="dxa"/>
          </w:tcPr>
          <w:p w:rsidR="00CE03A4" w:rsidRPr="00CE03A4" w:rsidRDefault="00CE03A4" w:rsidP="00CE03A4">
            <w:pPr>
              <w:widowControl w:val="0"/>
              <w:ind w:left="-91" w:right="-108"/>
              <w:jc w:val="both"/>
              <w:rPr>
                <w:rFonts w:eastAsia="Times New Roman"/>
                <w:bCs/>
              </w:rPr>
            </w:pPr>
            <w:r w:rsidRPr="00CE03A4">
              <w:rPr>
                <w:rFonts w:eastAsia="Times New Roman"/>
                <w:bCs/>
              </w:rPr>
              <w:t xml:space="preserve">Pendidikan menengah (SMA/ SMK/ sederajat) </w:t>
            </w:r>
          </w:p>
        </w:tc>
        <w:tc>
          <w:tcPr>
            <w:tcW w:w="1260" w:type="dxa"/>
          </w:tcPr>
          <w:p w:rsidR="00CE03A4" w:rsidRPr="00CE03A4" w:rsidRDefault="00CE03A4" w:rsidP="00CE03A4">
            <w:pPr>
              <w:widowControl w:val="0"/>
              <w:ind w:left="-91" w:right="-108"/>
              <w:rPr>
                <w:rFonts w:eastAsia="Times New Roman"/>
                <w:bCs/>
              </w:rPr>
            </w:pPr>
            <w:r w:rsidRPr="00CE03A4">
              <w:rPr>
                <w:rFonts w:eastAsia="Times New Roman"/>
                <w:bCs/>
              </w:rPr>
              <w:t>36</w:t>
            </w:r>
          </w:p>
        </w:tc>
        <w:tc>
          <w:tcPr>
            <w:tcW w:w="2340" w:type="dxa"/>
          </w:tcPr>
          <w:p w:rsidR="00CE03A4" w:rsidRPr="00CE03A4" w:rsidRDefault="00CE03A4" w:rsidP="00744646">
            <w:pPr>
              <w:widowControl w:val="0"/>
              <w:ind w:left="-91" w:right="-108"/>
              <w:rPr>
                <w:rFonts w:eastAsia="Times New Roman"/>
                <w:bCs/>
              </w:rPr>
            </w:pPr>
            <w:r w:rsidRPr="00CE03A4">
              <w:rPr>
                <w:rFonts w:eastAsia="Times New Roman"/>
                <w:bCs/>
              </w:rPr>
              <w:t>32,4</w:t>
            </w:r>
          </w:p>
        </w:tc>
      </w:tr>
      <w:tr w:rsidR="00CE03A4" w:rsidRPr="00CE03A4" w:rsidTr="004E657D">
        <w:tc>
          <w:tcPr>
            <w:tcW w:w="5538" w:type="dxa"/>
            <w:tcBorders>
              <w:bottom w:val="single" w:sz="4" w:space="0" w:color="auto"/>
            </w:tcBorders>
          </w:tcPr>
          <w:p w:rsidR="00CE03A4" w:rsidRPr="00CE03A4" w:rsidRDefault="00CE03A4" w:rsidP="00CE03A4">
            <w:pPr>
              <w:widowControl w:val="0"/>
              <w:ind w:left="-91" w:right="-108"/>
              <w:jc w:val="both"/>
              <w:rPr>
                <w:rFonts w:eastAsia="Times New Roman"/>
                <w:bCs/>
              </w:rPr>
            </w:pPr>
            <w:r w:rsidRPr="00CE03A4">
              <w:rPr>
                <w:rFonts w:eastAsia="Times New Roman"/>
                <w:bCs/>
              </w:rPr>
              <w:t>Pendidikan tinggi (D1, D2, D3, S1, S2, S3)</w:t>
            </w:r>
          </w:p>
        </w:tc>
        <w:tc>
          <w:tcPr>
            <w:tcW w:w="1260" w:type="dxa"/>
            <w:tcBorders>
              <w:bottom w:val="single" w:sz="4" w:space="0" w:color="auto"/>
            </w:tcBorders>
          </w:tcPr>
          <w:p w:rsidR="00CE03A4" w:rsidRPr="00CE03A4" w:rsidRDefault="00CE03A4" w:rsidP="00CE03A4">
            <w:pPr>
              <w:widowControl w:val="0"/>
              <w:ind w:left="-91" w:right="-108"/>
              <w:rPr>
                <w:rFonts w:eastAsia="Times New Roman"/>
                <w:bCs/>
              </w:rPr>
            </w:pPr>
            <w:r w:rsidRPr="00CE03A4">
              <w:rPr>
                <w:rFonts w:eastAsia="Times New Roman"/>
                <w:bCs/>
              </w:rPr>
              <w:t>7</w:t>
            </w:r>
          </w:p>
        </w:tc>
        <w:tc>
          <w:tcPr>
            <w:tcW w:w="2340" w:type="dxa"/>
            <w:tcBorders>
              <w:bottom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6,3</w:t>
            </w:r>
          </w:p>
        </w:tc>
      </w:tr>
    </w:tbl>
    <w:p w:rsidR="00CE03A4" w:rsidRPr="00CE03A4" w:rsidRDefault="00CE03A4" w:rsidP="00CE03A4">
      <w:pPr>
        <w:spacing w:before="120" w:after="120"/>
        <w:ind w:firstLine="567"/>
        <w:jc w:val="both"/>
        <w:rPr>
          <w:sz w:val="24"/>
          <w:szCs w:val="24"/>
          <w:lang w:val="en-US"/>
        </w:rPr>
      </w:pPr>
      <w:r w:rsidRPr="00CE03A4">
        <w:rPr>
          <w:sz w:val="24"/>
          <w:szCs w:val="24"/>
          <w:lang w:val="en-US"/>
        </w:rPr>
        <w:t>Tabel 1 me</w:t>
      </w:r>
      <w:r w:rsidR="00CC01C4">
        <w:rPr>
          <w:sz w:val="24"/>
          <w:szCs w:val="24"/>
          <w:lang w:val="en-US"/>
        </w:rPr>
        <w:t>mperlihatkan</w:t>
      </w:r>
      <w:r w:rsidRPr="00CE03A4">
        <w:rPr>
          <w:sz w:val="24"/>
          <w:szCs w:val="24"/>
          <w:lang w:val="en-US"/>
        </w:rPr>
        <w:t xml:space="preserve"> bahwa sebagian besar responden berusia dewasa madya diantara usia 41-60 tahun, dengan jenis kelamin perempuan, dan rerata tingkat pendidikan adalah pada jenjang pendidikan dasar (SD-SMP/ MTs/ sederajat). </w:t>
      </w:r>
    </w:p>
    <w:p w:rsidR="00CE03A4" w:rsidRPr="00CE03A4" w:rsidRDefault="00CE03A4" w:rsidP="00CE03A4">
      <w:pPr>
        <w:spacing w:before="120" w:after="120"/>
        <w:ind w:firstLine="567"/>
        <w:jc w:val="both"/>
        <w:rPr>
          <w:sz w:val="24"/>
          <w:szCs w:val="24"/>
          <w:lang w:val="en-US"/>
        </w:rPr>
      </w:pPr>
      <w:r w:rsidRPr="00CE03A4">
        <w:rPr>
          <w:sz w:val="24"/>
          <w:szCs w:val="24"/>
          <w:lang w:val="en-US"/>
        </w:rPr>
        <w:t>Distribusi Symptom Cluster pada Pasien Kanker Kepala dam Leher</w:t>
      </w:r>
    </w:p>
    <w:p w:rsidR="00CE03A4" w:rsidRPr="00CE03A4" w:rsidRDefault="00CE03A4" w:rsidP="00EA6C81">
      <w:pPr>
        <w:spacing w:before="120" w:after="120"/>
        <w:ind w:firstLine="567"/>
        <w:rPr>
          <w:b/>
          <w:sz w:val="24"/>
          <w:szCs w:val="24"/>
          <w:lang w:val="en-US"/>
        </w:rPr>
      </w:pPr>
      <w:r w:rsidRPr="00CE03A4">
        <w:rPr>
          <w:b/>
          <w:sz w:val="24"/>
          <w:szCs w:val="24"/>
          <w:lang w:val="en-US"/>
        </w:rPr>
        <w:t xml:space="preserve">Tabel 2. Distribusi </w:t>
      </w:r>
      <w:r w:rsidRPr="00CE03A4">
        <w:rPr>
          <w:b/>
          <w:i/>
          <w:sz w:val="24"/>
          <w:szCs w:val="24"/>
          <w:lang w:val="en-US"/>
        </w:rPr>
        <w:t>Symptom Cluster</w:t>
      </w:r>
      <w:r w:rsidRPr="00CE03A4">
        <w:rPr>
          <w:b/>
          <w:sz w:val="24"/>
          <w:szCs w:val="24"/>
          <w:lang w:val="en-US"/>
        </w:rPr>
        <w:t xml:space="preserve"> pada Pasien Kanker Kepala dan Leher (n=111)</w:t>
      </w:r>
    </w:p>
    <w:tbl>
      <w:tblPr>
        <w:tblW w:w="8984" w:type="dxa"/>
        <w:jc w:val="center"/>
        <w:tblLook w:val="04A0" w:firstRow="1" w:lastRow="0" w:firstColumn="1" w:lastColumn="0" w:noHBand="0" w:noVBand="1"/>
      </w:tblPr>
      <w:tblGrid>
        <w:gridCol w:w="2835"/>
        <w:gridCol w:w="2977"/>
        <w:gridCol w:w="3172"/>
      </w:tblGrid>
      <w:tr w:rsidR="00CE03A4" w:rsidRPr="00CE03A4" w:rsidTr="00744646">
        <w:trPr>
          <w:trHeight w:val="70"/>
          <w:jc w:val="center"/>
        </w:trPr>
        <w:tc>
          <w:tcPr>
            <w:tcW w:w="2835" w:type="dxa"/>
            <w:tcBorders>
              <w:top w:val="single" w:sz="4" w:space="0" w:color="auto"/>
              <w:bottom w:val="single" w:sz="4" w:space="0" w:color="auto"/>
            </w:tcBorders>
            <w:vAlign w:val="center"/>
          </w:tcPr>
          <w:p w:rsidR="00CE03A4" w:rsidRPr="00CE03A4" w:rsidRDefault="00CE03A4" w:rsidP="00744646">
            <w:pPr>
              <w:widowControl w:val="0"/>
              <w:ind w:left="-91" w:right="-108"/>
              <w:rPr>
                <w:rFonts w:eastAsia="Times New Roman"/>
                <w:bCs/>
                <w:i/>
              </w:rPr>
            </w:pPr>
            <w:r w:rsidRPr="00CE03A4">
              <w:rPr>
                <w:rFonts w:eastAsia="Times New Roman"/>
                <w:bCs/>
                <w:i/>
              </w:rPr>
              <w:t>Symptom Cluster</w:t>
            </w:r>
          </w:p>
        </w:tc>
        <w:tc>
          <w:tcPr>
            <w:tcW w:w="2977" w:type="dxa"/>
            <w:tcBorders>
              <w:top w:val="single" w:sz="4" w:space="0" w:color="auto"/>
              <w:bottom w:val="single" w:sz="4" w:space="0" w:color="auto"/>
            </w:tcBorders>
            <w:vAlign w:val="center"/>
          </w:tcPr>
          <w:p w:rsidR="00CE03A4" w:rsidRPr="00CE03A4" w:rsidRDefault="00CE03A4" w:rsidP="00744646">
            <w:pPr>
              <w:widowControl w:val="0"/>
              <w:ind w:left="-91" w:right="-108"/>
              <w:rPr>
                <w:rFonts w:eastAsia="Times New Roman"/>
                <w:bCs/>
              </w:rPr>
            </w:pPr>
            <w:r w:rsidRPr="00CE03A4">
              <w:rPr>
                <w:rFonts w:eastAsia="Times New Roman"/>
                <w:bCs/>
              </w:rPr>
              <w:t>Mean(SD)</w:t>
            </w:r>
          </w:p>
        </w:tc>
        <w:tc>
          <w:tcPr>
            <w:tcW w:w="3172" w:type="dxa"/>
            <w:tcBorders>
              <w:top w:val="single" w:sz="4" w:space="0" w:color="auto"/>
              <w:bottom w:val="single" w:sz="4" w:space="0" w:color="auto"/>
            </w:tcBorders>
            <w:vAlign w:val="center"/>
          </w:tcPr>
          <w:p w:rsidR="00CE03A4" w:rsidRPr="00CE03A4" w:rsidRDefault="00CE03A4" w:rsidP="00744646">
            <w:pPr>
              <w:widowControl w:val="0"/>
              <w:ind w:left="-91" w:right="-108"/>
              <w:rPr>
                <w:rFonts w:eastAsia="Times New Roman"/>
                <w:bCs/>
              </w:rPr>
            </w:pPr>
            <w:r w:rsidRPr="00CE03A4">
              <w:rPr>
                <w:rFonts w:eastAsia="Times New Roman"/>
                <w:bCs/>
              </w:rPr>
              <w:t>(Min – Maks)</w:t>
            </w:r>
          </w:p>
        </w:tc>
      </w:tr>
      <w:tr w:rsidR="00CE03A4" w:rsidRPr="00CE03A4" w:rsidTr="00EA6C81">
        <w:trPr>
          <w:jc w:val="center"/>
        </w:trPr>
        <w:tc>
          <w:tcPr>
            <w:tcW w:w="2835" w:type="dxa"/>
            <w:vAlign w:val="center"/>
          </w:tcPr>
          <w:p w:rsidR="00CE03A4" w:rsidRPr="00CE03A4" w:rsidRDefault="00CE03A4" w:rsidP="00744646">
            <w:pPr>
              <w:widowControl w:val="0"/>
              <w:ind w:left="-91" w:right="-108"/>
              <w:rPr>
                <w:rFonts w:eastAsia="Times New Roman"/>
                <w:bCs/>
                <w:i/>
              </w:rPr>
            </w:pPr>
            <w:r w:rsidRPr="00CE03A4">
              <w:rPr>
                <w:rFonts w:eastAsia="Times New Roman"/>
                <w:bCs/>
                <w:i/>
              </w:rPr>
              <w:t xml:space="preserve">Sickness </w:t>
            </w:r>
          </w:p>
        </w:tc>
        <w:tc>
          <w:tcPr>
            <w:tcW w:w="2977" w:type="dxa"/>
            <w:vAlign w:val="center"/>
          </w:tcPr>
          <w:p w:rsidR="00CE03A4" w:rsidRPr="00CE03A4" w:rsidRDefault="00CE03A4" w:rsidP="00744646">
            <w:pPr>
              <w:widowControl w:val="0"/>
              <w:ind w:left="-91" w:right="-108"/>
              <w:rPr>
                <w:rFonts w:eastAsia="Times New Roman"/>
                <w:bCs/>
              </w:rPr>
            </w:pPr>
            <w:r w:rsidRPr="00CE03A4">
              <w:rPr>
                <w:rFonts w:eastAsia="Times New Roman"/>
                <w:bCs/>
              </w:rPr>
              <w:t>4,65 (1,86)</w:t>
            </w:r>
          </w:p>
        </w:tc>
        <w:tc>
          <w:tcPr>
            <w:tcW w:w="3172" w:type="dxa"/>
            <w:vAlign w:val="center"/>
          </w:tcPr>
          <w:p w:rsidR="00CE03A4" w:rsidRPr="00CE03A4" w:rsidRDefault="00CE03A4" w:rsidP="00744646">
            <w:pPr>
              <w:widowControl w:val="0"/>
              <w:ind w:left="-91" w:right="-108"/>
              <w:rPr>
                <w:rFonts w:eastAsia="Times New Roman"/>
                <w:bCs/>
              </w:rPr>
            </w:pPr>
            <w:r w:rsidRPr="00CE03A4">
              <w:rPr>
                <w:rFonts w:eastAsia="Times New Roman"/>
                <w:bCs/>
              </w:rPr>
              <w:t>1 - 9</w:t>
            </w:r>
          </w:p>
        </w:tc>
      </w:tr>
      <w:tr w:rsidR="00CE03A4" w:rsidRPr="00CE03A4" w:rsidTr="00EA6C81">
        <w:trPr>
          <w:trHeight w:val="324"/>
          <w:jc w:val="center"/>
        </w:trPr>
        <w:tc>
          <w:tcPr>
            <w:tcW w:w="2835" w:type="dxa"/>
            <w:vAlign w:val="center"/>
          </w:tcPr>
          <w:p w:rsidR="00CE03A4" w:rsidRPr="00CE03A4" w:rsidRDefault="00CE03A4" w:rsidP="00744646">
            <w:pPr>
              <w:widowControl w:val="0"/>
              <w:ind w:left="-91" w:right="-108"/>
              <w:rPr>
                <w:rFonts w:eastAsia="Times New Roman"/>
                <w:bCs/>
                <w:i/>
              </w:rPr>
            </w:pPr>
            <w:r w:rsidRPr="00CE03A4">
              <w:rPr>
                <w:rFonts w:eastAsia="Times New Roman"/>
                <w:bCs/>
                <w:i/>
              </w:rPr>
              <w:t xml:space="preserve">Gastrointestinal </w:t>
            </w:r>
          </w:p>
        </w:tc>
        <w:tc>
          <w:tcPr>
            <w:tcW w:w="2977" w:type="dxa"/>
            <w:vAlign w:val="center"/>
          </w:tcPr>
          <w:p w:rsidR="00CE03A4" w:rsidRPr="00CE03A4" w:rsidRDefault="00CE03A4" w:rsidP="00744646">
            <w:pPr>
              <w:widowControl w:val="0"/>
              <w:ind w:left="-91" w:right="-108"/>
              <w:rPr>
                <w:rFonts w:eastAsia="Times New Roman"/>
                <w:bCs/>
              </w:rPr>
            </w:pPr>
            <w:r w:rsidRPr="00CE03A4">
              <w:rPr>
                <w:rFonts w:eastAsia="Times New Roman"/>
                <w:bCs/>
              </w:rPr>
              <w:t>2,82 (3,06)</w:t>
            </w:r>
          </w:p>
        </w:tc>
        <w:tc>
          <w:tcPr>
            <w:tcW w:w="3172" w:type="dxa"/>
            <w:vAlign w:val="center"/>
          </w:tcPr>
          <w:p w:rsidR="00CE03A4" w:rsidRPr="00CE03A4" w:rsidRDefault="00CE03A4" w:rsidP="00744646">
            <w:pPr>
              <w:widowControl w:val="0"/>
              <w:ind w:left="-91" w:right="-108"/>
              <w:rPr>
                <w:rFonts w:eastAsia="Times New Roman"/>
                <w:bCs/>
              </w:rPr>
            </w:pPr>
            <w:r w:rsidRPr="00CE03A4">
              <w:rPr>
                <w:rFonts w:eastAsia="Times New Roman"/>
                <w:bCs/>
              </w:rPr>
              <w:t>0 - 9</w:t>
            </w:r>
          </w:p>
        </w:tc>
      </w:tr>
      <w:tr w:rsidR="00CE03A4" w:rsidRPr="00CE03A4" w:rsidTr="00EA6C81">
        <w:trPr>
          <w:jc w:val="center"/>
        </w:trPr>
        <w:tc>
          <w:tcPr>
            <w:tcW w:w="2835" w:type="dxa"/>
            <w:tcBorders>
              <w:bottom w:val="single" w:sz="4" w:space="0" w:color="auto"/>
            </w:tcBorders>
            <w:vAlign w:val="center"/>
          </w:tcPr>
          <w:p w:rsidR="00CE03A4" w:rsidRPr="00CE03A4" w:rsidRDefault="00CE03A4" w:rsidP="00744646">
            <w:pPr>
              <w:widowControl w:val="0"/>
              <w:ind w:left="-91" w:right="-108"/>
              <w:rPr>
                <w:rFonts w:eastAsia="Times New Roman"/>
                <w:bCs/>
                <w:i/>
              </w:rPr>
            </w:pPr>
            <w:r w:rsidRPr="00CE03A4">
              <w:rPr>
                <w:rFonts w:eastAsia="Times New Roman"/>
                <w:bCs/>
                <w:i/>
              </w:rPr>
              <w:t xml:space="preserve">Emotional </w:t>
            </w:r>
          </w:p>
        </w:tc>
        <w:tc>
          <w:tcPr>
            <w:tcW w:w="2977" w:type="dxa"/>
            <w:tcBorders>
              <w:bottom w:val="single" w:sz="4" w:space="0" w:color="auto"/>
            </w:tcBorders>
            <w:vAlign w:val="center"/>
          </w:tcPr>
          <w:p w:rsidR="00CE03A4" w:rsidRPr="00CE03A4" w:rsidRDefault="00CE03A4" w:rsidP="00744646">
            <w:pPr>
              <w:widowControl w:val="0"/>
              <w:ind w:left="-91" w:right="-108"/>
              <w:rPr>
                <w:rFonts w:eastAsia="Times New Roman"/>
                <w:bCs/>
              </w:rPr>
            </w:pPr>
            <w:r w:rsidRPr="00CE03A4">
              <w:rPr>
                <w:rFonts w:eastAsia="Times New Roman"/>
                <w:bCs/>
              </w:rPr>
              <w:t>4,03 (1,78)</w:t>
            </w:r>
          </w:p>
        </w:tc>
        <w:tc>
          <w:tcPr>
            <w:tcW w:w="3172" w:type="dxa"/>
            <w:tcBorders>
              <w:bottom w:val="single" w:sz="4" w:space="0" w:color="auto"/>
            </w:tcBorders>
            <w:vAlign w:val="center"/>
          </w:tcPr>
          <w:p w:rsidR="00CE03A4" w:rsidRPr="00CE03A4" w:rsidRDefault="00CE03A4" w:rsidP="00744646">
            <w:pPr>
              <w:widowControl w:val="0"/>
              <w:ind w:left="-91" w:right="-108"/>
              <w:rPr>
                <w:rFonts w:eastAsia="Times New Roman"/>
                <w:bCs/>
              </w:rPr>
            </w:pPr>
            <w:r w:rsidRPr="00CE03A4">
              <w:rPr>
                <w:rFonts w:eastAsia="Times New Roman"/>
                <w:bCs/>
              </w:rPr>
              <w:t>- 8,5</w:t>
            </w:r>
          </w:p>
        </w:tc>
      </w:tr>
    </w:tbl>
    <w:p w:rsidR="00CE03A4" w:rsidRPr="00CE03A4" w:rsidRDefault="00CE03A4" w:rsidP="00CE03A4">
      <w:pPr>
        <w:spacing w:before="120" w:after="120"/>
        <w:ind w:firstLine="567"/>
        <w:jc w:val="both"/>
        <w:rPr>
          <w:sz w:val="24"/>
          <w:szCs w:val="24"/>
          <w:lang w:val="en-US"/>
        </w:rPr>
      </w:pPr>
      <w:r w:rsidRPr="00CE03A4">
        <w:rPr>
          <w:sz w:val="24"/>
          <w:szCs w:val="24"/>
          <w:lang w:val="en-US"/>
        </w:rPr>
        <w:t>H</w:t>
      </w:r>
      <w:r w:rsidR="00F03CE5">
        <w:rPr>
          <w:sz w:val="24"/>
          <w:szCs w:val="24"/>
          <w:lang w:val="en-US"/>
        </w:rPr>
        <w:t>asil penelitian dalam Tabel 2</w:t>
      </w:r>
      <w:r w:rsidR="00CC01C4">
        <w:rPr>
          <w:sz w:val="24"/>
          <w:szCs w:val="24"/>
          <w:lang w:val="en-US"/>
        </w:rPr>
        <w:t xml:space="preserve"> </w:t>
      </w:r>
      <w:r w:rsidRPr="00CE03A4">
        <w:rPr>
          <w:sz w:val="24"/>
          <w:szCs w:val="24"/>
          <w:lang w:val="en-US"/>
        </w:rPr>
        <w:t xml:space="preserve">memperlihatkan bahwa rerata tingkat keparahan symptom cluster paling tinggi adalah pada cluster sickness, dengan nilai terendah 1 dan nilai tertinggi adalah 9. </w:t>
      </w:r>
    </w:p>
    <w:p w:rsidR="00CE03A4" w:rsidRPr="00CE03A4" w:rsidRDefault="00CE03A4" w:rsidP="00CE03A4">
      <w:pPr>
        <w:spacing w:before="120" w:after="120"/>
        <w:ind w:firstLine="567"/>
        <w:jc w:val="both"/>
        <w:rPr>
          <w:sz w:val="24"/>
          <w:szCs w:val="24"/>
          <w:lang w:val="en-US"/>
        </w:rPr>
      </w:pPr>
      <w:r w:rsidRPr="00CE03A4">
        <w:rPr>
          <w:sz w:val="24"/>
          <w:szCs w:val="24"/>
          <w:lang w:val="en-US"/>
        </w:rPr>
        <w:lastRenderedPageBreak/>
        <w:t>Hubungan Umur, Jenis Kelamin, dan Tingkat Pendidikan dengan Symptom Cluster pada Pasien Kanker Kepala dan Leher</w:t>
      </w:r>
    </w:p>
    <w:p w:rsidR="00CE03A4" w:rsidRPr="00CE03A4" w:rsidRDefault="00CE03A4" w:rsidP="00EA6C81">
      <w:pPr>
        <w:spacing w:before="120" w:after="120"/>
        <w:ind w:firstLine="567"/>
        <w:rPr>
          <w:b/>
          <w:sz w:val="24"/>
          <w:szCs w:val="24"/>
          <w:lang w:val="en-US"/>
        </w:rPr>
      </w:pPr>
      <w:r w:rsidRPr="00CE03A4">
        <w:rPr>
          <w:b/>
          <w:sz w:val="24"/>
          <w:szCs w:val="24"/>
          <w:lang w:val="en-US"/>
        </w:rPr>
        <w:t xml:space="preserve">Tabel 3. Hubungan Umur, Jenis Kelamin, Tingkat Pendidikan dengan </w:t>
      </w:r>
      <w:r w:rsidRPr="00CE03A4">
        <w:rPr>
          <w:b/>
          <w:i/>
          <w:sz w:val="24"/>
          <w:szCs w:val="24"/>
          <w:lang w:val="en-US"/>
        </w:rPr>
        <w:t xml:space="preserve">Symptom Cluster </w:t>
      </w:r>
      <w:r w:rsidRPr="00CE03A4">
        <w:rPr>
          <w:b/>
          <w:sz w:val="24"/>
          <w:szCs w:val="24"/>
          <w:lang w:val="en-US"/>
        </w:rPr>
        <w:t>pada Pasien Kanker Kepala dan Leher (n=111)</w:t>
      </w:r>
    </w:p>
    <w:tbl>
      <w:tblPr>
        <w:tblW w:w="9108" w:type="dxa"/>
        <w:tblLayout w:type="fixed"/>
        <w:tblLook w:val="04A0" w:firstRow="1" w:lastRow="0" w:firstColumn="1" w:lastColumn="0" w:noHBand="0" w:noVBand="1"/>
      </w:tblPr>
      <w:tblGrid>
        <w:gridCol w:w="2830"/>
        <w:gridCol w:w="851"/>
        <w:gridCol w:w="1197"/>
        <w:gridCol w:w="1337"/>
        <w:gridCol w:w="913"/>
        <w:gridCol w:w="990"/>
        <w:gridCol w:w="990"/>
      </w:tblGrid>
      <w:tr w:rsidR="00CE03A4" w:rsidRPr="00CE03A4" w:rsidTr="004E657D">
        <w:tc>
          <w:tcPr>
            <w:tcW w:w="2830" w:type="dxa"/>
            <w:vMerge w:val="restart"/>
            <w:tcBorders>
              <w:top w:val="single" w:sz="4" w:space="0" w:color="auto"/>
              <w:bottom w:val="single" w:sz="4" w:space="0" w:color="auto"/>
            </w:tcBorders>
            <w:vAlign w:val="center"/>
          </w:tcPr>
          <w:p w:rsidR="00CE03A4" w:rsidRPr="00CE03A4" w:rsidRDefault="00CE03A4" w:rsidP="00744646">
            <w:pPr>
              <w:widowControl w:val="0"/>
              <w:ind w:left="-91" w:right="-108"/>
              <w:rPr>
                <w:rFonts w:eastAsia="Times New Roman"/>
                <w:bCs/>
              </w:rPr>
            </w:pPr>
            <w:r w:rsidRPr="00CE03A4">
              <w:rPr>
                <w:rFonts w:eastAsia="Times New Roman"/>
                <w:bCs/>
              </w:rPr>
              <w:t>Karakteristik Responden</w:t>
            </w:r>
          </w:p>
        </w:tc>
        <w:tc>
          <w:tcPr>
            <w:tcW w:w="6278" w:type="dxa"/>
            <w:gridSpan w:val="6"/>
            <w:tcBorders>
              <w:top w:val="single" w:sz="4" w:space="0" w:color="auto"/>
              <w:bottom w:val="single" w:sz="4" w:space="0" w:color="auto"/>
            </w:tcBorders>
            <w:vAlign w:val="center"/>
          </w:tcPr>
          <w:p w:rsidR="00CE03A4" w:rsidRPr="00CE03A4" w:rsidRDefault="00CE03A4" w:rsidP="00744646">
            <w:pPr>
              <w:widowControl w:val="0"/>
              <w:ind w:left="-91" w:right="-108"/>
              <w:rPr>
                <w:rFonts w:eastAsia="Times New Roman"/>
                <w:bCs/>
                <w:i/>
              </w:rPr>
            </w:pPr>
            <w:r w:rsidRPr="00CE03A4">
              <w:rPr>
                <w:rFonts w:eastAsia="Times New Roman"/>
                <w:bCs/>
                <w:i/>
              </w:rPr>
              <w:t>Symptom Cluster</w:t>
            </w:r>
          </w:p>
        </w:tc>
      </w:tr>
      <w:tr w:rsidR="00CE03A4" w:rsidRPr="00CE03A4" w:rsidTr="004E657D">
        <w:tc>
          <w:tcPr>
            <w:tcW w:w="2830" w:type="dxa"/>
            <w:vMerge/>
            <w:tcBorders>
              <w:bottom w:val="single" w:sz="4" w:space="0" w:color="auto"/>
            </w:tcBorders>
          </w:tcPr>
          <w:p w:rsidR="00CE03A4" w:rsidRPr="00CE03A4" w:rsidRDefault="00CE03A4" w:rsidP="00744646">
            <w:pPr>
              <w:widowControl w:val="0"/>
              <w:ind w:left="-91" w:right="-108"/>
              <w:rPr>
                <w:rFonts w:eastAsia="Times New Roman"/>
                <w:bCs/>
              </w:rPr>
            </w:pPr>
          </w:p>
        </w:tc>
        <w:tc>
          <w:tcPr>
            <w:tcW w:w="2048" w:type="dxa"/>
            <w:gridSpan w:val="2"/>
            <w:tcBorders>
              <w:top w:val="single" w:sz="4" w:space="0" w:color="auto"/>
              <w:bottom w:val="single" w:sz="4" w:space="0" w:color="auto"/>
            </w:tcBorders>
            <w:vAlign w:val="center"/>
          </w:tcPr>
          <w:p w:rsidR="00CE03A4" w:rsidRPr="00CE03A4" w:rsidRDefault="00CE03A4" w:rsidP="00744646">
            <w:pPr>
              <w:widowControl w:val="0"/>
              <w:ind w:left="-91" w:right="-108"/>
              <w:rPr>
                <w:rFonts w:eastAsia="Times New Roman"/>
                <w:bCs/>
                <w:i/>
              </w:rPr>
            </w:pPr>
            <w:r w:rsidRPr="00CE03A4">
              <w:rPr>
                <w:rFonts w:eastAsia="Times New Roman"/>
                <w:bCs/>
                <w:i/>
              </w:rPr>
              <w:t>Sickness</w:t>
            </w:r>
          </w:p>
        </w:tc>
        <w:tc>
          <w:tcPr>
            <w:tcW w:w="2250" w:type="dxa"/>
            <w:gridSpan w:val="2"/>
            <w:tcBorders>
              <w:top w:val="single" w:sz="4" w:space="0" w:color="auto"/>
              <w:bottom w:val="single" w:sz="4" w:space="0" w:color="auto"/>
            </w:tcBorders>
            <w:vAlign w:val="center"/>
          </w:tcPr>
          <w:p w:rsidR="00CE03A4" w:rsidRPr="00CE03A4" w:rsidRDefault="00CE03A4" w:rsidP="00744646">
            <w:pPr>
              <w:widowControl w:val="0"/>
              <w:ind w:left="-91" w:right="-108"/>
              <w:rPr>
                <w:rFonts w:eastAsia="Times New Roman"/>
                <w:bCs/>
                <w:i/>
              </w:rPr>
            </w:pPr>
            <w:r w:rsidRPr="00CE03A4">
              <w:rPr>
                <w:rFonts w:eastAsia="Times New Roman"/>
                <w:bCs/>
                <w:i/>
              </w:rPr>
              <w:t>Gastrointestinal</w:t>
            </w:r>
          </w:p>
        </w:tc>
        <w:tc>
          <w:tcPr>
            <w:tcW w:w="1980" w:type="dxa"/>
            <w:gridSpan w:val="2"/>
            <w:tcBorders>
              <w:top w:val="single" w:sz="4" w:space="0" w:color="auto"/>
              <w:bottom w:val="single" w:sz="4" w:space="0" w:color="auto"/>
            </w:tcBorders>
            <w:vAlign w:val="center"/>
          </w:tcPr>
          <w:p w:rsidR="00CE03A4" w:rsidRPr="00CE03A4" w:rsidRDefault="00CE03A4" w:rsidP="00744646">
            <w:pPr>
              <w:widowControl w:val="0"/>
              <w:ind w:left="-91" w:right="-108"/>
              <w:rPr>
                <w:rFonts w:eastAsia="Times New Roman"/>
                <w:bCs/>
                <w:i/>
              </w:rPr>
            </w:pPr>
            <w:r w:rsidRPr="00CE03A4">
              <w:rPr>
                <w:rFonts w:eastAsia="Times New Roman"/>
                <w:bCs/>
                <w:i/>
              </w:rPr>
              <w:t>Emotional</w:t>
            </w:r>
          </w:p>
        </w:tc>
      </w:tr>
      <w:tr w:rsidR="00CE03A4" w:rsidRPr="00CE03A4" w:rsidTr="004E657D">
        <w:tc>
          <w:tcPr>
            <w:tcW w:w="2830" w:type="dxa"/>
            <w:vMerge/>
            <w:tcBorders>
              <w:bottom w:val="single" w:sz="4" w:space="0" w:color="auto"/>
            </w:tcBorders>
          </w:tcPr>
          <w:p w:rsidR="00CE03A4" w:rsidRPr="00CE03A4" w:rsidRDefault="00CE03A4" w:rsidP="00744646">
            <w:pPr>
              <w:widowControl w:val="0"/>
              <w:ind w:left="-91" w:right="-108"/>
              <w:rPr>
                <w:rFonts w:eastAsia="Times New Roman"/>
                <w:bCs/>
              </w:rPr>
            </w:pPr>
          </w:p>
        </w:tc>
        <w:tc>
          <w:tcPr>
            <w:tcW w:w="851" w:type="dxa"/>
            <w:tcBorders>
              <w:top w:val="single" w:sz="4" w:space="0" w:color="auto"/>
              <w:bottom w:val="single" w:sz="4" w:space="0" w:color="auto"/>
            </w:tcBorders>
            <w:vAlign w:val="center"/>
          </w:tcPr>
          <w:p w:rsidR="00CE03A4" w:rsidRPr="00CE03A4" w:rsidRDefault="00CE03A4" w:rsidP="00744646">
            <w:pPr>
              <w:widowControl w:val="0"/>
              <w:ind w:left="-91" w:right="-108"/>
              <w:rPr>
                <w:rFonts w:eastAsia="Times New Roman"/>
                <w:bCs/>
              </w:rPr>
            </w:pPr>
            <w:r w:rsidRPr="00CE03A4">
              <w:rPr>
                <w:rFonts w:eastAsia="Times New Roman"/>
                <w:bCs/>
              </w:rPr>
              <w:t>r</w:t>
            </w:r>
          </w:p>
        </w:tc>
        <w:tc>
          <w:tcPr>
            <w:tcW w:w="1197" w:type="dxa"/>
            <w:tcBorders>
              <w:top w:val="single" w:sz="4" w:space="0" w:color="auto"/>
              <w:bottom w:val="single" w:sz="4" w:space="0" w:color="auto"/>
            </w:tcBorders>
            <w:vAlign w:val="center"/>
          </w:tcPr>
          <w:p w:rsidR="00CE03A4" w:rsidRPr="00CE03A4" w:rsidRDefault="00CE03A4" w:rsidP="00744646">
            <w:pPr>
              <w:widowControl w:val="0"/>
              <w:ind w:left="-91" w:right="-108"/>
              <w:rPr>
                <w:rFonts w:eastAsia="Times New Roman"/>
                <w:bCs/>
              </w:rPr>
            </w:pPr>
            <w:r w:rsidRPr="00CE03A4">
              <w:rPr>
                <w:rFonts w:eastAsia="Times New Roman"/>
                <w:bCs/>
              </w:rPr>
              <w:t>p</w:t>
            </w:r>
          </w:p>
        </w:tc>
        <w:tc>
          <w:tcPr>
            <w:tcW w:w="1337" w:type="dxa"/>
            <w:tcBorders>
              <w:top w:val="single" w:sz="4" w:space="0" w:color="auto"/>
              <w:bottom w:val="single" w:sz="4" w:space="0" w:color="auto"/>
            </w:tcBorders>
            <w:vAlign w:val="center"/>
          </w:tcPr>
          <w:p w:rsidR="00CE03A4" w:rsidRPr="00CE03A4" w:rsidRDefault="00CE03A4" w:rsidP="00744646">
            <w:pPr>
              <w:widowControl w:val="0"/>
              <w:ind w:left="-91" w:right="-108"/>
              <w:rPr>
                <w:rFonts w:eastAsia="Times New Roman"/>
                <w:bCs/>
              </w:rPr>
            </w:pPr>
            <w:r w:rsidRPr="00CE03A4">
              <w:rPr>
                <w:rFonts w:eastAsia="Times New Roman"/>
                <w:bCs/>
              </w:rPr>
              <w:t>r</w:t>
            </w:r>
          </w:p>
        </w:tc>
        <w:tc>
          <w:tcPr>
            <w:tcW w:w="913" w:type="dxa"/>
            <w:tcBorders>
              <w:top w:val="single" w:sz="4" w:space="0" w:color="auto"/>
              <w:bottom w:val="single" w:sz="4" w:space="0" w:color="auto"/>
            </w:tcBorders>
            <w:vAlign w:val="center"/>
          </w:tcPr>
          <w:p w:rsidR="00CE03A4" w:rsidRPr="00CE03A4" w:rsidRDefault="00CE03A4" w:rsidP="00744646">
            <w:pPr>
              <w:widowControl w:val="0"/>
              <w:ind w:left="-91" w:right="-108"/>
              <w:rPr>
                <w:rFonts w:eastAsia="Times New Roman"/>
                <w:bCs/>
              </w:rPr>
            </w:pPr>
            <w:r w:rsidRPr="00CE03A4">
              <w:rPr>
                <w:rFonts w:eastAsia="Times New Roman"/>
                <w:bCs/>
              </w:rPr>
              <w:t>p</w:t>
            </w:r>
          </w:p>
        </w:tc>
        <w:tc>
          <w:tcPr>
            <w:tcW w:w="990" w:type="dxa"/>
            <w:tcBorders>
              <w:top w:val="single" w:sz="4" w:space="0" w:color="auto"/>
              <w:bottom w:val="single" w:sz="4" w:space="0" w:color="auto"/>
            </w:tcBorders>
            <w:vAlign w:val="center"/>
          </w:tcPr>
          <w:p w:rsidR="00CE03A4" w:rsidRPr="00CE03A4" w:rsidRDefault="00CE03A4" w:rsidP="00744646">
            <w:pPr>
              <w:widowControl w:val="0"/>
              <w:ind w:left="-91" w:right="-108"/>
              <w:rPr>
                <w:rFonts w:eastAsia="Times New Roman"/>
                <w:bCs/>
              </w:rPr>
            </w:pPr>
            <w:r w:rsidRPr="00CE03A4">
              <w:rPr>
                <w:rFonts w:eastAsia="Times New Roman"/>
                <w:bCs/>
              </w:rPr>
              <w:t>r</w:t>
            </w:r>
          </w:p>
        </w:tc>
        <w:tc>
          <w:tcPr>
            <w:tcW w:w="990" w:type="dxa"/>
            <w:tcBorders>
              <w:top w:val="single" w:sz="4" w:space="0" w:color="auto"/>
              <w:bottom w:val="single" w:sz="4" w:space="0" w:color="auto"/>
            </w:tcBorders>
            <w:vAlign w:val="center"/>
          </w:tcPr>
          <w:p w:rsidR="00CE03A4" w:rsidRPr="00CE03A4" w:rsidRDefault="00CE03A4" w:rsidP="00EA6C81">
            <w:pPr>
              <w:spacing w:before="120" w:after="120"/>
              <w:rPr>
                <w:rFonts w:eastAsia="Times New Roman"/>
                <w:bCs/>
              </w:rPr>
            </w:pPr>
            <w:r w:rsidRPr="00CE03A4">
              <w:rPr>
                <w:rFonts w:eastAsia="Times New Roman"/>
                <w:bCs/>
              </w:rPr>
              <w:t>p</w:t>
            </w:r>
          </w:p>
        </w:tc>
      </w:tr>
      <w:tr w:rsidR="00CE03A4" w:rsidRPr="00CE03A4" w:rsidTr="004E657D">
        <w:tc>
          <w:tcPr>
            <w:tcW w:w="2830" w:type="dxa"/>
            <w:tcBorders>
              <w:top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 xml:space="preserve">Umur </w:t>
            </w:r>
          </w:p>
        </w:tc>
        <w:tc>
          <w:tcPr>
            <w:tcW w:w="851" w:type="dxa"/>
            <w:tcBorders>
              <w:top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0,07</w:t>
            </w:r>
          </w:p>
        </w:tc>
        <w:tc>
          <w:tcPr>
            <w:tcW w:w="1197" w:type="dxa"/>
            <w:tcBorders>
              <w:top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0,22</w:t>
            </w:r>
          </w:p>
        </w:tc>
        <w:tc>
          <w:tcPr>
            <w:tcW w:w="1337" w:type="dxa"/>
            <w:tcBorders>
              <w:top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0,15</w:t>
            </w:r>
          </w:p>
        </w:tc>
        <w:tc>
          <w:tcPr>
            <w:tcW w:w="913" w:type="dxa"/>
            <w:tcBorders>
              <w:top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0,06</w:t>
            </w:r>
          </w:p>
        </w:tc>
        <w:tc>
          <w:tcPr>
            <w:tcW w:w="990" w:type="dxa"/>
            <w:tcBorders>
              <w:top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-0,13</w:t>
            </w:r>
          </w:p>
        </w:tc>
        <w:tc>
          <w:tcPr>
            <w:tcW w:w="990" w:type="dxa"/>
            <w:tcBorders>
              <w:top w:val="single" w:sz="4" w:space="0" w:color="auto"/>
            </w:tcBorders>
          </w:tcPr>
          <w:p w:rsidR="00CE03A4" w:rsidRPr="00CE03A4" w:rsidRDefault="00CE03A4" w:rsidP="00EA6C81">
            <w:pPr>
              <w:spacing w:before="120" w:after="120"/>
              <w:rPr>
                <w:rFonts w:eastAsia="Times New Roman"/>
                <w:bCs/>
              </w:rPr>
            </w:pPr>
            <w:r w:rsidRPr="00CE03A4">
              <w:rPr>
                <w:rFonts w:eastAsia="Times New Roman"/>
                <w:bCs/>
              </w:rPr>
              <w:t>0,09</w:t>
            </w:r>
          </w:p>
        </w:tc>
      </w:tr>
      <w:tr w:rsidR="00CE03A4" w:rsidRPr="00CE03A4" w:rsidTr="004E657D">
        <w:tc>
          <w:tcPr>
            <w:tcW w:w="2830" w:type="dxa"/>
          </w:tcPr>
          <w:p w:rsidR="00CE03A4" w:rsidRPr="00CE03A4" w:rsidRDefault="00CE03A4" w:rsidP="00744646">
            <w:pPr>
              <w:widowControl w:val="0"/>
              <w:ind w:left="-91" w:right="-108"/>
              <w:rPr>
                <w:rFonts w:eastAsia="Times New Roman"/>
                <w:bCs/>
              </w:rPr>
            </w:pPr>
            <w:r w:rsidRPr="00CE03A4">
              <w:rPr>
                <w:rFonts w:eastAsia="Times New Roman"/>
                <w:bCs/>
              </w:rPr>
              <w:t>Jenis Kelamin</w:t>
            </w:r>
          </w:p>
        </w:tc>
        <w:tc>
          <w:tcPr>
            <w:tcW w:w="851" w:type="dxa"/>
          </w:tcPr>
          <w:p w:rsidR="00CE03A4" w:rsidRPr="00CE03A4" w:rsidRDefault="00CE03A4" w:rsidP="00744646">
            <w:pPr>
              <w:widowControl w:val="0"/>
              <w:ind w:left="-91" w:right="-108"/>
              <w:rPr>
                <w:rFonts w:eastAsia="Times New Roman"/>
                <w:bCs/>
              </w:rPr>
            </w:pPr>
            <w:r w:rsidRPr="00CE03A4">
              <w:rPr>
                <w:rFonts w:eastAsia="Times New Roman"/>
                <w:bCs/>
              </w:rPr>
              <w:t>-0,16</w:t>
            </w:r>
          </w:p>
        </w:tc>
        <w:tc>
          <w:tcPr>
            <w:tcW w:w="1197" w:type="dxa"/>
          </w:tcPr>
          <w:p w:rsidR="00CE03A4" w:rsidRPr="00CE03A4" w:rsidRDefault="00CE03A4" w:rsidP="00744646">
            <w:pPr>
              <w:widowControl w:val="0"/>
              <w:ind w:left="-91" w:right="-108"/>
              <w:rPr>
                <w:rFonts w:eastAsia="Times New Roman"/>
                <w:bCs/>
              </w:rPr>
            </w:pPr>
            <w:r w:rsidRPr="00CE03A4">
              <w:rPr>
                <w:rFonts w:eastAsia="Times New Roman"/>
                <w:bCs/>
              </w:rPr>
              <w:t>0,06</w:t>
            </w:r>
          </w:p>
        </w:tc>
        <w:tc>
          <w:tcPr>
            <w:tcW w:w="1337" w:type="dxa"/>
          </w:tcPr>
          <w:p w:rsidR="00CE03A4" w:rsidRPr="00CE03A4" w:rsidRDefault="00CE03A4" w:rsidP="00744646">
            <w:pPr>
              <w:widowControl w:val="0"/>
              <w:ind w:left="-91" w:right="-108"/>
              <w:rPr>
                <w:rFonts w:eastAsia="Times New Roman"/>
                <w:bCs/>
              </w:rPr>
            </w:pPr>
            <w:r w:rsidRPr="00CE03A4">
              <w:rPr>
                <w:rFonts w:eastAsia="Times New Roman"/>
                <w:bCs/>
              </w:rPr>
              <w:t>-0,21</w:t>
            </w:r>
          </w:p>
        </w:tc>
        <w:tc>
          <w:tcPr>
            <w:tcW w:w="913" w:type="dxa"/>
          </w:tcPr>
          <w:p w:rsidR="00CE03A4" w:rsidRPr="00CE03A4" w:rsidRDefault="00CE03A4" w:rsidP="00744646">
            <w:pPr>
              <w:widowControl w:val="0"/>
              <w:ind w:left="-91" w:right="-108"/>
              <w:rPr>
                <w:rFonts w:eastAsia="Times New Roman"/>
                <w:bCs/>
              </w:rPr>
            </w:pPr>
            <w:r w:rsidRPr="00CE03A4">
              <w:rPr>
                <w:rFonts w:eastAsia="Times New Roman"/>
                <w:bCs/>
              </w:rPr>
              <w:t>0,01</w:t>
            </w:r>
          </w:p>
        </w:tc>
        <w:tc>
          <w:tcPr>
            <w:tcW w:w="990" w:type="dxa"/>
          </w:tcPr>
          <w:p w:rsidR="00CE03A4" w:rsidRPr="00CE03A4" w:rsidRDefault="00CE03A4" w:rsidP="00744646">
            <w:pPr>
              <w:widowControl w:val="0"/>
              <w:ind w:left="-91" w:right="-108"/>
              <w:rPr>
                <w:rFonts w:eastAsia="Times New Roman"/>
                <w:bCs/>
              </w:rPr>
            </w:pPr>
            <w:r w:rsidRPr="00CE03A4">
              <w:rPr>
                <w:rFonts w:eastAsia="Times New Roman"/>
                <w:bCs/>
              </w:rPr>
              <w:t>-0,09</w:t>
            </w:r>
          </w:p>
        </w:tc>
        <w:tc>
          <w:tcPr>
            <w:tcW w:w="990" w:type="dxa"/>
          </w:tcPr>
          <w:p w:rsidR="00CE03A4" w:rsidRPr="00CE03A4" w:rsidRDefault="00CE03A4" w:rsidP="00EA6C81">
            <w:pPr>
              <w:spacing w:before="120" w:after="120"/>
              <w:rPr>
                <w:rFonts w:eastAsia="Times New Roman"/>
                <w:bCs/>
              </w:rPr>
            </w:pPr>
            <w:r w:rsidRPr="00CE03A4">
              <w:rPr>
                <w:rFonts w:eastAsia="Times New Roman"/>
                <w:bCs/>
              </w:rPr>
              <w:t>0,18</w:t>
            </w:r>
          </w:p>
        </w:tc>
      </w:tr>
      <w:tr w:rsidR="00CE03A4" w:rsidRPr="00CE03A4" w:rsidTr="004E657D">
        <w:tc>
          <w:tcPr>
            <w:tcW w:w="2830" w:type="dxa"/>
            <w:tcBorders>
              <w:bottom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Tingkat Pendidikan</w:t>
            </w:r>
          </w:p>
        </w:tc>
        <w:tc>
          <w:tcPr>
            <w:tcW w:w="851" w:type="dxa"/>
            <w:tcBorders>
              <w:bottom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0,02</w:t>
            </w:r>
          </w:p>
        </w:tc>
        <w:tc>
          <w:tcPr>
            <w:tcW w:w="1197" w:type="dxa"/>
            <w:tcBorders>
              <w:bottom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0,42</w:t>
            </w:r>
          </w:p>
        </w:tc>
        <w:tc>
          <w:tcPr>
            <w:tcW w:w="1337" w:type="dxa"/>
            <w:tcBorders>
              <w:bottom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0,11</w:t>
            </w:r>
          </w:p>
        </w:tc>
        <w:tc>
          <w:tcPr>
            <w:tcW w:w="913" w:type="dxa"/>
            <w:tcBorders>
              <w:bottom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0,12</w:t>
            </w:r>
          </w:p>
        </w:tc>
        <w:tc>
          <w:tcPr>
            <w:tcW w:w="990" w:type="dxa"/>
            <w:tcBorders>
              <w:bottom w:val="single" w:sz="4" w:space="0" w:color="auto"/>
            </w:tcBorders>
          </w:tcPr>
          <w:p w:rsidR="00CE03A4" w:rsidRPr="00CE03A4" w:rsidRDefault="00CE03A4" w:rsidP="00744646">
            <w:pPr>
              <w:widowControl w:val="0"/>
              <w:ind w:left="-91" w:right="-108"/>
              <w:rPr>
                <w:rFonts w:eastAsia="Times New Roman"/>
                <w:bCs/>
              </w:rPr>
            </w:pPr>
            <w:r w:rsidRPr="00CE03A4">
              <w:rPr>
                <w:rFonts w:eastAsia="Times New Roman"/>
                <w:bCs/>
              </w:rPr>
              <w:t>0,07</w:t>
            </w:r>
          </w:p>
        </w:tc>
        <w:tc>
          <w:tcPr>
            <w:tcW w:w="990" w:type="dxa"/>
            <w:tcBorders>
              <w:bottom w:val="single" w:sz="4" w:space="0" w:color="auto"/>
            </w:tcBorders>
          </w:tcPr>
          <w:p w:rsidR="00CE03A4" w:rsidRPr="00CE03A4" w:rsidRDefault="00CE03A4" w:rsidP="00EA6C81">
            <w:pPr>
              <w:spacing w:before="120" w:after="120"/>
              <w:rPr>
                <w:rFonts w:eastAsia="Times New Roman"/>
                <w:bCs/>
              </w:rPr>
            </w:pPr>
            <w:r w:rsidRPr="00CE03A4">
              <w:rPr>
                <w:rFonts w:eastAsia="Times New Roman"/>
                <w:bCs/>
              </w:rPr>
              <w:t>0,24</w:t>
            </w:r>
          </w:p>
        </w:tc>
      </w:tr>
    </w:tbl>
    <w:p w:rsidR="00EA6C81" w:rsidRDefault="00744646" w:rsidP="00EA6C81">
      <w:pPr>
        <w:pStyle w:val="ListParagraph"/>
        <w:spacing w:before="120" w:after="120"/>
        <w:ind w:left="0"/>
        <w:jc w:val="both"/>
        <w:rPr>
          <w:bCs/>
          <w:sz w:val="24"/>
          <w:szCs w:val="24"/>
        </w:rPr>
      </w:pPr>
      <w:r w:rsidRPr="00744646">
        <w:rPr>
          <w:rFonts w:eastAsia="Times New Roman"/>
          <w:b/>
          <w:i/>
          <w:sz w:val="20"/>
          <w:szCs w:val="20"/>
          <w:lang w:val="en-ID"/>
        </w:rPr>
        <w:t>U</w:t>
      </w:r>
      <w:r w:rsidR="00EA6C81" w:rsidRPr="00744646">
        <w:rPr>
          <w:rFonts w:eastAsia="Times New Roman"/>
          <w:b/>
          <w:i/>
          <w:sz w:val="20"/>
          <w:szCs w:val="20"/>
          <w:lang w:val="en-ID"/>
        </w:rPr>
        <w:t xml:space="preserve">ji </w:t>
      </w:r>
      <w:r w:rsidRPr="00744646">
        <w:rPr>
          <w:rFonts w:eastAsia="Times New Roman"/>
          <w:b/>
          <w:i/>
          <w:sz w:val="20"/>
          <w:szCs w:val="20"/>
          <w:lang w:val="en-ID"/>
        </w:rPr>
        <w:t>spearman r</w:t>
      </w:r>
      <w:r w:rsidRPr="00CE03A4">
        <w:rPr>
          <w:rFonts w:eastAsia="Times New Roman"/>
          <w:b/>
          <w:i/>
          <w:sz w:val="20"/>
          <w:szCs w:val="20"/>
          <w:lang w:val="en-ID"/>
        </w:rPr>
        <w:t>ho</w:t>
      </w:r>
      <w:r w:rsidR="00EA6C81" w:rsidRPr="00744646">
        <w:rPr>
          <w:rFonts w:eastAsia="Times New Roman"/>
          <w:b/>
          <w:i/>
          <w:sz w:val="20"/>
          <w:szCs w:val="20"/>
          <w:lang w:val="en-ID"/>
        </w:rPr>
        <w:t xml:space="preserve">, </w:t>
      </w:r>
      <w:r w:rsidR="00EA6C81" w:rsidRPr="00744646">
        <w:rPr>
          <w:rFonts w:eastAsia="Times New Roman"/>
          <w:b/>
          <w:sz w:val="20"/>
          <w:szCs w:val="20"/>
          <w:lang w:val="en-ID"/>
        </w:rPr>
        <w:t xml:space="preserve">Nilai P </w:t>
      </w:r>
      <w:r w:rsidRPr="00744646">
        <w:rPr>
          <w:rFonts w:eastAsia="Times New Roman"/>
          <w:b/>
          <w:i/>
          <w:sz w:val="20"/>
          <w:szCs w:val="20"/>
          <w:lang w:val="en-ID"/>
        </w:rPr>
        <w:t>Sig (2-tailed) =  ≤ 0,05</w:t>
      </w:r>
    </w:p>
    <w:p w:rsidR="00CE03A4" w:rsidRPr="00CE03A4" w:rsidRDefault="00CE03A4" w:rsidP="00CE03A4">
      <w:pPr>
        <w:spacing w:before="120" w:after="120"/>
        <w:ind w:firstLine="567"/>
        <w:jc w:val="both"/>
        <w:rPr>
          <w:sz w:val="24"/>
          <w:szCs w:val="24"/>
          <w:lang w:val="en-US"/>
        </w:rPr>
      </w:pPr>
      <w:r w:rsidRPr="00CE03A4">
        <w:rPr>
          <w:sz w:val="24"/>
          <w:szCs w:val="24"/>
          <w:lang w:val="en-US"/>
        </w:rPr>
        <w:t xml:space="preserve">Tabel 3 menunjukkan nilai signifikansi berbeda-beda antara hubungan umur, jenis kelamin, dan tingkat pendididkan dengan </w:t>
      </w:r>
      <w:r w:rsidRPr="00CE03A4">
        <w:rPr>
          <w:i/>
          <w:sz w:val="24"/>
          <w:szCs w:val="24"/>
          <w:lang w:val="en-US"/>
        </w:rPr>
        <w:t>symptom cluster</w:t>
      </w:r>
      <w:r w:rsidRPr="00CE03A4">
        <w:rPr>
          <w:sz w:val="24"/>
          <w:szCs w:val="24"/>
          <w:lang w:val="en-US"/>
        </w:rPr>
        <w:t xml:space="preserve">. Hubungan nilai signifikansi variabel jenis kelamin terhadap </w:t>
      </w:r>
      <w:r w:rsidRPr="00CE03A4">
        <w:rPr>
          <w:i/>
          <w:sz w:val="24"/>
          <w:szCs w:val="24"/>
          <w:lang w:val="en-US"/>
        </w:rPr>
        <w:t>gastrointestinal symptom cluster</w:t>
      </w:r>
      <w:r w:rsidRPr="00CE03A4">
        <w:rPr>
          <w:sz w:val="24"/>
          <w:szCs w:val="24"/>
          <w:lang w:val="en-US"/>
        </w:rPr>
        <w:t xml:space="preserve"> adalah &lt; 0,05. </w:t>
      </w:r>
      <w:r w:rsidR="00CC01C4">
        <w:rPr>
          <w:sz w:val="24"/>
          <w:szCs w:val="24"/>
          <w:lang w:val="en-US"/>
        </w:rPr>
        <w:t>Tabel diatas juga memperlihatkan</w:t>
      </w:r>
      <w:r w:rsidRPr="00CE03A4">
        <w:rPr>
          <w:sz w:val="24"/>
          <w:szCs w:val="24"/>
          <w:lang w:val="en-US"/>
        </w:rPr>
        <w:t xml:space="preserve"> bahwa terdapat nilai signifikansi &gt; 0,05</w:t>
      </w:r>
      <w:r w:rsidR="00CC01C4" w:rsidRPr="00CC01C4">
        <w:rPr>
          <w:sz w:val="24"/>
          <w:szCs w:val="24"/>
          <w:lang w:val="en-US"/>
        </w:rPr>
        <w:t xml:space="preserve"> </w:t>
      </w:r>
      <w:r w:rsidR="00CC01C4">
        <w:rPr>
          <w:sz w:val="24"/>
          <w:szCs w:val="24"/>
          <w:lang w:val="en-US"/>
        </w:rPr>
        <w:t xml:space="preserve">untuk </w:t>
      </w:r>
      <w:r w:rsidR="00CC01C4" w:rsidRPr="00CE03A4">
        <w:rPr>
          <w:sz w:val="24"/>
          <w:szCs w:val="24"/>
          <w:lang w:val="en-US"/>
        </w:rPr>
        <w:t>beberapa variabel</w:t>
      </w:r>
      <w:r w:rsidRPr="00CE03A4">
        <w:rPr>
          <w:sz w:val="24"/>
          <w:szCs w:val="24"/>
          <w:lang w:val="en-US"/>
        </w:rPr>
        <w:t xml:space="preserve">. Hal ini menunjukkan bahwa korelasi antara beberapa variabel karakteristik responden tersebut memiliki hasil yang bermakna, walaupun terdapat juga beberapa variabel yang tidak memiliki hasil yang bermakna. </w:t>
      </w:r>
    </w:p>
    <w:p w:rsidR="00A1499C" w:rsidRDefault="004E657D">
      <w:pPr>
        <w:spacing w:before="120" w:after="120"/>
        <w:jc w:val="both"/>
        <w:rPr>
          <w:bCs/>
          <w:sz w:val="24"/>
          <w:szCs w:val="24"/>
        </w:rPr>
      </w:pPr>
      <w:r>
        <w:rPr>
          <w:b/>
          <w:bCs/>
          <w:sz w:val="24"/>
          <w:szCs w:val="24"/>
        </w:rPr>
        <w:t>PEMBAHASAN</w:t>
      </w:r>
    </w:p>
    <w:p w:rsidR="006A7399" w:rsidRPr="006A7399" w:rsidRDefault="006A7399" w:rsidP="006A7399">
      <w:pPr>
        <w:spacing w:before="120" w:after="120"/>
        <w:ind w:firstLine="567"/>
        <w:jc w:val="both"/>
        <w:rPr>
          <w:sz w:val="24"/>
          <w:szCs w:val="24"/>
          <w:lang w:val="en-US"/>
        </w:rPr>
      </w:pPr>
      <w:r w:rsidRPr="006A7399">
        <w:rPr>
          <w:sz w:val="24"/>
          <w:szCs w:val="24"/>
          <w:lang w:val="en-US"/>
        </w:rPr>
        <w:t xml:space="preserve">Hubungan Umur dengan </w:t>
      </w:r>
      <w:r w:rsidRPr="006A7399">
        <w:rPr>
          <w:i/>
          <w:sz w:val="24"/>
          <w:szCs w:val="24"/>
          <w:lang w:val="en-US"/>
        </w:rPr>
        <w:t>Symptom Cluster</w:t>
      </w:r>
      <w:r w:rsidRPr="006A7399">
        <w:rPr>
          <w:sz w:val="24"/>
          <w:szCs w:val="24"/>
          <w:lang w:val="en-US"/>
        </w:rPr>
        <w:t xml:space="preserve"> pada Pasien Kanker Kepala dan Leher</w:t>
      </w:r>
    </w:p>
    <w:p w:rsidR="006A7399" w:rsidRPr="006A7399" w:rsidRDefault="00CC01C4" w:rsidP="006A7399">
      <w:pPr>
        <w:spacing w:before="120" w:after="120"/>
        <w:ind w:firstLine="567"/>
        <w:jc w:val="both"/>
        <w:rPr>
          <w:sz w:val="24"/>
          <w:szCs w:val="24"/>
          <w:lang w:val="en-US"/>
        </w:rPr>
      </w:pPr>
      <w:r>
        <w:rPr>
          <w:sz w:val="24"/>
          <w:szCs w:val="24"/>
          <w:lang w:val="en-US"/>
        </w:rPr>
        <w:t>Studi diatas</w:t>
      </w:r>
      <w:r w:rsidR="006A7399" w:rsidRPr="006A7399">
        <w:rPr>
          <w:sz w:val="24"/>
          <w:szCs w:val="24"/>
          <w:lang w:val="en-US"/>
        </w:rPr>
        <w:t xml:space="preserve"> menunjukan bahwa tidak terdapat hubungan bermakna antara umur dengan </w:t>
      </w:r>
      <w:r w:rsidR="006A7399" w:rsidRPr="006A7399">
        <w:rPr>
          <w:i/>
          <w:sz w:val="24"/>
          <w:szCs w:val="24"/>
          <w:lang w:val="en-US"/>
        </w:rPr>
        <w:t>symptom cluster</w:t>
      </w:r>
      <w:r w:rsidR="006A7399" w:rsidRPr="006A7399">
        <w:rPr>
          <w:sz w:val="24"/>
          <w:szCs w:val="24"/>
          <w:lang w:val="en-US"/>
        </w:rPr>
        <w:t>. Hasil data distribusi responden menurut umur pada penelitian ini paling banyak adalah pada umur dewasa madya (usia 41-60 tahun). Hasil penelitian lain mendukung hasil penelitian ini bahwa</w:t>
      </w:r>
      <w:r w:rsidR="004D0E48">
        <w:rPr>
          <w:sz w:val="24"/>
          <w:szCs w:val="24"/>
          <w:lang w:val="en-US"/>
        </w:rPr>
        <w:t xml:space="preserve"> walaupun</w:t>
      </w:r>
      <w:r w:rsidR="006A7399" w:rsidRPr="006A7399">
        <w:rPr>
          <w:sz w:val="24"/>
          <w:szCs w:val="24"/>
          <w:lang w:val="en-US"/>
        </w:rPr>
        <w:t xml:space="preserve"> umur</w:t>
      </w:r>
      <w:r w:rsidR="004D0E48">
        <w:rPr>
          <w:sz w:val="24"/>
          <w:szCs w:val="24"/>
          <w:lang w:val="en-US"/>
        </w:rPr>
        <w:t xml:space="preserve"> masih</w:t>
      </w:r>
      <w:r w:rsidR="006A7399" w:rsidRPr="006A7399">
        <w:rPr>
          <w:sz w:val="24"/>
          <w:szCs w:val="24"/>
          <w:lang w:val="en-US"/>
        </w:rPr>
        <w:t xml:space="preserve"> berkorelasi dengan </w:t>
      </w:r>
      <w:r w:rsidR="006A7399" w:rsidRPr="006A7399">
        <w:rPr>
          <w:i/>
          <w:sz w:val="24"/>
          <w:szCs w:val="24"/>
          <w:lang w:val="en-US"/>
        </w:rPr>
        <w:t>symptom cluster</w:t>
      </w:r>
      <w:r w:rsidR="004D0E48">
        <w:rPr>
          <w:i/>
          <w:sz w:val="24"/>
          <w:szCs w:val="24"/>
          <w:lang w:val="en-US"/>
        </w:rPr>
        <w:t xml:space="preserve"> </w:t>
      </w:r>
      <w:r w:rsidR="004D0E48" w:rsidRPr="004D0E48">
        <w:rPr>
          <w:sz w:val="24"/>
          <w:szCs w:val="24"/>
          <w:lang w:val="en-US"/>
        </w:rPr>
        <w:t>(</w:t>
      </w:r>
      <w:r w:rsidR="004D0E48">
        <w:rPr>
          <w:sz w:val="24"/>
          <w:szCs w:val="24"/>
          <w:lang w:val="en-US"/>
        </w:rPr>
        <w:t>p=0.016</w:t>
      </w:r>
      <w:r w:rsidR="004D0E48" w:rsidRPr="004D0E48">
        <w:rPr>
          <w:sz w:val="24"/>
          <w:szCs w:val="24"/>
          <w:lang w:val="en-US"/>
        </w:rPr>
        <w:t>)</w:t>
      </w:r>
      <w:r w:rsidR="006A7399" w:rsidRPr="004D0E48">
        <w:rPr>
          <w:sz w:val="24"/>
          <w:szCs w:val="24"/>
          <w:lang w:val="en-US"/>
        </w:rPr>
        <w:t>.</w:t>
      </w:r>
      <w:r w:rsidR="006A7399" w:rsidRPr="006A7399">
        <w:rPr>
          <w:sz w:val="24"/>
          <w:szCs w:val="24"/>
          <w:lang w:val="en-US"/>
        </w:rPr>
        <w:t xml:space="preserve"> Hasil penelitian memperlihatkan bahwa</w:t>
      </w:r>
      <w:r w:rsidR="004D0E48">
        <w:rPr>
          <w:sz w:val="24"/>
          <w:szCs w:val="24"/>
          <w:lang w:val="en-US"/>
        </w:rPr>
        <w:t xml:space="preserve"> dari 3348 laki-laki yang menderita kanker prostat, sebagian besar responden yaitu 1855 orang tidak mengalami </w:t>
      </w:r>
      <w:r w:rsidR="004D0E48" w:rsidRPr="004D0E48">
        <w:rPr>
          <w:i/>
          <w:sz w:val="24"/>
          <w:szCs w:val="24"/>
          <w:lang w:val="en-US"/>
        </w:rPr>
        <w:t xml:space="preserve">symptom </w:t>
      </w:r>
      <w:r w:rsidR="004D0E48">
        <w:rPr>
          <w:i/>
          <w:sz w:val="24"/>
          <w:szCs w:val="24"/>
          <w:lang w:val="en-US"/>
        </w:rPr>
        <w:t>c</w:t>
      </w:r>
      <w:r w:rsidR="004D0E48" w:rsidRPr="004D0E48">
        <w:rPr>
          <w:i/>
          <w:sz w:val="24"/>
          <w:szCs w:val="24"/>
          <w:lang w:val="en-US"/>
        </w:rPr>
        <w:t>luster</w:t>
      </w:r>
      <w:r w:rsidR="004D0E48">
        <w:rPr>
          <w:sz w:val="24"/>
          <w:szCs w:val="24"/>
          <w:lang w:val="en-US"/>
        </w:rPr>
        <w:t xml:space="preserve"> dan 537 responden hanya mengalami 1 gejala saja</w:t>
      </w:r>
      <w:r w:rsidR="00EE0A14">
        <w:rPr>
          <w:sz w:val="24"/>
          <w:szCs w:val="24"/>
          <w:lang w:val="en-US"/>
        </w:rPr>
        <w:t xml:space="preserve">. </w:t>
      </w:r>
      <w:r w:rsidR="006A7399" w:rsidRPr="006A7399">
        <w:rPr>
          <w:sz w:val="24"/>
          <w:szCs w:val="24"/>
          <w:lang w:val="en-US"/>
        </w:rPr>
        <w:t xml:space="preserve">Hasil penelitian </w:t>
      </w:r>
      <w:r w:rsidR="00342D95">
        <w:rPr>
          <w:sz w:val="24"/>
          <w:szCs w:val="24"/>
          <w:lang w:val="en-US"/>
        </w:rPr>
        <w:t>tersebut menunjukkan bahwa</w:t>
      </w:r>
      <w:r w:rsidR="006A7399" w:rsidRPr="006A7399">
        <w:rPr>
          <w:sz w:val="24"/>
          <w:szCs w:val="24"/>
          <w:lang w:val="en-US"/>
        </w:rPr>
        <w:t xml:space="preserve"> umur </w:t>
      </w:r>
      <w:r w:rsidR="00342D95">
        <w:rPr>
          <w:sz w:val="24"/>
          <w:szCs w:val="24"/>
          <w:lang w:val="en-US"/>
        </w:rPr>
        <w:t xml:space="preserve">responden yang tidak mengalami </w:t>
      </w:r>
      <w:r w:rsidR="006A7399" w:rsidRPr="00342D95">
        <w:rPr>
          <w:i/>
          <w:sz w:val="24"/>
          <w:szCs w:val="24"/>
          <w:lang w:val="en-US"/>
        </w:rPr>
        <w:t>symptom cluster</w:t>
      </w:r>
      <w:r w:rsidR="006A7399" w:rsidRPr="006A7399">
        <w:rPr>
          <w:sz w:val="24"/>
          <w:szCs w:val="24"/>
          <w:lang w:val="en-US"/>
        </w:rPr>
        <w:t xml:space="preserve"> </w:t>
      </w:r>
      <w:r w:rsidR="00342D95">
        <w:rPr>
          <w:sz w:val="24"/>
          <w:szCs w:val="24"/>
          <w:lang w:val="en-US"/>
        </w:rPr>
        <w:t>dan hanya 1 gejala saja yang dialami</w:t>
      </w:r>
      <w:r w:rsidR="006A7399" w:rsidRPr="006A7399">
        <w:rPr>
          <w:sz w:val="24"/>
          <w:szCs w:val="24"/>
          <w:lang w:val="en-US"/>
        </w:rPr>
        <w:t xml:space="preserve">, </w:t>
      </w:r>
      <w:r w:rsidR="00342D95">
        <w:rPr>
          <w:sz w:val="24"/>
          <w:szCs w:val="24"/>
          <w:lang w:val="en-US"/>
        </w:rPr>
        <w:t>sebagian besar terletak pada umur &lt; 60</w:t>
      </w:r>
      <w:r w:rsidR="00EE0A14">
        <w:rPr>
          <w:sz w:val="24"/>
          <w:szCs w:val="24"/>
          <w:lang w:val="en-US"/>
        </w:rPr>
        <w:t xml:space="preserve"> (n=1420)</w:t>
      </w:r>
      <w:r w:rsidR="00342D95">
        <w:rPr>
          <w:sz w:val="24"/>
          <w:szCs w:val="24"/>
          <w:lang w:val="en-US"/>
        </w:rPr>
        <w:t xml:space="preserve"> dan 60-&lt;69 tahun</w:t>
      </w:r>
      <w:r w:rsidR="006A7399" w:rsidRPr="006A7399">
        <w:rPr>
          <w:sz w:val="24"/>
          <w:szCs w:val="24"/>
          <w:lang w:val="en-US"/>
        </w:rPr>
        <w:t xml:space="preserve"> (</w:t>
      </w:r>
      <w:r w:rsidR="00EE0A14">
        <w:rPr>
          <w:sz w:val="24"/>
          <w:szCs w:val="24"/>
          <w:lang w:val="en-US"/>
        </w:rPr>
        <w:t>n=382</w:t>
      </w:r>
      <w:r w:rsidR="006A7399" w:rsidRPr="006A7399">
        <w:rPr>
          <w:sz w:val="24"/>
          <w:szCs w:val="24"/>
          <w:lang w:val="en-US"/>
        </w:rPr>
        <w:t xml:space="preserve">) </w:t>
      </w:r>
      <w:r w:rsidR="00222D68" w:rsidRPr="00BB2667">
        <w:rPr>
          <w:sz w:val="24"/>
          <w:szCs w:val="24"/>
          <w:lang w:val="en-US"/>
        </w:rPr>
        <w:fldChar w:fldCharType="begin" w:fldLock="1"/>
      </w:r>
      <w:r w:rsidR="00EE0A14" w:rsidRPr="00BB2667">
        <w:rPr>
          <w:sz w:val="24"/>
          <w:szCs w:val="24"/>
          <w:lang w:val="en-US"/>
        </w:rPr>
        <w:instrText>ADDIN CSL_CITATION {"citationItems":[{"id":"ITEM-1","itemData":{"DOI":"10.1007/s00520-019-05268-0","ISSN":"14337339","PMID":"31980895","abstract":"Purpose: Pain, fatigue and depression are common sequelae of a cancer diagnosis. The extent to which these occur together in prostate cancer survivors is unknown. We (i) investigated prevalence of the pain-fatigue-depression symptom cluster and (ii) identified factors associated with experiencing the symptom cluster among prostate cancer survivors. Methods: Men in Ireland diagnosed with prostate cancer 2–18 years previously were identified from population-based cancer registries and sent postal questionnaires. Cancer-related pain and fatigue were measured using the EORTC QLQ-C30 and depression using the DASS-21. Cut-offs to define ‘caseness’ were pain ≥ 25, fatigue ≥ 39 and depression ≥ 10. Associations between survivor-related factors, clinical variables and specific prostate cancer physical symptoms and the symptom cluster were assessed using multivariate logistic regression. Results: A total of 3348 men participated (response rate = 54%). Twenty-four percent had clinically significant pain, 19.7% had clinically significant fatigue, and 14.4% had depression; 7.3% had all three symptoms. In multivariate analysis, factors significantly associated with the symptom cluster were living in Northern Ireland, experiencing back pain at diagnosis and being affected by incontinence, loss of sexual desire, bowel problems, gynecomastia and hot flashes post-treatment. There was a strong association between the cluster and health-related quality of life. Conclusions: The pain-fatigue-depression symptom cluster is present in 1 in 13 prostate cancer survivors. Physical after-effects of prostate cancer treatment are associated with this cluster. More attention should be paid to identifying and supporting survivors who experience multiple symptoms; this may help health-related quality of life improve among the growing population of prostate cancer survivors.","author":[{"dropping-particle":"","family":"Baden","given":"Manisha","non-dropping-particle":"","parse-names":false,"suffix":""},{"dropping-particle":"","family":"Lu","given":"Liya","non-dropping-particle":"","parse-names":false,"suffix":""},{"dropping-particle":"","family":"Drummond","given":"Frances J.","non-dropping-particle":"","parse-names":false,"suffix":""},{"dropping-particle":"","family":"Gavin","given":"Anna","non-dropping-particle":"","parse-names":false,"suffix":""},{"dropping-particle":"","family":"Sharp","given":"Linda","non-dropping-particle":"","parse-names":false,"suffix":""}],"container-title":"Supportive Care in Cancer","id":"ITEM-1","issue":"10","issued":{"date-parts":[["2020"]]},"page":"4813-4824","publisher":"Supportive Care in Cancer","title":"Pain, fatigue and depression symptom cluster in survivors of prostate cancer","type":"article-journal","volume":"28"},"uris":["http://www.mendeley.com/documents/?uuid=439d0a1b-82d4-4254-9640-36733dc5644a"]}],"mendeley":{"formattedCitation":"(Baden &lt;i&gt;et al.&lt;/i&gt;, 2020)","plainTextFormattedCitation":"(Baden et al., 2020)","previouslyFormattedCitation":"(Baden &lt;i&gt;et al.&lt;/i&gt;, 2020)"},"properties":{"noteIndex":0},"schema":"https://github.com/citation-style-language/schema/raw/master/csl-citation.json"}</w:instrText>
      </w:r>
      <w:r w:rsidR="00222D68" w:rsidRPr="00BB2667">
        <w:rPr>
          <w:sz w:val="24"/>
          <w:szCs w:val="24"/>
          <w:lang w:val="en-US"/>
        </w:rPr>
        <w:fldChar w:fldCharType="separate"/>
      </w:r>
      <w:r w:rsidR="00EE0A14" w:rsidRPr="00BB2667">
        <w:rPr>
          <w:noProof/>
          <w:sz w:val="24"/>
          <w:szCs w:val="24"/>
          <w:lang w:val="en-US"/>
        </w:rPr>
        <w:t xml:space="preserve">(Baden </w:t>
      </w:r>
      <w:r w:rsidR="00EE0A14" w:rsidRPr="00BB2667">
        <w:rPr>
          <w:i/>
          <w:noProof/>
          <w:sz w:val="24"/>
          <w:szCs w:val="24"/>
          <w:lang w:val="en-US"/>
        </w:rPr>
        <w:t>et al.</w:t>
      </w:r>
      <w:r w:rsidR="00EE0A14" w:rsidRPr="00BB2667">
        <w:rPr>
          <w:noProof/>
          <w:sz w:val="24"/>
          <w:szCs w:val="24"/>
          <w:lang w:val="en-US"/>
        </w:rPr>
        <w:t>, 2020)</w:t>
      </w:r>
      <w:r w:rsidR="00222D68" w:rsidRPr="00BB2667">
        <w:rPr>
          <w:sz w:val="24"/>
          <w:szCs w:val="24"/>
          <w:lang w:val="en-US"/>
        </w:rPr>
        <w:fldChar w:fldCharType="end"/>
      </w:r>
      <w:r w:rsidR="006A7399" w:rsidRPr="006A7399">
        <w:rPr>
          <w:sz w:val="24"/>
          <w:szCs w:val="24"/>
          <w:lang w:val="en-US"/>
        </w:rPr>
        <w:t xml:space="preserve"> adalah sama dengan kejadian umur paling banyak pada responden penelitian ini</w:t>
      </w:r>
      <w:r w:rsidR="007A1B5D">
        <w:rPr>
          <w:sz w:val="24"/>
          <w:szCs w:val="24"/>
          <w:lang w:val="en-US"/>
        </w:rPr>
        <w:t xml:space="preserve"> </w:t>
      </w:r>
      <w:r w:rsidR="00EE0A14">
        <w:rPr>
          <w:sz w:val="24"/>
          <w:szCs w:val="24"/>
          <w:lang w:val="en-US"/>
        </w:rPr>
        <w:t>yaitu pada usia 41-60 tahun</w:t>
      </w:r>
      <w:r w:rsidR="006A7399" w:rsidRPr="006A7399">
        <w:rPr>
          <w:sz w:val="24"/>
          <w:szCs w:val="24"/>
          <w:lang w:val="en-US"/>
        </w:rPr>
        <w:t>.</w:t>
      </w:r>
    </w:p>
    <w:p w:rsidR="006A7399" w:rsidRPr="006A7399" w:rsidRDefault="006A7399" w:rsidP="006A7399">
      <w:pPr>
        <w:spacing w:before="120" w:after="120"/>
        <w:ind w:firstLine="567"/>
        <w:jc w:val="both"/>
        <w:rPr>
          <w:sz w:val="24"/>
          <w:szCs w:val="24"/>
          <w:lang w:val="en-US"/>
        </w:rPr>
      </w:pPr>
      <w:r w:rsidRPr="006A7399">
        <w:rPr>
          <w:sz w:val="24"/>
          <w:szCs w:val="24"/>
          <w:lang w:val="en-US"/>
        </w:rPr>
        <w:t xml:space="preserve">Hal tersebut dapat disebabkan karena </w:t>
      </w:r>
      <w:r w:rsidRPr="006A7399">
        <w:rPr>
          <w:i/>
          <w:sz w:val="24"/>
          <w:szCs w:val="24"/>
          <w:lang w:val="en-US"/>
        </w:rPr>
        <w:t>symptom cluster</w:t>
      </w:r>
      <w:r w:rsidRPr="006A7399">
        <w:rPr>
          <w:sz w:val="24"/>
          <w:szCs w:val="24"/>
          <w:lang w:val="en-US"/>
        </w:rPr>
        <w:t xml:space="preserve"> berkaitan dengan faktor lain, seperti: modalitas penanganan  dan stadium kanker yang dialami </w:t>
      </w:r>
      <w:r w:rsidR="00222D68" w:rsidRPr="006A7399">
        <w:rPr>
          <w:sz w:val="24"/>
          <w:szCs w:val="24"/>
          <w:lang w:val="en-US"/>
        </w:rPr>
        <w:fldChar w:fldCharType="begin" w:fldLock="1"/>
      </w:r>
      <w:r w:rsidR="005C2960">
        <w:rPr>
          <w:sz w:val="24"/>
          <w:szCs w:val="24"/>
          <w:lang w:val="en-US"/>
        </w:rPr>
        <w:instrText>ADDIN CSL_CITATION {"citationItems":[{"id":"ITEM-1","itemData":{"DOI":"10.1016/j.critrevonc.2010.03.002","ISBN":"1040-8428","ISSN":"10408428","PMID":"20403706","abstract":"Background: Most elderly patients with cancer suffer from a multitude of intense physical and psychological symptoms regardless of the stage of disease. The current paper describes the prevalence of pain, fatigue, insomnia, and mood disturbance, alone and in combination in elderly cancer patients, as well as the inter-correlations among these four symptoms, and the relationship of the symptom cluster to functional status and quality of life (QoL) during cancer therapy. Patients and methods: This cross-sectional study used secondary data from a convenience sample of 120 patients, 65 years of age and older, with colorectal, lung, head/neck, breast, gynecological, prostate or esophageal cancer receiving chemotherapy or radiotherapy. Measuring instruments included the Karnofsky Performance Scale (KPS), the respective items from the Chinese version of the Symptom Distress Scale (SDS-C), and the Functional Assessment of Cancer Therapy-General (FACT-G [C]). The influence of the symptom cluster on patients' functional status and QoL was determined by hierarchical multiple regression. Results: Twenty percent and 29.2% of patients reported co-occurrence of any two and any three symptoms of pain, fatigue, insomnia, and mood disturbance, respectively. About one-third of patients (31.2%) reported co-occurrence of all of the four symptoms. The inter-correlations among pain, fatigue, insomnia, and mood disturbance were mild to moderate (r=0.29-0.43, p&lt;0.01). In terms of functional status, the KPS showed a moderate negative correlation with the four symptoms (r=-0.29 to -0.55, p&lt;0.01). Correlations between the FACT-G (C) subscale/total scores and symptom cluster showed moderate negative correlations (r=-0.23 to -0.55, p&lt;0.01). About 8.7-52.9% of variance in functional status and QoL is explained by the symptom cluster of pain, fatigue, insomnia, and mood disturbance in elderly cancer patients receiving cancer therapy after adjustment for gender, age, co-morbidity, stage of disease, and treatment modality. Conclusions: Our results suggest that pain, fatigue, insomnia, and mood disturbance are highly prevalent in elderly patients who undergone cancer therapy. These four symptoms may occur in a cluster and may negatively influence elderly patients' functional status and QoL during cancer therapy. ?? 2010 Elsevier Ireland Ltd.","author":[{"dropping-particle":"","family":"Cheng","given":"Karis K F","non-dropping-particle":"","parse-names":false,"suffix":""},{"dropping-particle":"","family":"Lee","given":"Diana T F","non-dropping-particle":"","parse-names":false,"suffix":""}],"container-title":"Critical Reviews in Oncology/Hematology","id":"ITEM-1","issue":"2","issued":{"date-parts":[["2011"]]},"page":"127-137","publisher":"Elsevier Ireland Ltd","title":"Effects of pain, fatigue, insomnia, and mood disturbance on functional status and quality of life of elderly patients with cancer","type":"article-journal","volume":"78"},"uris":["http://www.mendeley.com/documents/?uuid=3c22fce3-d480-41fa-bb58-bf9b6cfb8026"]},{"id":"ITEM-2","itemData":{"DOI":"10.1089/jpm.2010.0507","ISBN":"1557-7740 (Electronic)\\r1557-7740 (Linking)","ISSN":"10966218","PMID":"21861613","abstract":"Introduction: Patients with cancer experience multiple symptoms that frequently appear in groups or clusters. We conducted a comprehensive clinical review of cancer symptom cluster studies to identify common symptom clusters (SC), explore their clinical relevance, and examine their research importance. Methods: Published studies and review articles on cancer SC were obtained through a literature search. We identified 65 reports. These varied in assessment instruments, outcomes, design, population characteristics, and study methods. Results: Two main approaches to symptom cluster identification were found: clinical and statistical. Clinically determined SC were based upon observations of symptom co-occurrence, associations, or interrelations. These included fatigue-pain, fatigue-insomnia, fatigue-insomnia-pain, depression-fatigue, and depression-pain. They were analyzed by multivariate analysis. They had low to moderate statistical correlations. Disease-or treatment-related SC were influenced by primary cancer site, disease stage, or antitumor treatment. SC determined by statistical analysis were identified by factor and cluster analysis through nonrandom symptom distribution. Nausea-vomiting, anxiety-depression, fatigue-drowsiness, and pain-constipation consistently clustered by either or both of these statistical methods. The individual symptoms of pain, insomnia, and fatigue often appeared in different clusters. A consensus about standard criteria and methodological techniques for cluster analysis should be established. Conclusions: Several important cancer SC have been identified. Nausea-vomiting, anxiety-depression, and dyspnea-cough clusters were consistently reported. The techniques of symptom cluster identification remain a research tool, but one with considerable potential clinical importance. Further research should validate our analytical techniques, and expand our knowledge about SC and their clinical importance. © 2011, Mary Ann Liebert, Inc.","author":[{"dropping-particle":"","family":"Kirkova","given":"Jordanka","non-dropping-particle":"","parse-names":false,"suffix":""},{"dropping-particle":"","family":"Aktas","given":"Aynur","non-dropping-particle":"","parse-names":false,"suffix":""},{"dropping-particle":"","family":"Walsh","given":"Declan","non-dropping-particle":"","parse-names":false,"suffix":""},{"dropping-particle":"","family":"Davis","given":"Mellar P.","non-dropping-particle":"","parse-names":false,"suffix":""}],"container-title":"Journal of Palliative Medicine","id":"ITEM-2","issue":"10","issued":{"date-parts":[["2011"]]},"page":"1149-1166","title":"Cancer symptom clusters: Clinical and research methodology","type":"article-journal","volume":"14"},"uris":["http://www.mendeley.com/documents/?uuid=8b38b4d6-8679-4180-a62c-8c8b63698ca5"]},{"id":"ITEM-3","itemData":{"DOI":"10.1016/j.soncn.2016.08.001","ISSN":"07492081","abstract":"Objectives To examine the evolution of the concept of the symptom cluster through literature synthesis and identify knowledge gaps. Data Sources Published literature. Conclusion A robust body of research has developed showing that clusters of symptoms can be identified empirically with modest evidence of convergence across methods. The science would benefit from a coordinated effort of qualitative studies to ensure that appropriate symptoms are evaluated; empirical symptom cluster identification studies building upon qualitative work; and subgroup identification studies based on empirically defined symptom clusters. Implications for Nursing Practice Work is needed to demonstrate the value of symptom cluster identification in guiding symptom assessment and management for cancer patients and survivors.","author":[{"dropping-particle":"","family":"Barsevick","given":"Andrea","non-dropping-particle":"","parse-names":false,"suffix":""}],"container-title":"Seminars in Oncology Nursing","id":"ITEM-3","issue":"4","issued":{"date-parts":[["2016"]]},"page":"334-350","publisher":"Elsevier Inc.","title":"Defining the Symptom Cluster: How Far Have We Come?","type":"article-journal","volume":"32"},"uris":["http://www.mendeley.com/documents/?uuid=b4eec572-30e4-4434-886b-c2b71c1fcea4"]},{"id":"ITEM-4","itemData":{"DOI":"https://doi.org/10.1016/j.ejon.2015.10.007","author":[{"dropping-particle":"","family":"Hwang","given":"Kyung-Hye","non-dropping-particle":"","parse-names":false,"suffix":""},{"dropping-particle":"","family":"Cho","given":"Ok-Hee","non-dropping-particle":"","parse-names":false,"suffix":""},{"dropping-particle":"","family":"Yoo","given":"Yang-Sook","non-dropping-particle":"","parse-names":false,"suffix":""}],"container-title":"European Journal of Oncology Nursing","id":"ITEM-4","issued":{"date-parts":[["2016"]]},"title":"Symptom clusters of ovarian cancer patients undergoing chemotherapy, and their emotional status and quality of life","type":"article-journal","volume":"21"},"uris":["http://www.mendeley.com/documents/?uuid=b581c194-4077-4f8c-b4c6-b162b7086ba5"]},{"id":"ITEM-5","itemData":{"DOI":"10.1007/s00520-012-1574-9","ISBN":"1433-7339","ISSN":"09414355","PMID":"22976921","abstract":"PURPOSE: Despite significant antiemetic advances, almost 50% of treated cancer patients still experience nausea and vomiting (N&amp;V). The goal of antiemetic therapy--complete prevention of treatment-induced nausea and/or vomiting (TIN+/-V)--remains elusive for several reasons. Potentially, N&amp;V may be part of a symptom cluster where co-occurring symptoms negatively affect antiemetic management. Consequently, we examined TIN+/-V incidence and the impact of nausea, vomiting and symptom cluster(s) containing them, respectively, on patients' quality of life (QoL) and psychological adjustment across treatment.\\n\\nMETHODS: A longitudinal secondary analysis was performed on data from a prospective, observational QoL study involving 200 newly diagnosed cancer patients who underwent combined modality treatment. QoL, psychological adjustment and patient/clinical characteristics were examined at pretreatment, on-treatment (8 weeks) and post-treatment.\\n\\nRESULTS: Overall, 62% of patients experienced TIN+/-V, with TIN (60%) doubling TIV incidence (27 %). Exploratory factor analyses of QoL scores at each treatment time point identified a recurrent gastrointestinal symptom cluster comprising nausea, vomiting and appetite loss. Approximately two thirds of patients reported co-occurrence of all three symptoms, which exerted synergistic effects of multiplicative proportions on overall QoL. Patients who reported co-occurrence of these symptoms during treatment experienced significantly greater QoL impairment (physical, role and social functioning, fatigue, N&amp;V, appetite loss, overall physical health, overall QOL) and psychological distress (cancer distress, premorbid neuroticism) than those unaffected (0.001 &gt; p ≤ 0.05). Moreover, nausea was more pervasive than vomiting or appetite loss across treatment and had a greater impact on overall QoL. While antiemetic therapy was effective for vomiting and helped prevent/relieve associated appetite loss, the benefits for appetite loss were seemingly constrained by its failure to exert adequate control over nausea in many patients.\\n\\nCONCLUSIONS: TIN+/-V still represents a very major concern for patients. Uncontrolled TIN+/-V often results in significant appetite and weight loss, leading to increased risk for malnutrition. Malnutrition and weight loss, in turn, are associated with poorer prognosis, treatment tolerance and response, performance status, QoL and survival. Consequently, a multiple symptom intervention approach focusing…","author":[{"dropping-particle":"","family":"Pirri","given":"Carlo","non-dropping-particle":"","parse-names":false,"suffix":""},{"dropping-particle":"","family":"Bayliss","given":"Evan","non-dropping-particle":"","parse-names":false,"suffix":""},{"dropping-particle":"","family":"Trotter","given":"James","non-dropping-particle":"","parse-names":false,"suffix":""},{"dropping-particle":"","family":"Olver","given":"Ian N.","non-dropping-particle":"","parse-names":false,"suffix":""},{"dropping-particle":"","family":"Katris","given":"Paul","non-dropping-particle":"","parse-names":false,"suffix":""},{"dropping-particle":"","family":"Drummond","given":"Peter","non-dropping-particle":"","parse-names":false,"suffix":""},{"dropping-particle":"","family":"Bennett","given":"Robert","non-dropping-particle":"","parse-names":false,"suffix":""}],"container-title":"Supportive Care in Cancer","id":"ITEM-5","issue":"3","issued":{"date-parts":[["2013"]]},"page":"735-748","title":"Nausea still the poor relation in antiemetic therapy? the impact on cancer patients' quality of life and psychological adjustment of nausea, vomiting and appetite loss, individually and concurrently as part of a symptom cluster","type":"article-journal","volume":"21"},"uris":["http://www.mendeley.com/documents/?uuid=8beec7f0-acb8-49bb-8645-47991a24efb3"]},{"id":"ITEM-6","itemData":{"DOI":"10.3322/caac.21397.","author":[{"dropping-particle":"","family":"Greenlee","given":"Heather","non-dropping-particle":"","parse-names":false,"suffix":""},{"dropping-particle":"","family":"Dupont-reyes","given":"Melissa J","non-dropping-particle":"","parse-names":false,"suffix":""},{"dropping-particle":"","family":"Balneaves","given":"Lynda G","non-dropping-particle":"","parse-names":false,"suffix":""}],"container-title":"acsjournals","id":"ITEM-6","issue":"0","issued":{"date-parts":[["2017"]]},"title":"Clinical Practice Guidelines on the Evidence-Based Use of Integrative Therapies During and After Breast Cancer Treatment","type":"article-journal","volume":"00"},"uris":["http://www.mendeley.com/documents/?uuid=b5dbb28c-7c81-4823-aefa-f6a590de7063"]}],"mendeley":{"formattedCitation":"(Cheng and Lee, 2011; Kirkova &lt;i&gt;et al.&lt;/i&gt;, 2011; Pirri &lt;i&gt;et al.&lt;/i&gt;, 2013; Barsevick, 2016; Hwang, Cho and Yoo, 2016; Greenlee, Dupont-reyes and Balneaves, 2017)","plainTextFormattedCitation":"(Cheng and Lee, 2011; Kirkova et al., 2011; Pirri et al., 2013; Barsevick, 2016; Hwang, Cho and Yoo, 2016; Greenlee, Dupont-reyes and Balneaves, 2017)","previouslyFormattedCitation":"(Cheng and Lee, 2011; Kirkova &lt;i&gt;et al.&lt;/i&gt;, 2011; Pirri &lt;i&gt;et al.&lt;/i&gt;, 2013; Barsevick, 2016; Hwang, Cho and Yoo, 2016; Greenlee, Dupont-reyes and Balneaves, 2017)"},"properties":{"noteIndex":0},"schema":"https://github.com/citation-style-language/schema/raw/master/csl-citation.json"}</w:instrText>
      </w:r>
      <w:r w:rsidR="00222D68" w:rsidRPr="006A7399">
        <w:rPr>
          <w:sz w:val="24"/>
          <w:szCs w:val="24"/>
          <w:lang w:val="en-US"/>
        </w:rPr>
        <w:fldChar w:fldCharType="separate"/>
      </w:r>
      <w:r w:rsidR="000E6833" w:rsidRPr="000E6833">
        <w:rPr>
          <w:noProof/>
          <w:sz w:val="24"/>
          <w:szCs w:val="24"/>
          <w:lang w:val="en-US"/>
        </w:rPr>
        <w:t xml:space="preserve">(Cheng and Lee, 2011; Kirkova </w:t>
      </w:r>
      <w:r w:rsidR="000E6833" w:rsidRPr="000E6833">
        <w:rPr>
          <w:i/>
          <w:noProof/>
          <w:sz w:val="24"/>
          <w:szCs w:val="24"/>
          <w:lang w:val="en-US"/>
        </w:rPr>
        <w:t>et al.</w:t>
      </w:r>
      <w:r w:rsidR="000E6833" w:rsidRPr="000E6833">
        <w:rPr>
          <w:noProof/>
          <w:sz w:val="24"/>
          <w:szCs w:val="24"/>
          <w:lang w:val="en-US"/>
        </w:rPr>
        <w:t xml:space="preserve">, 2011; Pirri </w:t>
      </w:r>
      <w:r w:rsidR="000E6833" w:rsidRPr="000E6833">
        <w:rPr>
          <w:i/>
          <w:noProof/>
          <w:sz w:val="24"/>
          <w:szCs w:val="24"/>
          <w:lang w:val="en-US"/>
        </w:rPr>
        <w:t>et al.</w:t>
      </w:r>
      <w:r w:rsidR="000E6833" w:rsidRPr="000E6833">
        <w:rPr>
          <w:noProof/>
          <w:sz w:val="24"/>
          <w:szCs w:val="24"/>
          <w:lang w:val="en-US"/>
        </w:rPr>
        <w:t>, 2013; Barsevick, 2016; Hwang, Cho and Yoo, 2016; Greenlee, Dupont-reyes and Balneaves, 2017)</w:t>
      </w:r>
      <w:r w:rsidR="00222D68" w:rsidRPr="006A7399">
        <w:rPr>
          <w:sz w:val="24"/>
          <w:szCs w:val="24"/>
          <w:lang w:val="en-US"/>
        </w:rPr>
        <w:fldChar w:fldCharType="end"/>
      </w:r>
      <w:r w:rsidRPr="006A7399">
        <w:rPr>
          <w:sz w:val="24"/>
          <w:szCs w:val="24"/>
          <w:lang w:val="en-US"/>
        </w:rPr>
        <w:t xml:space="preserve">, sebagaimana yang dikemukakan bahwa tingkat keparahan </w:t>
      </w:r>
      <w:r w:rsidRPr="00564160">
        <w:rPr>
          <w:i/>
          <w:sz w:val="24"/>
          <w:szCs w:val="24"/>
          <w:lang w:val="en-US"/>
        </w:rPr>
        <w:t>symptom cluster</w:t>
      </w:r>
      <w:r w:rsidRPr="006A7399">
        <w:rPr>
          <w:sz w:val="24"/>
          <w:szCs w:val="24"/>
          <w:lang w:val="en-US"/>
        </w:rPr>
        <w:t xml:space="preserve"> dapat berubah sesuai dengan status kesehatan atau penyakit seseorang, sehingga tidak ada batasan usia saat </w:t>
      </w:r>
      <w:r w:rsidRPr="00564160">
        <w:rPr>
          <w:i/>
          <w:sz w:val="24"/>
          <w:szCs w:val="24"/>
          <w:lang w:val="en-US"/>
        </w:rPr>
        <w:t>symptom cluster</w:t>
      </w:r>
      <w:r w:rsidRPr="006A7399">
        <w:rPr>
          <w:sz w:val="24"/>
          <w:szCs w:val="24"/>
          <w:lang w:val="en-US"/>
        </w:rPr>
        <w:t xml:space="preserve"> tersebut muncul. Hasil analisis tersebut menyimpulkan bahwa faktor umur tidak ditemukan signifikan dalam mempengaruhi tingkat keparahan </w:t>
      </w:r>
      <w:r w:rsidRPr="006A7399">
        <w:rPr>
          <w:i/>
          <w:sz w:val="24"/>
          <w:szCs w:val="24"/>
          <w:lang w:val="en-US"/>
        </w:rPr>
        <w:t>symptom cluster</w:t>
      </w:r>
      <w:r w:rsidRPr="006A7399">
        <w:rPr>
          <w:sz w:val="24"/>
          <w:szCs w:val="24"/>
          <w:lang w:val="en-US"/>
        </w:rPr>
        <w:t>.</w:t>
      </w:r>
    </w:p>
    <w:p w:rsidR="006A7399" w:rsidRDefault="006A7399" w:rsidP="006A7399">
      <w:pPr>
        <w:spacing w:before="120" w:after="120"/>
        <w:ind w:firstLine="567"/>
        <w:jc w:val="both"/>
        <w:rPr>
          <w:sz w:val="24"/>
          <w:szCs w:val="24"/>
          <w:lang w:val="en-US"/>
        </w:rPr>
      </w:pPr>
      <w:r w:rsidRPr="006A7399">
        <w:rPr>
          <w:sz w:val="24"/>
          <w:szCs w:val="24"/>
          <w:lang w:val="en-US"/>
        </w:rPr>
        <w:t xml:space="preserve">Hasil yang berbeda ditemukan pada hasil penelitian lain, yaitu adanya korelasi antara umur dengan </w:t>
      </w:r>
      <w:r w:rsidRPr="006A7399">
        <w:rPr>
          <w:i/>
          <w:sz w:val="24"/>
          <w:szCs w:val="24"/>
          <w:lang w:val="en-US"/>
        </w:rPr>
        <w:t>symptom cluster</w:t>
      </w:r>
      <w:r w:rsidRPr="006A7399">
        <w:rPr>
          <w:sz w:val="24"/>
          <w:szCs w:val="24"/>
          <w:lang w:val="en-US"/>
        </w:rPr>
        <w:t xml:space="preserve">. Tingkat perkembangan dan pertumbuhan akan sejalan dengan bertambahnya usia dan akan mempengaruhi cara seseorang bereaksi terhadap gejala. Pasien lansia dilihat dari segi perkembangan psikologis memiliki cara memandang dan mengatasinya </w:t>
      </w:r>
      <w:r w:rsidRPr="006A7399">
        <w:rPr>
          <w:sz w:val="24"/>
          <w:szCs w:val="24"/>
          <w:lang w:val="en-US"/>
        </w:rPr>
        <w:lastRenderedPageBreak/>
        <w:t xml:space="preserve">penyakit lebih baik terkait dengan distress psikologis </w:t>
      </w:r>
      <w:r w:rsidR="00222D68" w:rsidRPr="006A7399">
        <w:rPr>
          <w:sz w:val="24"/>
          <w:szCs w:val="24"/>
          <w:lang w:val="en-US"/>
        </w:rPr>
        <w:fldChar w:fldCharType="begin" w:fldLock="1"/>
      </w:r>
      <w:r w:rsidRPr="006A7399">
        <w:rPr>
          <w:sz w:val="24"/>
          <w:szCs w:val="24"/>
          <w:lang w:val="en-US"/>
        </w:rPr>
        <w:instrText>ADDIN CSL_CITATION {"citationItems":[{"id":"ITEM-1","itemData":{"author":[{"dropping-particle":"","family":"Wang","given":"Ke-sheng","non-dropping-particle":"","parse-names":false,"suffix":""},{"dropping-particle":"","family":"Liu","given":"Xuefeng","non-dropping-particle":"","parse-names":false,"suffix":""},{"dropping-particle":"","family":"Liang","given":"W","non-dropping-particle":"","parse-names":false,"suffix":""}],"id":"ITEM-1","issue":"1","issued":{"date-parts":[["2014"]]},"page":"1-13","title":"nc Age and Gender Differences in the Association between Serious Psychological Distress an d Cancer : Findings from the 2003 , 2005 , and 2007 Health Information National Trends Surveys ( HINTS )","type":"article-journal","volume":"3"},"uris":["http://www.mendeley.com/documents/?uuid=60b8808b-207c-492a-84d5-065c7f1d4cd8","http://www.mendeley.com/documents/?uuid=964e7aa5-c316-4ecf-bad0-bd3aa81f830e"]}],"mendeley":{"formattedCitation":"(Wang, Liu and Liang, 2014)","plainTextFormattedCitation":"(Wang, Liu and Liang, 2014)","previouslyFormattedCitation":"(Wang, Liu and Liang, 2014)"},"properties":{"noteIndex":0},"schema":"https://github.com/citation-style-language/schema/raw/master/csl-citation.json"}</w:instrText>
      </w:r>
      <w:r w:rsidR="00222D68" w:rsidRPr="006A7399">
        <w:rPr>
          <w:sz w:val="24"/>
          <w:szCs w:val="24"/>
          <w:lang w:val="en-US"/>
        </w:rPr>
        <w:fldChar w:fldCharType="separate"/>
      </w:r>
      <w:r w:rsidRPr="006A7399">
        <w:rPr>
          <w:noProof/>
          <w:sz w:val="24"/>
          <w:szCs w:val="24"/>
          <w:lang w:val="en-US"/>
        </w:rPr>
        <w:t>(Wang, Liu and Liang, 2014)</w:t>
      </w:r>
      <w:r w:rsidR="00222D68" w:rsidRPr="006A7399">
        <w:rPr>
          <w:sz w:val="24"/>
          <w:szCs w:val="24"/>
          <w:lang w:val="en-US"/>
        </w:rPr>
        <w:fldChar w:fldCharType="end"/>
      </w:r>
      <w:r w:rsidRPr="006A7399">
        <w:rPr>
          <w:sz w:val="24"/>
          <w:szCs w:val="24"/>
          <w:lang w:val="en-US"/>
        </w:rPr>
        <w:t xml:space="preserve">, namun dari segi fisik terdapat kemunduran fungsi karena faktor degeneratif. Usia yang semakin meningkat pada pasien kanker dikaitkan dengan keseluruhan fungsi emosional yang lebih baik. Usia pasien yang lebih muda (≤ 60 tahun) memiliki nyeri dan kecemasan yang lebih buruk serta nafsu makan yang lebih baik di bandingkan dengan usia yang lebih tua (&gt;60 tahun) </w:t>
      </w:r>
      <w:r w:rsidR="00222D68" w:rsidRPr="006A7399">
        <w:rPr>
          <w:sz w:val="24"/>
          <w:szCs w:val="24"/>
          <w:lang w:val="en-US"/>
        </w:rPr>
        <w:fldChar w:fldCharType="begin" w:fldLock="1"/>
      </w:r>
      <w:r w:rsidRPr="006A7399">
        <w:rPr>
          <w:sz w:val="24"/>
          <w:szCs w:val="24"/>
          <w:lang w:val="en-US"/>
        </w:rPr>
        <w:instrText>ADDIN CSL_CITATION {"citationItems":[{"id":"ITEM-1","itemData":{"DOI":"10.1007/s00520-010-0865-2","ISBN":"1433-7339","ISSN":"09414355","PMID":"20333411","abstract":"BACKGROUND: Few studies have explored demographic variations in symptom patterns. Our goals were to examine age and gender differences in symptom intensity and symptom clusters among outpatients with advanced cancer. METHODS: Symptom scores by the Edmonton Symptom Assessment System (ESAS) were collected for patients attending the Oncology Palliative Care Clinics at Princess Margaret Hospital from 2005 to 2007. Symptom intensity was compared between individuals aged &lt;= 60 and &gt; 60 years and between males and females. Principal component analysis (PCA) was performed to determine inter-relationships of the nine ESAS symptoms and to compare symptom clusters within age and gender subgroups. RESULTS: From a total of 1,358 patients, 49.8% were male and 50.2% were female. The median age was 64 (range 19 to 99): 39.6% were &lt;= 60 and 60.4% were &gt;60. The most common primary cancer sites were gastrointestinal (27%), lung (15%), and breast (11%). Younger patients reported worse pain (4.9 vs. 4.5, p=0.02) and better appetite (4.7 vs. 5.3, p=0.002) than older patients. Females reported poorer scores than males for nausea (2.6 vs. 2.2, p=0.02). Analyses of symptom clusters revealed that fatigue and drowsiness were included in the cluster of pain, nausea, and appetite in younger but not older patients. In men, pain clustered together with depression and anxiety; for women, physical and psychological symptoms formed separate clusters. CONCLUSIONS: In patients with advanced cancers, symptom patterns differ according to age and gender. Palliative interventions tailored for symptoms that are more prominent in specific patient subgroups may offer greater therapeutic benefit.","author":[{"dropping-particle":"","family":"Cheung","given":"Winson Y.","non-dropping-particle":"","parse-names":false,"suffix":""},{"dropping-particle":"","family":"Le","given":"Lisa W.","non-dropping-particle":"","parse-names":false,"suffix":""},{"dropping-particle":"","family":"Gagliese","given":"Lucia","non-dropping-particle":"","parse-names":false,"suffix":""},{"dropping-particle":"","family":"Zimmermann","given":"Camilla","non-dropping-particle":"","parse-names":false,"suffix":""}],"container-title":"Supportive Care in Cancer","id":"ITEM-1","issue":"3","issued":{"date-parts":[["2011"]]},"page":"417-423","title":"Age and gender differences in symptom intensity and symptom clusters among patients with metastatic cancer","type":"article-journal","volume":"19"},"uris":["http://www.mendeley.com/documents/?uuid=8cf760d6-1db5-42a7-9280-3540f80b075f","http://www.mendeley.com/documents/?uuid=edd4974a-ac1e-4307-9f33-cb7e8980cfb4"]}],"mendeley":{"formattedCitation":"(Cheung &lt;i&gt;et al.&lt;/i&gt;, 2011)","plainTextFormattedCitation":"(Cheung et al., 2011)","previouslyFormattedCitation":"(Cheung &lt;i&gt;et al.&lt;/i&gt;, 2011)"},"properties":{"noteIndex":0},"schema":"https://github.com/citation-style-language/schema/raw/master/csl-citation.json"}</w:instrText>
      </w:r>
      <w:r w:rsidR="00222D68" w:rsidRPr="006A7399">
        <w:rPr>
          <w:sz w:val="24"/>
          <w:szCs w:val="24"/>
          <w:lang w:val="en-US"/>
        </w:rPr>
        <w:fldChar w:fldCharType="separate"/>
      </w:r>
      <w:r w:rsidRPr="006A7399">
        <w:rPr>
          <w:noProof/>
          <w:sz w:val="24"/>
          <w:szCs w:val="24"/>
          <w:lang w:val="en-US"/>
        </w:rPr>
        <w:t>(Cheung et al., 2011)</w:t>
      </w:r>
      <w:r w:rsidR="00222D68" w:rsidRPr="006A7399">
        <w:rPr>
          <w:sz w:val="24"/>
          <w:szCs w:val="24"/>
          <w:lang w:val="en-US"/>
        </w:rPr>
        <w:fldChar w:fldCharType="end"/>
      </w:r>
      <w:r w:rsidRPr="006A7399">
        <w:rPr>
          <w:sz w:val="24"/>
          <w:szCs w:val="24"/>
          <w:lang w:val="en-US"/>
        </w:rPr>
        <w:t>.</w:t>
      </w:r>
      <w:r w:rsidR="000B09B1">
        <w:rPr>
          <w:sz w:val="24"/>
          <w:szCs w:val="24"/>
          <w:lang w:val="en-US"/>
        </w:rPr>
        <w:t xml:space="preserve"> Studi yang lain juga menunjukkan bahwa umur &gt; 70 tahun  menderita </w:t>
      </w:r>
      <w:r w:rsidR="000B09B1" w:rsidRPr="000B09B1">
        <w:rPr>
          <w:i/>
          <w:sz w:val="24"/>
          <w:szCs w:val="24"/>
          <w:lang w:val="en-US"/>
        </w:rPr>
        <w:t xml:space="preserve">confusional cluster (agitation, confusion, </w:t>
      </w:r>
      <w:r w:rsidR="000B09B1">
        <w:rPr>
          <w:sz w:val="24"/>
          <w:szCs w:val="24"/>
          <w:lang w:val="en-US"/>
        </w:rPr>
        <w:t>dan</w:t>
      </w:r>
      <w:r w:rsidR="000B09B1" w:rsidRPr="000B09B1">
        <w:rPr>
          <w:i/>
          <w:sz w:val="24"/>
          <w:szCs w:val="24"/>
          <w:lang w:val="en-US"/>
        </w:rPr>
        <w:t xml:space="preserve"> urinary incontinence)</w:t>
      </w:r>
      <w:r w:rsidR="000B09B1">
        <w:rPr>
          <w:i/>
          <w:sz w:val="24"/>
          <w:szCs w:val="24"/>
          <w:lang w:val="en-US"/>
        </w:rPr>
        <w:t xml:space="preserve"> </w:t>
      </w:r>
      <w:r w:rsidR="000B09B1">
        <w:rPr>
          <w:sz w:val="24"/>
          <w:szCs w:val="24"/>
          <w:lang w:val="en-US"/>
        </w:rPr>
        <w:t xml:space="preserve">dan usia yang lebih tua juga mencetuskan nafsu makan yang lebih buruk dibandingkan usia yang lebih muda. </w:t>
      </w:r>
      <w:r w:rsidRPr="006A7399">
        <w:rPr>
          <w:sz w:val="24"/>
          <w:szCs w:val="24"/>
          <w:lang w:val="en-US"/>
        </w:rPr>
        <w:t xml:space="preserve">Hasil dari </w:t>
      </w:r>
      <w:r w:rsidR="000B09B1">
        <w:rPr>
          <w:sz w:val="24"/>
          <w:szCs w:val="24"/>
          <w:lang w:val="en-US"/>
        </w:rPr>
        <w:t xml:space="preserve">beberapa </w:t>
      </w:r>
      <w:r w:rsidRPr="006A7399">
        <w:rPr>
          <w:sz w:val="24"/>
          <w:szCs w:val="24"/>
          <w:lang w:val="en-US"/>
        </w:rPr>
        <w:t xml:space="preserve">penelitian ini menunjukkan bahwa umur dapat dipertimbangkan sebagai salah satu faktor penyebab terjadinya perbedaan tingkat keparahan </w:t>
      </w:r>
      <w:r w:rsidRPr="006A7399">
        <w:rPr>
          <w:i/>
          <w:sz w:val="24"/>
          <w:szCs w:val="24"/>
          <w:lang w:val="en-US"/>
        </w:rPr>
        <w:t>symptom cluster</w:t>
      </w:r>
      <w:r w:rsidR="000B09B1">
        <w:rPr>
          <w:i/>
          <w:sz w:val="24"/>
          <w:szCs w:val="24"/>
          <w:lang w:val="en-US"/>
        </w:rPr>
        <w:t xml:space="preserve"> </w:t>
      </w:r>
      <w:r w:rsidR="00222D68">
        <w:rPr>
          <w:i/>
          <w:sz w:val="24"/>
          <w:szCs w:val="24"/>
          <w:lang w:val="en-US"/>
        </w:rPr>
        <w:fldChar w:fldCharType="begin" w:fldLock="1"/>
      </w:r>
      <w:r w:rsidR="00B053FA">
        <w:rPr>
          <w:i/>
          <w:sz w:val="24"/>
          <w:szCs w:val="24"/>
          <w:lang w:val="en-US"/>
        </w:rPr>
        <w:instrText>ADDIN CSL_CITATION {"citationItems":[{"id":"ITEM-1","itemData":{"DOI":"10.1016/j.jpainsymman.2013.10.027","ISSN":"18736513","PMID":"24703941","abstract":"Context. Advanced cancer patients typically experience multiple symptoms, which may influence patient outcomes synergistically. The composition of these symptom clusters (SCs) differs depending on various clinical variables and the timing and method of their assessment. Objectives. The objective of this systematic review was to examine the composition, longitudinal stability, and consistency across methodologies of common SCs, as well as their common predictors and outcomes. Methods. A search of MEDLINE, CINAHL, Embase, Web of Science, and PsycINFO was conducted using variants of symptom clusters, cancer, and palliative care. Results. Thirty-three articles were identified and reviewed. Many SCs were identified, with four common groupings being anxiety-depression, nausea-vomiting, nausea-appetite loss, and fatigue-dyspnea-drowsiness-pain. SCs in most cases were not stable longitudinally. The various statistical methods used (most commonly principal component analysis, exploratory factor analysis, and hierarchical cluster analysis) tended to reveal different SCs. Different measurement tools were used in different studies, each containing a different array of symptoms. The predictors and outcomes of SCs were also inconsistent across studies. No studies of patient experiences of SCs were identified. Conclusion. Although the articles reviewed revealed four groups of symptoms that tended to cluster, there is limited consistency in the way in which SCs and variables associated with them are identified. This is largely due to a lack of agreement about a robust, clinically relevant definition of SCs. Future research should focus on patients' subjective experience of SCs to inform a clinically relevant definition of SCs and how they are managed over time.","author":[{"dropping-particle":"","family":"Dong","given":"Skye Tian","non-dropping-particle":"","parse-names":false,"suffix":""},{"dropping-particle":"","family":"Butow","given":"Phyllis N.","non-dropping-particle":"","parse-names":false,"suffix":""},{"dropping-particle":"","family":"Costa","given":"Daniel S.J.","non-dropping-particle":"","parse-names":false,"suffix":""},{"dropping-particle":"","family":"Lovell","given":"Melanie R.","non-dropping-particle":"","parse-names":false,"suffix":""},{"dropping-particle":"","family":"Agar","given":"Meera","non-dropping-particle":"","parse-names":false,"suffix":""}],"container-title":"Journal of Pain and Symptom Management","id":"ITEM-1","issue":"3","issued":{"date-parts":[["2014"]]},"page":"411-450","publisher":"Elsevier Inc","title":"Symptom clusters in patients with advanced cancer: A systematic review of observational studies","type":"article-journal","volume":"48"},"uris":["http://www.mendeley.com/documents/?uuid=1c5a7d6d-bc06-49bb-a957-4b347eb3eccf"]}],"mendeley":{"formattedCitation":"(Dong &lt;i&gt;et al.&lt;/i&gt;, 2014)","plainTextFormattedCitation":"(Dong et al., 2014)","previouslyFormattedCitation":"(Dong &lt;i&gt;et al.&lt;/i&gt;, 2014)"},"properties":{"noteIndex":0},"schema":"https://github.com/citation-style-language/schema/raw/master/csl-citation.json"}</w:instrText>
      </w:r>
      <w:r w:rsidR="00222D68">
        <w:rPr>
          <w:i/>
          <w:sz w:val="24"/>
          <w:szCs w:val="24"/>
          <w:lang w:val="en-US"/>
        </w:rPr>
        <w:fldChar w:fldCharType="separate"/>
      </w:r>
      <w:r w:rsidR="000B09B1" w:rsidRPr="000B09B1">
        <w:rPr>
          <w:noProof/>
          <w:sz w:val="24"/>
          <w:szCs w:val="24"/>
          <w:lang w:val="en-US"/>
        </w:rPr>
        <w:t xml:space="preserve">(Dong </w:t>
      </w:r>
      <w:r w:rsidR="000B09B1" w:rsidRPr="000B09B1">
        <w:rPr>
          <w:i/>
          <w:noProof/>
          <w:sz w:val="24"/>
          <w:szCs w:val="24"/>
          <w:lang w:val="en-US"/>
        </w:rPr>
        <w:t>et al.</w:t>
      </w:r>
      <w:r w:rsidR="000B09B1" w:rsidRPr="000B09B1">
        <w:rPr>
          <w:noProof/>
          <w:sz w:val="24"/>
          <w:szCs w:val="24"/>
          <w:lang w:val="en-US"/>
        </w:rPr>
        <w:t>, 2014)</w:t>
      </w:r>
      <w:r w:rsidR="00222D68">
        <w:rPr>
          <w:i/>
          <w:sz w:val="24"/>
          <w:szCs w:val="24"/>
          <w:lang w:val="en-US"/>
        </w:rPr>
        <w:fldChar w:fldCharType="end"/>
      </w:r>
      <w:r w:rsidRPr="006A7399">
        <w:rPr>
          <w:sz w:val="24"/>
          <w:szCs w:val="24"/>
          <w:lang w:val="en-US"/>
        </w:rPr>
        <w:t>.</w:t>
      </w:r>
    </w:p>
    <w:p w:rsidR="006A7399" w:rsidRPr="006A7399" w:rsidRDefault="006A7399" w:rsidP="006A7399">
      <w:pPr>
        <w:spacing w:before="120" w:after="120"/>
        <w:ind w:firstLine="567"/>
        <w:jc w:val="both"/>
        <w:rPr>
          <w:sz w:val="24"/>
          <w:szCs w:val="24"/>
          <w:lang w:val="en-US"/>
        </w:rPr>
      </w:pPr>
      <w:r w:rsidRPr="006A7399">
        <w:rPr>
          <w:sz w:val="24"/>
          <w:szCs w:val="24"/>
          <w:lang w:val="en-US"/>
        </w:rPr>
        <w:t xml:space="preserve">Hubungan Jenis Kelamin dengan </w:t>
      </w:r>
      <w:r w:rsidRPr="006A7399">
        <w:rPr>
          <w:i/>
          <w:sz w:val="24"/>
          <w:szCs w:val="24"/>
          <w:lang w:val="en-US"/>
        </w:rPr>
        <w:t>Symptom Cluster</w:t>
      </w:r>
      <w:r w:rsidRPr="006A7399">
        <w:rPr>
          <w:sz w:val="24"/>
          <w:szCs w:val="24"/>
          <w:lang w:val="en-US"/>
        </w:rPr>
        <w:t xml:space="preserve"> pada Pasien Kanker Kepala dan Leher</w:t>
      </w:r>
    </w:p>
    <w:p w:rsidR="006A7399" w:rsidRPr="006A7399" w:rsidRDefault="00CC01C4" w:rsidP="006A7399">
      <w:pPr>
        <w:spacing w:before="120" w:after="120"/>
        <w:ind w:firstLine="567"/>
        <w:jc w:val="both"/>
        <w:rPr>
          <w:sz w:val="24"/>
          <w:szCs w:val="24"/>
          <w:lang w:val="en-US"/>
        </w:rPr>
      </w:pPr>
      <w:r>
        <w:rPr>
          <w:sz w:val="24"/>
          <w:szCs w:val="24"/>
          <w:lang w:val="en-US"/>
        </w:rPr>
        <w:t>Adanya</w:t>
      </w:r>
      <w:r w:rsidR="006A7399" w:rsidRPr="006A7399">
        <w:rPr>
          <w:sz w:val="24"/>
          <w:szCs w:val="24"/>
          <w:lang w:val="en-US"/>
        </w:rPr>
        <w:t xml:space="preserve"> hubungan antara jenis kelamin </w:t>
      </w:r>
      <w:r>
        <w:rPr>
          <w:sz w:val="24"/>
          <w:szCs w:val="24"/>
          <w:lang w:val="en-US"/>
        </w:rPr>
        <w:t>terhadap</w:t>
      </w:r>
      <w:r w:rsidR="006A7399" w:rsidRPr="006A7399">
        <w:rPr>
          <w:sz w:val="24"/>
          <w:szCs w:val="24"/>
          <w:lang w:val="en-US"/>
        </w:rPr>
        <w:t xml:space="preserve"> </w:t>
      </w:r>
      <w:r w:rsidR="006A7399" w:rsidRPr="00CC01C4">
        <w:rPr>
          <w:i/>
          <w:sz w:val="24"/>
          <w:szCs w:val="24"/>
          <w:lang w:val="en-US"/>
        </w:rPr>
        <w:t xml:space="preserve">gastrointestinal </w:t>
      </w:r>
      <w:r w:rsidR="006A7399" w:rsidRPr="006A7399">
        <w:rPr>
          <w:i/>
          <w:sz w:val="24"/>
          <w:szCs w:val="24"/>
          <w:lang w:val="en-US"/>
        </w:rPr>
        <w:t>symptom cluster</w:t>
      </w:r>
      <w:r>
        <w:rPr>
          <w:i/>
          <w:sz w:val="24"/>
          <w:szCs w:val="24"/>
          <w:lang w:val="en-US"/>
        </w:rPr>
        <w:t xml:space="preserve"> </w:t>
      </w:r>
      <w:r>
        <w:rPr>
          <w:sz w:val="24"/>
          <w:szCs w:val="24"/>
          <w:lang w:val="en-US"/>
        </w:rPr>
        <w:t>ditunjukkan dalam hasil penelitian.</w:t>
      </w:r>
      <w:r w:rsidR="006A7399" w:rsidRPr="006A7399">
        <w:rPr>
          <w:sz w:val="24"/>
          <w:szCs w:val="24"/>
          <w:lang w:val="en-US"/>
        </w:rPr>
        <w:t xml:space="preserve"> </w:t>
      </w:r>
      <w:r>
        <w:rPr>
          <w:sz w:val="24"/>
          <w:szCs w:val="24"/>
          <w:lang w:val="en-US"/>
        </w:rPr>
        <w:t xml:space="preserve">Sebagian besar responden dalam studi ini berjenis kelamin perempuan (52,3%). </w:t>
      </w:r>
      <w:r w:rsidR="006A7399" w:rsidRPr="006A7399">
        <w:rPr>
          <w:sz w:val="24"/>
          <w:szCs w:val="24"/>
          <w:lang w:val="en-US"/>
        </w:rPr>
        <w:t xml:space="preserve">Jenis kelamin </w:t>
      </w:r>
      <w:r w:rsidR="005C2960">
        <w:rPr>
          <w:sz w:val="24"/>
          <w:szCs w:val="24"/>
          <w:lang w:val="en-US"/>
        </w:rPr>
        <w:t xml:space="preserve">berpengaruh terhadap </w:t>
      </w:r>
      <w:r w:rsidR="005C2960" w:rsidRPr="006A7399">
        <w:rPr>
          <w:i/>
          <w:sz w:val="24"/>
          <w:szCs w:val="24"/>
          <w:lang w:val="en-US"/>
        </w:rPr>
        <w:t>symptom cluster</w:t>
      </w:r>
      <w:r w:rsidR="005C2960">
        <w:rPr>
          <w:i/>
          <w:sz w:val="24"/>
          <w:szCs w:val="24"/>
          <w:lang w:val="en-US"/>
        </w:rPr>
        <w:t>,</w:t>
      </w:r>
      <w:r w:rsidR="005C2960" w:rsidRPr="006A7399">
        <w:rPr>
          <w:sz w:val="24"/>
          <w:szCs w:val="24"/>
          <w:lang w:val="en-US"/>
        </w:rPr>
        <w:t xml:space="preserve"> walaupun alasan mengenai hal tersebut belum dapat dijelaskan</w:t>
      </w:r>
      <w:r w:rsidR="005C2960">
        <w:rPr>
          <w:sz w:val="24"/>
          <w:szCs w:val="24"/>
          <w:lang w:val="en-US"/>
        </w:rPr>
        <w:t xml:space="preserve"> </w:t>
      </w:r>
      <w:r w:rsidR="00222D68">
        <w:rPr>
          <w:sz w:val="24"/>
          <w:szCs w:val="24"/>
          <w:lang w:val="en-US"/>
        </w:rPr>
        <w:fldChar w:fldCharType="begin" w:fldLock="1"/>
      </w:r>
      <w:r w:rsidR="00F7362D">
        <w:rPr>
          <w:sz w:val="24"/>
          <w:szCs w:val="24"/>
          <w:lang w:val="en-US"/>
        </w:rPr>
        <w:instrText>ADDIN CSL_CITATION {"citationItems":[{"id":"ITEM-1","itemData":{"DOI":"10.1016/j.oraloncology.2012.10.004.Symptom","ISBN":"6176321972","ISSN":"15378276","PMID":"1000000221","abstract":"Over the past 40 years, rigorous examination of brain function, structure, and attending factors through multidisciplinary research has helped identify the substrates of alcohol-related damage in the brain. One main area of this research has focused on the neuropsychological sequelae of alcoholism, which has resulted in the description of a pattern of sparing and impairment that provided an essential understanding of the functional deficits as well as of spared capabilities that could be useful in recovery. These studies have elucidated the component processes of memory, problem solving, and cognitive control, as well as visuospatial, and motor processes and their interactions with cognitive control processes. Another large area of research has focused on observable brain pathology, using increasingly sophisticated imaging technologies—progressing from pneumoencephalography to computed tomography, magnetic resonance imaging (MRI), diffusion tensor imaging, and functional MRI—that have enabled ever more detailed insight into brain structure and function. These advancements also have allowed analysis of the course of brain structural changes through periods of drinking, abstinence, and relapse. Keywords","author":[{"dropping-particle":"","family":"Xiao","given":"Canhua","non-dropping-particle":"","parse-names":false,"suffix":""},{"dropping-particle":"","family":"Hanlon","given":"Alexandra","non-dropping-particle":"","parse-names":false,"suffix":""},{"dropping-particle":"","family":"Zhang","given":"Qiang","non-dropping-particle":"","parse-names":false,"suffix":""},{"dropping-particle":"","family":"Ang","given":"Kian","non-dropping-particle":"","parse-names":false,"suffix":""},{"dropping-particle":"","family":"Rosenthal","given":"David I.","non-dropping-particle":"","parse-names":false,"suffix":""},{"dropping-particle":"","family":"Felix","given":"P.","non-dropping-particle":"","parse-names":false,"suffix":""},{"dropping-particle":"","family":"Nguyen-Tan","given":"","non-dropping-particle":"","parse-names":false,"suffix":""},{"dropping-particle":"","family":"Kim","given":"Harold","non-dropping-particle":"","parse-names":false,"suffix":""},{"dropping-particle":"","family":"Movsas","given":"Benjamin","non-dropping-particle":"","parse-names":false,"suffix":""},{"dropping-particle":"","family":"Bruner","given":"Deborah Watkins","non-dropping-particle":"","parse-names":false,"suffix":""}],"container-title":"Oral Oncol","id":"ITEM-1","issue":"4","issued":{"date-parts":[["2014"]]},"page":"360–366","title":"Symptom clusters in patients with head and neck cancer receiving concurrent chemoradiotherapy","type":"article-journal","volume":"49"},"uris":["http://www.mendeley.com/documents/?uuid=5960d4d8-7c6c-432c-b340-99b0d16ef82d"]}],"mendeley":{"formattedCitation":"(Xiao &lt;i&gt;et al.&lt;/i&gt;, 2014)","plainTextFormattedCitation":"(Xiao et al., 2014)","previouslyFormattedCitation":"(Xiao &lt;i&gt;et al.&lt;/i&gt;, 2014)"},"properties":{"noteIndex":0},"schema":"https://github.com/citation-style-language/schema/raw/master/csl-citation.json"}</w:instrText>
      </w:r>
      <w:r w:rsidR="00222D68">
        <w:rPr>
          <w:sz w:val="24"/>
          <w:szCs w:val="24"/>
          <w:lang w:val="en-US"/>
        </w:rPr>
        <w:fldChar w:fldCharType="separate"/>
      </w:r>
      <w:r w:rsidR="005C2960" w:rsidRPr="005C2960">
        <w:rPr>
          <w:noProof/>
          <w:sz w:val="24"/>
          <w:szCs w:val="24"/>
          <w:lang w:val="en-US"/>
        </w:rPr>
        <w:t xml:space="preserve">(Xiao </w:t>
      </w:r>
      <w:r w:rsidR="005C2960" w:rsidRPr="005C2960">
        <w:rPr>
          <w:i/>
          <w:noProof/>
          <w:sz w:val="24"/>
          <w:szCs w:val="24"/>
          <w:lang w:val="en-US"/>
        </w:rPr>
        <w:t>et al.</w:t>
      </w:r>
      <w:r w:rsidR="005C2960" w:rsidRPr="005C2960">
        <w:rPr>
          <w:noProof/>
          <w:sz w:val="24"/>
          <w:szCs w:val="24"/>
          <w:lang w:val="en-US"/>
        </w:rPr>
        <w:t>, 2014)</w:t>
      </w:r>
      <w:r w:rsidR="00222D68">
        <w:rPr>
          <w:sz w:val="24"/>
          <w:szCs w:val="24"/>
          <w:lang w:val="en-US"/>
        </w:rPr>
        <w:fldChar w:fldCharType="end"/>
      </w:r>
      <w:r w:rsidR="005C2960">
        <w:rPr>
          <w:sz w:val="24"/>
          <w:szCs w:val="24"/>
          <w:lang w:val="en-US"/>
        </w:rPr>
        <w:t>. Studi</w:t>
      </w:r>
      <w:r w:rsidR="006A7399" w:rsidRPr="006A7399">
        <w:rPr>
          <w:sz w:val="24"/>
          <w:szCs w:val="24"/>
          <w:lang w:val="en-US"/>
        </w:rPr>
        <w:t xml:space="preserve"> </w:t>
      </w:r>
      <w:r w:rsidR="005C2960">
        <w:rPr>
          <w:sz w:val="24"/>
          <w:szCs w:val="24"/>
          <w:lang w:val="en-US"/>
        </w:rPr>
        <w:t xml:space="preserve">lain </w:t>
      </w:r>
      <w:r w:rsidR="006A7399" w:rsidRPr="006A7399">
        <w:rPr>
          <w:sz w:val="24"/>
          <w:szCs w:val="24"/>
          <w:lang w:val="en-US"/>
        </w:rPr>
        <w:t xml:space="preserve">menunjukkan </w:t>
      </w:r>
      <w:r w:rsidR="005C2960" w:rsidRPr="006A7399">
        <w:rPr>
          <w:sz w:val="24"/>
          <w:szCs w:val="24"/>
          <w:lang w:val="en-US"/>
        </w:rPr>
        <w:t>tingkat keparahan</w:t>
      </w:r>
      <w:r w:rsidR="005C2960">
        <w:rPr>
          <w:sz w:val="24"/>
          <w:szCs w:val="24"/>
          <w:lang w:val="en-US"/>
        </w:rPr>
        <w:t xml:space="preserve"> </w:t>
      </w:r>
      <w:r w:rsidR="005C2960" w:rsidRPr="006A7399">
        <w:rPr>
          <w:i/>
          <w:sz w:val="24"/>
          <w:szCs w:val="24"/>
          <w:lang w:val="en-US"/>
        </w:rPr>
        <w:t>symptom cluster</w:t>
      </w:r>
      <w:r w:rsidR="005C2960" w:rsidRPr="006A7399">
        <w:rPr>
          <w:sz w:val="24"/>
          <w:szCs w:val="24"/>
          <w:lang w:val="en-US"/>
        </w:rPr>
        <w:t xml:space="preserve"> </w:t>
      </w:r>
      <w:r w:rsidR="005C2960">
        <w:rPr>
          <w:sz w:val="24"/>
          <w:szCs w:val="24"/>
          <w:lang w:val="en-US"/>
        </w:rPr>
        <w:t xml:space="preserve">dapat juga dipengaruhi oleh </w:t>
      </w:r>
      <w:r w:rsidR="005C2960" w:rsidRPr="005C2960">
        <w:rPr>
          <w:i/>
          <w:sz w:val="24"/>
          <w:szCs w:val="24"/>
          <w:lang w:val="en-US"/>
        </w:rPr>
        <w:t>gender</w:t>
      </w:r>
      <w:r w:rsidR="005C2960">
        <w:rPr>
          <w:sz w:val="24"/>
          <w:szCs w:val="24"/>
          <w:lang w:val="en-US"/>
        </w:rPr>
        <w:t xml:space="preserve">, yaitu </w:t>
      </w:r>
      <w:r w:rsidR="006A7399" w:rsidRPr="006A7399">
        <w:rPr>
          <w:sz w:val="24"/>
          <w:szCs w:val="24"/>
          <w:lang w:val="en-US"/>
        </w:rPr>
        <w:t xml:space="preserve">jenis kelamin perempuan </w:t>
      </w:r>
      <w:r w:rsidR="005C2960">
        <w:rPr>
          <w:sz w:val="24"/>
          <w:szCs w:val="24"/>
          <w:lang w:val="en-US"/>
        </w:rPr>
        <w:t xml:space="preserve">pada pasien kanker </w:t>
      </w:r>
      <w:r w:rsidR="006A7399" w:rsidRPr="006A7399">
        <w:rPr>
          <w:sz w:val="24"/>
          <w:szCs w:val="24"/>
          <w:lang w:val="en-US"/>
        </w:rPr>
        <w:t xml:space="preserve">memiliki skor mual dan muntah yang lebih buruk dibandingkan pada pasien kanker berjenis kelamin laki-laki. Hal tersebut dapat disebabkan karena modalitas penanganan tertinggi yang dijalani responden, yaitu kemoterapi (59,5%) </w:t>
      </w:r>
      <w:r w:rsidR="00222D68" w:rsidRPr="006A7399">
        <w:rPr>
          <w:sz w:val="24"/>
          <w:szCs w:val="24"/>
          <w:lang w:val="en-US"/>
        </w:rPr>
        <w:fldChar w:fldCharType="begin" w:fldLock="1"/>
      </w:r>
      <w:r w:rsidR="006A7399" w:rsidRPr="006A7399">
        <w:rPr>
          <w:sz w:val="24"/>
          <w:szCs w:val="24"/>
          <w:lang w:val="en-US"/>
        </w:rPr>
        <w:instrText>ADDIN CSL_CITATION {"citationItems":[{"id":"ITEM-1","itemData":{"DOI":"10.1007/s00520-010-0865-2","ISBN":"1433-7339","ISSN":"09414355","PMID":"20333411","abstract":"BACKGROUND: Few studies have explored demographic variations in symptom patterns. Our goals were to examine age and gender differences in symptom intensity and symptom clusters among outpatients with advanced cancer. METHODS: Symptom scores by the Edmonton Symptom Assessment System (ESAS) were collected for patients attending the Oncology Palliative Care Clinics at Princess Margaret Hospital from 2005 to 2007. Symptom intensity was compared between individuals aged &lt;= 60 and &gt; 60 years and between males and females. Principal component analysis (PCA) was performed to determine inter-relationships of the nine ESAS symptoms and to compare symptom clusters within age and gender subgroups. RESULTS: From a total of 1,358 patients, 49.8% were male and 50.2% were female. The median age was 64 (range 19 to 99): 39.6% were &lt;= 60 and 60.4% were &gt;60. The most common primary cancer sites were gastrointestinal (27%), lung (15%), and breast (11%). Younger patients reported worse pain (4.9 vs. 4.5, p=0.02) and better appetite (4.7 vs. 5.3, p=0.002) than older patients. Females reported poorer scores than males for nausea (2.6 vs. 2.2, p=0.02). Analyses of symptom clusters revealed that fatigue and drowsiness were included in the cluster of pain, nausea, and appetite in younger but not older patients. In men, pain clustered together with depression and anxiety; for women, physical and psychological symptoms formed separate clusters. CONCLUSIONS: In patients with advanced cancers, symptom patterns differ according to age and gender. Palliative interventions tailored for symptoms that are more prominent in specific patient subgroups may offer greater therapeutic benefit.","author":[{"dropping-particle":"","family":"Cheung","given":"Winson Y.","non-dropping-particle":"","parse-names":false,"suffix":""},{"dropping-particle":"","family":"Le","given":"Lisa W.","non-dropping-particle":"","parse-names":false,"suffix":""},{"dropping-particle":"","family":"Gagliese","given":"Lucia","non-dropping-particle":"","parse-names":false,"suffix":""},{"dropping-particle":"","family":"Zimmermann","given":"Camilla","non-dropping-particle":"","parse-names":false,"suffix":""}],"container-title":"Supportive Care in Cancer","id":"ITEM-1","issue":"3","issued":{"date-parts":[["2011"]]},"page":"417-423","title":"Age and gender differences in symptom intensity and symptom clusters among patients with metastatic cancer","type":"article-journal","volume":"19"},"uris":["http://www.mendeley.com/documents/?uuid=edd4974a-ac1e-4307-9f33-cb7e8980cfb4","http://www.mendeley.com/documents/?uuid=8cf760d6-1db5-42a7-9280-3540f80b075f"]}],"mendeley":{"formattedCitation":"(Cheung &lt;i&gt;et al.&lt;/i&gt;, 2011)","plainTextFormattedCitation":"(Cheung et al., 2011)","previouslyFormattedCitation":"(Cheung &lt;i&gt;et al.&lt;/i&gt;, 2011)"},"properties":{"noteIndex":0},"schema":"https://github.com/citation-style-language/schema/raw/master/csl-citation.json"}</w:instrText>
      </w:r>
      <w:r w:rsidR="00222D68" w:rsidRPr="006A7399">
        <w:rPr>
          <w:sz w:val="24"/>
          <w:szCs w:val="24"/>
          <w:lang w:val="en-US"/>
        </w:rPr>
        <w:fldChar w:fldCharType="separate"/>
      </w:r>
      <w:r w:rsidR="006A7399" w:rsidRPr="006A7399">
        <w:rPr>
          <w:noProof/>
          <w:sz w:val="24"/>
          <w:szCs w:val="24"/>
          <w:lang w:val="en-US"/>
        </w:rPr>
        <w:t>(Cheung et al., 2011)</w:t>
      </w:r>
      <w:r w:rsidR="00222D68" w:rsidRPr="006A7399">
        <w:rPr>
          <w:sz w:val="24"/>
          <w:szCs w:val="24"/>
          <w:lang w:val="en-US"/>
        </w:rPr>
        <w:fldChar w:fldCharType="end"/>
      </w:r>
      <w:r w:rsidR="006A7399" w:rsidRPr="006A7399">
        <w:rPr>
          <w:sz w:val="24"/>
          <w:szCs w:val="24"/>
          <w:lang w:val="en-US"/>
        </w:rPr>
        <w:t xml:space="preserve">, adalah merupakan faktor predisposisi pencetus mual dan muntah, terutama pada perempuan. Penelitian sebelumnya juga menunjukkan hal yang sama bahwa pada wanita memiliki tingkat mual dan muntah yang lebih parah dibandingkan laki-laki yang menjalani kemoterapi </w:t>
      </w:r>
      <w:r w:rsidR="00222D68" w:rsidRPr="00B053FA">
        <w:rPr>
          <w:sz w:val="24"/>
          <w:szCs w:val="24"/>
          <w:lang w:val="en-US"/>
        </w:rPr>
        <w:fldChar w:fldCharType="begin" w:fldLock="1"/>
      </w:r>
      <w:r w:rsidR="000E6833">
        <w:rPr>
          <w:sz w:val="24"/>
          <w:szCs w:val="24"/>
          <w:lang w:val="en-US"/>
        </w:rPr>
        <w:instrText>ADDIN CSL_CITATION {"citationItems":[{"id":"ITEM-1","itemData":{"DOI":"10.1016/j.jpainsymman.2013.10.027","ISSN":"18736513","PMID":"24703941","abstract":"Context. Advanced cancer patients typically experience multiple symptoms, which may influence patient outcomes synergistically. The composition of these symptom clusters (SCs) differs depending on various clinical variables and the timing and method of their assessment. Objectives. The objective of this systematic review was to examine the composition, longitudinal stability, and consistency across methodologies of common SCs, as well as their common predictors and outcomes. Methods. A search of MEDLINE, CINAHL, Embase, Web of Science, and PsycINFO was conducted using variants of symptom clusters, cancer, and palliative care. Results. Thirty-three articles were identified and reviewed. Many SCs were identified, with four common groupings being anxiety-depression, nausea-vomiting, nausea-appetite loss, and fatigue-dyspnea-drowsiness-pain. SCs in most cases were not stable longitudinally. The various statistical methods used (most commonly principal component analysis, exploratory factor analysis, and hierarchical cluster analysis) tended to reveal different SCs. Different measurement tools were used in different studies, each containing a different array of symptoms. The predictors and outcomes of SCs were also inconsistent across studies. No studies of patient experiences of SCs were identified. Conclusion. Although the articles reviewed revealed four groups of symptoms that tended to cluster, there is limited consistency in the way in which SCs and variables associated with them are identified. This is largely due to a lack of agreement about a robust, clinically relevant definition of SCs. Future research should focus on patients' subjective experience of SCs to inform a clinically relevant definition of SCs and how they are managed over time.","author":[{"dropping-particle":"","family":"Dong","given":"Skye Tian","non-dropping-particle":"","parse-names":false,"suffix":""},{"dropping-particle":"","family":"Butow","given":"Phyllis N.","non-dropping-particle":"","parse-names":false,"suffix":""},{"dropping-particle":"","family":"Costa","given":"Daniel S.J.","non-dropping-particle":"","parse-names":false,"suffix":""},{"dropping-particle":"","family":"Lovell","given":"Melanie R.","non-dropping-particle":"","parse-names":false,"suffix":""},{"dropping-particle":"","family":"Agar","given":"Meera","non-dropping-particle":"","parse-names":false,"suffix":""}],"container-title":"Journal of Pain and Symptom Management","id":"ITEM-1","issue":"3","issued":{"date-parts":[["2014"]]},"page":"411-450","publisher":"Elsevier Inc","title":"Symptom clusters in patients with advanced cancer: A systematic review of observational studies","type":"article-journal","volume":"48"},"uris":["http://www.mendeley.com/documents/?uuid=1c5a7d6d-bc06-49bb-a957-4b347eb3eccf"]},{"id":"ITEM-2","itemData":{"DOI":"10.1007/s00520-012-1574-9","ISBN":"1433-7339","ISSN":"09414355","PMID":"22976921","abstract":"PURPOSE: Despite significant antiemetic advances, almost 50% of treated cancer patients still experience nausea and vomiting (N&amp;V). The goal of antiemetic therapy--complete prevention of treatment-induced nausea and/or vomiting (TIN+/-V)--remains elusive for several reasons. Potentially, N&amp;V may be part of a symptom cluster where co-occurring symptoms negatively affect antiemetic management. Consequently, we examined TIN+/-V incidence and the impact of nausea, vomiting and symptom cluster(s) containing them, respectively, on patients' quality of life (QoL) and psychological adjustment across treatment.\\n\\nMETHODS: A longitudinal secondary analysis was performed on data from a prospective, observational QoL study involving 200 newly diagnosed cancer patients who underwent combined modality treatment. QoL, psychological adjustment and patient/clinical characteristics were examined at pretreatment, on-treatment (8 weeks) and post-treatment.\\n\\nRESULTS: Overall, 62% of patients experienced TIN+/-V, with TIN (60%) doubling TIV incidence (27 %). Exploratory factor analyses of QoL scores at each treatment time point identified a recurrent gastrointestinal symptom cluster comprising nausea, vomiting and appetite loss. Approximately two thirds of patients reported co-occurrence of all three symptoms, which exerted synergistic effects of multiplicative proportions on overall QoL. Patients who reported co-occurrence of these symptoms during treatment experienced significantly greater QoL impairment (physical, role and social functioning, fatigue, N&amp;V, appetite loss, overall physical health, overall QOL) and psychological distress (cancer distress, premorbid neuroticism) than those unaffected (0.001 &gt; p ≤ 0.05). Moreover, nausea was more pervasive than vomiting or appetite loss across treatment and had a greater impact on overall QoL. While antiemetic therapy was effective for vomiting and helped prevent/relieve associated appetite loss, the benefits for appetite loss were seemingly constrained by its failure to exert adequate control over nausea in many patients.\\n\\nCONCLUSIONS: TIN+/-V still represents a very major concern for patients. Uncontrolled TIN+/-V often results in significant appetite and weight loss, leading to increased risk for malnutrition. Malnutrition and weight loss, in turn, are associated with poorer prognosis, treatment tolerance and response, performance status, QoL and survival. Consequently, a multiple symptom intervention approach focusing…","author":[{"dropping-particle":"","family":"Pirri","given":"Carlo","non-dropping-particle":"","parse-names":false,"suffix":""},{"dropping-particle":"","family":"Bayliss","given":"Evan","non-dropping-particle":"","parse-names":false,"suffix":""},{"dropping-particle":"","family":"Trotter","given":"James","non-dropping-particle":"","parse-names":false,"suffix":""},{"dropping-particle":"","family":"Olver","given":"Ian N.","non-dropping-particle":"","parse-names":false,"suffix":""},{"dropping-particle":"","family":"Katris","given":"Paul","non-dropping-particle":"","parse-names":false,"suffix":""},{"dropping-particle":"","family":"Drummond","given":"Peter","non-dropping-particle":"","parse-names":false,"suffix":""},{"dropping-particle":"","family":"Bennett","given":"Robert","non-dropping-particle":"","parse-names":false,"suffix":""}],"container-title":"Supportive Care in Cancer","id":"ITEM-2","issue":"3","issued":{"date-parts":[["2013"]]},"page":"735-748","title":"Nausea still the poor relation in antiemetic therapy? the impact on cancer patients' quality of life and psychological adjustment of nausea, vomiting and appetite loss, individually and concurrently as part of a symptom cluster","type":"article-journal","volume":"21"},"uris":["http://www.mendeley.com/documents/?uuid=8beec7f0-acb8-49bb-8645-47991a24efb3"]}],"mendeley":{"formattedCitation":"(Pirri &lt;i&gt;et al.&lt;/i&gt;, 2013; Dong &lt;i&gt;et al.&lt;/i&gt;, 2014)","plainTextFormattedCitation":"(Pirri et al., 2013; Dong et al., 2014)","previouslyFormattedCitation":"(Pirri &lt;i&gt;et al.&lt;/i&gt;, 2013; Dong &lt;i&gt;et al.&lt;/i&gt;, 2014)"},"properties":{"noteIndex":0},"schema":"https://github.com/citation-style-language/schema/raw/master/csl-citation.json"}</w:instrText>
      </w:r>
      <w:r w:rsidR="00222D68" w:rsidRPr="00B053FA">
        <w:rPr>
          <w:sz w:val="24"/>
          <w:szCs w:val="24"/>
          <w:lang w:val="en-US"/>
        </w:rPr>
        <w:fldChar w:fldCharType="separate"/>
      </w:r>
      <w:r w:rsidR="000E6833" w:rsidRPr="000E6833">
        <w:rPr>
          <w:noProof/>
          <w:sz w:val="24"/>
          <w:szCs w:val="24"/>
          <w:lang w:val="en-US"/>
        </w:rPr>
        <w:t xml:space="preserve">(Pirri </w:t>
      </w:r>
      <w:r w:rsidR="000E6833" w:rsidRPr="000E6833">
        <w:rPr>
          <w:i/>
          <w:noProof/>
          <w:sz w:val="24"/>
          <w:szCs w:val="24"/>
          <w:lang w:val="en-US"/>
        </w:rPr>
        <w:t>et al.</w:t>
      </w:r>
      <w:r w:rsidR="000E6833" w:rsidRPr="000E6833">
        <w:rPr>
          <w:noProof/>
          <w:sz w:val="24"/>
          <w:szCs w:val="24"/>
          <w:lang w:val="en-US"/>
        </w:rPr>
        <w:t xml:space="preserve">, 2013; Dong </w:t>
      </w:r>
      <w:r w:rsidR="000E6833" w:rsidRPr="000E6833">
        <w:rPr>
          <w:i/>
          <w:noProof/>
          <w:sz w:val="24"/>
          <w:szCs w:val="24"/>
          <w:lang w:val="en-US"/>
        </w:rPr>
        <w:t>et al.</w:t>
      </w:r>
      <w:r w:rsidR="000E6833" w:rsidRPr="000E6833">
        <w:rPr>
          <w:noProof/>
          <w:sz w:val="24"/>
          <w:szCs w:val="24"/>
          <w:lang w:val="en-US"/>
        </w:rPr>
        <w:t>, 2014)</w:t>
      </w:r>
      <w:r w:rsidR="00222D68" w:rsidRPr="00B053FA">
        <w:rPr>
          <w:sz w:val="24"/>
          <w:szCs w:val="24"/>
          <w:lang w:val="en-US"/>
        </w:rPr>
        <w:fldChar w:fldCharType="end"/>
      </w:r>
      <w:r w:rsidR="006A7399" w:rsidRPr="00B053FA">
        <w:rPr>
          <w:sz w:val="24"/>
          <w:szCs w:val="24"/>
          <w:lang w:val="en-US"/>
        </w:rPr>
        <w:t>.</w:t>
      </w:r>
    </w:p>
    <w:p w:rsidR="006A7399" w:rsidRPr="006A7399" w:rsidRDefault="00CC01C4" w:rsidP="006A7399">
      <w:pPr>
        <w:spacing w:before="120" w:after="120"/>
        <w:ind w:firstLine="567"/>
        <w:jc w:val="both"/>
        <w:rPr>
          <w:sz w:val="24"/>
          <w:szCs w:val="24"/>
          <w:lang w:val="en-US"/>
        </w:rPr>
      </w:pPr>
      <w:r>
        <w:rPr>
          <w:sz w:val="24"/>
          <w:szCs w:val="24"/>
          <w:lang w:val="en-US"/>
        </w:rPr>
        <w:t xml:space="preserve">Selain itu, hasil studi </w:t>
      </w:r>
      <w:r w:rsidR="006A7399" w:rsidRPr="006A7399">
        <w:rPr>
          <w:sz w:val="24"/>
          <w:szCs w:val="24"/>
          <w:lang w:val="en-US"/>
        </w:rPr>
        <w:t xml:space="preserve"> menunjukkan bahwa tidak terdapat hubungan antara </w:t>
      </w:r>
      <w:r w:rsidR="006A7399" w:rsidRPr="006A7399">
        <w:rPr>
          <w:i/>
          <w:sz w:val="24"/>
          <w:szCs w:val="24"/>
          <w:lang w:val="en-US"/>
        </w:rPr>
        <w:t>sickness</w:t>
      </w:r>
      <w:r w:rsidR="006A7399" w:rsidRPr="006A7399">
        <w:rPr>
          <w:sz w:val="24"/>
          <w:szCs w:val="24"/>
          <w:lang w:val="en-US"/>
        </w:rPr>
        <w:t xml:space="preserve"> dan </w:t>
      </w:r>
      <w:r w:rsidR="006A7399" w:rsidRPr="006A7399">
        <w:rPr>
          <w:i/>
          <w:sz w:val="24"/>
          <w:szCs w:val="24"/>
          <w:lang w:val="en-US"/>
        </w:rPr>
        <w:t>emotional symptom cluster</w:t>
      </w:r>
      <w:r w:rsidR="006A7399" w:rsidRPr="006A7399">
        <w:rPr>
          <w:sz w:val="24"/>
          <w:szCs w:val="24"/>
          <w:lang w:val="en-US"/>
        </w:rPr>
        <w:t xml:space="preserve"> dengan jenis kelamin. Hal tersebut dapat disebabkan karena responden penelitian ini sebagian besar (95,5%) memiliki stadium kanker yang sudah lanjut, yaitu pada stadium III dan IV, sehingga semakin beratnya tingkat keparahan dari </w:t>
      </w:r>
      <w:r w:rsidR="006A7399" w:rsidRPr="006A7399">
        <w:rPr>
          <w:i/>
          <w:sz w:val="24"/>
          <w:szCs w:val="24"/>
          <w:lang w:val="en-US"/>
        </w:rPr>
        <w:t>symptom cluster</w:t>
      </w:r>
      <w:r w:rsidR="006A7399" w:rsidRPr="006A7399">
        <w:rPr>
          <w:sz w:val="24"/>
          <w:szCs w:val="24"/>
          <w:lang w:val="en-US"/>
        </w:rPr>
        <w:t xml:space="preserve"> tidak dapat terpengaruhi oleh jenis kelamin. Hasil tersebut didukung oleh</w:t>
      </w:r>
      <w:r w:rsidR="00F55E7C">
        <w:rPr>
          <w:sz w:val="24"/>
          <w:szCs w:val="24"/>
          <w:lang w:val="en-US"/>
        </w:rPr>
        <w:t xml:space="preserve"> sebuah</w:t>
      </w:r>
      <w:r w:rsidR="006A7399" w:rsidRPr="006A7399">
        <w:rPr>
          <w:sz w:val="24"/>
          <w:szCs w:val="24"/>
          <w:lang w:val="en-US"/>
        </w:rPr>
        <w:t xml:space="preserve"> </w:t>
      </w:r>
      <w:r w:rsidR="00F55E7C">
        <w:rPr>
          <w:sz w:val="24"/>
          <w:szCs w:val="24"/>
          <w:lang w:val="en-US"/>
        </w:rPr>
        <w:t xml:space="preserve">studi yang dilakukan </w:t>
      </w:r>
      <w:r w:rsidR="006A7399" w:rsidRPr="006A7399">
        <w:rPr>
          <w:sz w:val="24"/>
          <w:szCs w:val="24"/>
          <w:lang w:val="en-US"/>
        </w:rPr>
        <w:t xml:space="preserve">di </w:t>
      </w:r>
      <w:r w:rsidR="006A7399" w:rsidRPr="006A7399">
        <w:rPr>
          <w:i/>
          <w:sz w:val="24"/>
          <w:szCs w:val="24"/>
          <w:lang w:val="en-US"/>
        </w:rPr>
        <w:t>hospice/palliative care</w:t>
      </w:r>
      <w:r w:rsidR="006A7399" w:rsidRPr="006A7399">
        <w:rPr>
          <w:sz w:val="24"/>
          <w:szCs w:val="24"/>
          <w:lang w:val="en-US"/>
        </w:rPr>
        <w:t xml:space="preserve"> setting, dimana populasi pada setting ini adalah pasien kanker pada</w:t>
      </w:r>
      <w:r w:rsidR="00F55E7C">
        <w:rPr>
          <w:sz w:val="24"/>
          <w:szCs w:val="24"/>
          <w:lang w:val="en-US"/>
        </w:rPr>
        <w:t xml:space="preserve"> </w:t>
      </w:r>
      <w:r w:rsidR="006A7399" w:rsidRPr="00F55E7C">
        <w:rPr>
          <w:i/>
          <w:sz w:val="24"/>
          <w:szCs w:val="24"/>
          <w:lang w:val="en-US"/>
        </w:rPr>
        <w:t>end of life (</w:t>
      </w:r>
      <w:r w:rsidR="006A7399" w:rsidRPr="006A7399">
        <w:rPr>
          <w:sz w:val="24"/>
          <w:szCs w:val="24"/>
          <w:lang w:val="en-US"/>
        </w:rPr>
        <w:t xml:space="preserve">kanker stadium lanjut pada masa terminal) </w:t>
      </w:r>
      <w:r w:rsidR="00222D68" w:rsidRPr="006A7399">
        <w:rPr>
          <w:sz w:val="24"/>
          <w:szCs w:val="24"/>
          <w:lang w:val="en-US"/>
        </w:rPr>
        <w:fldChar w:fldCharType="begin" w:fldLock="1"/>
      </w:r>
      <w:r w:rsidR="006A7399" w:rsidRPr="006A7399">
        <w:rPr>
          <w:sz w:val="24"/>
          <w:szCs w:val="24"/>
          <w:lang w:val="en-US"/>
        </w:rPr>
        <w:instrText>ADDIN CSL_CITATION {"citationItems":[{"id":"ITEM-1","itemData":{"DOI":"10.1007/s00520-016-3210-6","ISBN":"1433-7339 (Electronic) 0941-4355 (Linking)","ISSN":"14337339","PMID":"27079581","abstract":"We determined commonly experienced symptoms reported by adult patients with cancer admitted to urban, ethnically diverse hospice settings and identified symptom clusters.","author":[{"dropping-particle":"","family":"Stapleton","given":"Stephen J.","non-dropping-particle":"","parse-names":false,"suffix":""},{"dropping-particle":"","family":"Holden","given":"Janean","non-dropping-particle":"","parse-names":false,"suffix":""},{"dropping-particle":"","family":"Epstein","given":"Joel","non-dropping-particle":"","parse-names":false,"suffix":""},{"dropping-particle":"","family":"Wilkie","given":"Diana J.","non-dropping-particle":"","parse-names":false,"suffix":""}],"container-title":"Supportive Care in Cancer","id":"ITEM-1","issue":"9","issued":{"date-parts":[["2016"]]},"page":"3863-3871","title":"Symptom clusters in patients with cancer in the hospice/palliative care setting","type":"article-journal","volume":"24"},"uris":["http://www.mendeley.com/documents/?uuid=6533dc20-87a5-4b56-aec7-780a7e164bb8","http://www.mendeley.com/documents/?uuid=90b9e400-1d36-4387-ac9f-c8bccbc68f70"]}],"mendeley":{"formattedCitation":"(Stapleton &lt;i&gt;et al.&lt;/i&gt;, 2016)","plainTextFormattedCitation":"(Stapleton et al., 2016)","previouslyFormattedCitation":"(Stapleton &lt;i&gt;et al.&lt;/i&gt;, 2016)"},"properties":{"noteIndex":0},"schema":"https://github.com/citation-style-language/schema/raw/master/csl-citation.json"}</w:instrText>
      </w:r>
      <w:r w:rsidR="00222D68" w:rsidRPr="006A7399">
        <w:rPr>
          <w:sz w:val="24"/>
          <w:szCs w:val="24"/>
          <w:lang w:val="en-US"/>
        </w:rPr>
        <w:fldChar w:fldCharType="separate"/>
      </w:r>
      <w:r w:rsidR="006A7399" w:rsidRPr="006A7399">
        <w:rPr>
          <w:noProof/>
          <w:sz w:val="24"/>
          <w:szCs w:val="24"/>
          <w:lang w:val="en-US"/>
        </w:rPr>
        <w:t>(Stapleton et al., 2016)</w:t>
      </w:r>
      <w:r w:rsidR="00222D68" w:rsidRPr="006A7399">
        <w:rPr>
          <w:sz w:val="24"/>
          <w:szCs w:val="24"/>
          <w:lang w:val="en-US"/>
        </w:rPr>
        <w:fldChar w:fldCharType="end"/>
      </w:r>
      <w:r w:rsidR="006A7399" w:rsidRPr="006A7399">
        <w:rPr>
          <w:sz w:val="24"/>
          <w:szCs w:val="24"/>
          <w:lang w:val="en-US"/>
        </w:rPr>
        <w:t xml:space="preserve">, yang menunjukkan tidak terdapat perbedaan antara jenis kelamin terhadap </w:t>
      </w:r>
      <w:r w:rsidR="006A7399" w:rsidRPr="006A7399">
        <w:rPr>
          <w:i/>
          <w:sz w:val="24"/>
          <w:szCs w:val="24"/>
          <w:lang w:val="en-US"/>
        </w:rPr>
        <w:t>symptom cluster</w:t>
      </w:r>
      <w:r w:rsidR="006A7399" w:rsidRPr="006A7399">
        <w:rPr>
          <w:sz w:val="24"/>
          <w:szCs w:val="24"/>
          <w:lang w:val="en-US"/>
        </w:rPr>
        <w:t xml:space="preserve">. Hasil analisis tersebut menyimpulkan bahwa jenis kelamin tidak ditemukan signifikan mempengaruhi </w:t>
      </w:r>
      <w:r w:rsidR="006A7399" w:rsidRPr="006A7399">
        <w:rPr>
          <w:i/>
          <w:sz w:val="24"/>
          <w:szCs w:val="24"/>
          <w:lang w:val="en-US"/>
        </w:rPr>
        <w:t>sickness</w:t>
      </w:r>
      <w:r w:rsidR="006A7399" w:rsidRPr="006A7399">
        <w:rPr>
          <w:sz w:val="24"/>
          <w:szCs w:val="24"/>
          <w:lang w:val="en-US"/>
        </w:rPr>
        <w:t xml:space="preserve"> dan </w:t>
      </w:r>
      <w:r w:rsidR="006A7399" w:rsidRPr="006A7399">
        <w:rPr>
          <w:i/>
          <w:sz w:val="24"/>
          <w:szCs w:val="24"/>
          <w:lang w:val="en-US"/>
        </w:rPr>
        <w:t>emotional symptom cluster</w:t>
      </w:r>
      <w:r w:rsidR="006A7399" w:rsidRPr="006A7399">
        <w:rPr>
          <w:sz w:val="24"/>
          <w:szCs w:val="24"/>
          <w:lang w:val="en-US"/>
        </w:rPr>
        <w:t>.</w:t>
      </w:r>
    </w:p>
    <w:p w:rsidR="006A7399" w:rsidRPr="006A7399" w:rsidRDefault="006A7399" w:rsidP="006A7399">
      <w:pPr>
        <w:spacing w:before="120" w:after="120"/>
        <w:ind w:firstLine="567"/>
        <w:jc w:val="both"/>
        <w:rPr>
          <w:sz w:val="24"/>
          <w:szCs w:val="24"/>
          <w:lang w:val="en-US"/>
        </w:rPr>
      </w:pPr>
      <w:r w:rsidRPr="006A7399">
        <w:rPr>
          <w:sz w:val="24"/>
          <w:szCs w:val="24"/>
          <w:lang w:val="en-US"/>
        </w:rPr>
        <w:t xml:space="preserve">Hubungan Tingkat Pendidikan dengan </w:t>
      </w:r>
      <w:r w:rsidRPr="008F1E06">
        <w:rPr>
          <w:sz w:val="24"/>
          <w:szCs w:val="24"/>
          <w:lang w:val="en-US"/>
        </w:rPr>
        <w:t>Symptom Cluster</w:t>
      </w:r>
      <w:r w:rsidRPr="006A7399">
        <w:rPr>
          <w:sz w:val="24"/>
          <w:szCs w:val="24"/>
          <w:lang w:val="en-US"/>
        </w:rPr>
        <w:t xml:space="preserve"> pada Pasien Kanker Kepala dan Leher</w:t>
      </w:r>
    </w:p>
    <w:p w:rsidR="00F7362D" w:rsidRDefault="006A7399" w:rsidP="006A7399">
      <w:pPr>
        <w:spacing w:before="120" w:after="120"/>
        <w:ind w:firstLine="567"/>
        <w:jc w:val="both"/>
        <w:rPr>
          <w:sz w:val="24"/>
          <w:szCs w:val="24"/>
          <w:lang w:val="en-US"/>
        </w:rPr>
      </w:pPr>
      <w:r w:rsidRPr="006A7399">
        <w:rPr>
          <w:sz w:val="24"/>
          <w:szCs w:val="24"/>
          <w:lang w:val="en-US"/>
        </w:rPr>
        <w:t xml:space="preserve">Hasil penelitian memperlihatkan bahwa tingkat pendidikan tidak mempengaruhi </w:t>
      </w:r>
      <w:r w:rsidRPr="006310AA">
        <w:rPr>
          <w:i/>
          <w:sz w:val="24"/>
          <w:szCs w:val="24"/>
          <w:lang w:val="en-US"/>
        </w:rPr>
        <w:t>symptom cluster</w:t>
      </w:r>
      <w:r w:rsidRPr="006A7399">
        <w:rPr>
          <w:sz w:val="24"/>
          <w:szCs w:val="24"/>
          <w:lang w:val="en-US"/>
        </w:rPr>
        <w:t xml:space="preserve">. Responden yang berpendidikan tinggi dalam penelitian ini berjumlah sedikit (6,3%). Hasil penelitian lain mendukung hasil penelitian ini, bahwa tidak </w:t>
      </w:r>
      <w:r w:rsidR="00515409">
        <w:rPr>
          <w:sz w:val="24"/>
          <w:szCs w:val="24"/>
          <w:lang w:val="en-US"/>
        </w:rPr>
        <w:t xml:space="preserve">ada perbedaan yang signifikan dalam keparahan gejala diantara </w:t>
      </w:r>
      <w:r w:rsidR="00515409" w:rsidRPr="006310AA">
        <w:rPr>
          <w:i/>
          <w:sz w:val="24"/>
          <w:szCs w:val="24"/>
          <w:lang w:val="en-US"/>
        </w:rPr>
        <w:t>latent class</w:t>
      </w:r>
      <w:r w:rsidR="00515409">
        <w:rPr>
          <w:sz w:val="24"/>
          <w:szCs w:val="24"/>
          <w:lang w:val="en-US"/>
        </w:rPr>
        <w:t xml:space="preserve"> pasien kanker yang disebabkan tingkat pendidikan pasien </w:t>
      </w:r>
      <w:r w:rsidR="00222D68" w:rsidRPr="006A2401">
        <w:rPr>
          <w:sz w:val="24"/>
          <w:szCs w:val="24"/>
          <w:lang w:val="en-US"/>
        </w:rPr>
        <w:fldChar w:fldCharType="begin" w:fldLock="1"/>
      </w:r>
      <w:r w:rsidR="00035D42">
        <w:rPr>
          <w:sz w:val="24"/>
          <w:szCs w:val="24"/>
          <w:lang w:val="en-US"/>
        </w:rPr>
        <w:instrText>ADDIN CSL_CITATION {"citationItems":[{"id":"ITEM-1","itemData":{"DOI":"10.1016/j.cyto.2012.02.015.Association","ISBN":"6176321972","ISSN":"15378276","PMID":"1000000221","abstract":"Over the past 40 years, rigorous examination of brain function, structure, and attending factors through multidisciplinary research has helped identify the substrates of alcohol-related damage in the brain. One main area of this research has focused on the neuropsychological sequelae of alcoholism, which has resulted in the description of a pattern of sparing and impairment that provided an essential understanding of the functional deficits as well as of spared capabilities that could be useful in recovery. These studies have elucidated the component processes of memory, problem solving, and cognitive control, as well as visuospatial, and motor processes and their interactions with cognitive control processes. Another large area of research has focused on observable brain pathology, using increasingly sophisticated imaging technologies—progressing from pneumoencephalography to computed tomography, magnetic resonance imaging (MRI), diffusion tensor imaging, and functional MRI—that have enabled ever more detailed insight into brain structure and function. These advancements also have allowed analysis of the course of brain structural changes through periods of drinking, abstinence, and relapse. Keywords","author":[{"dropping-particle":"","family":"Illi","given":"Julie","non-dropping-particle":"","parse-names":false,"suffix":""},{"dropping-particle":"","family":"Miaskowski","given":"Christine","non-dropping-particle":"","parse-names":false,"suffix":""},{"dropping-particle":"","family":"Cooper","given":"Bruce","non-dropping-particle":"","parse-names":false,"suffix":""},{"dropping-particle":"","family":"Levine","given":"Jon D.","non-dropping-particle":"","parse-names":false,"suffix":""},{"dropping-particle":"","family":"Dunn","given":"Laura","non-dropping-particle":"","parse-names":false,"suffix":""},{"dropping-particle":"","family":"West","given":"Claudia","non-dropping-particle":"","parse-names":false,"suffix":""},{"dropping-particle":"","family":"Dodd","given":"Marylin","non-dropping-particle":"","parse-names":false,"suffix":""},{"dropping-particle":"","family":"Dhruva","given":"Anand","non-dropping-particle":"","parse-names":false,"suffix":""}],"container-title":"Cytokine","id":"ITEM-1","issue":"1","issued":{"date-parts":[["2012"]]},"page":"1-7","title":"Association Between Pro- and Anti-Inflammatory Cytokine Genes and a Symptom Cluster of Pain, Fatigue, Sleep Disturbance, and Depression","type":"article-journal","volume":"23"},"uris":["http://www.mendeley.com/documents/?uuid=2082c85e-1e8a-478a-8e13-91cced70f116"]}],"mendeley":{"formattedCitation":"(Illi &lt;i&gt;et al.&lt;/i&gt;, 2012)","plainTextFormattedCitation":"(Illi et al., 2012)","previouslyFormattedCitation":"(Illi &lt;i&gt;et al.&lt;/i&gt;, 2012)"},"properties":{"noteIndex":0},"schema":"https://github.com/citation-style-language/schema/raw/master/csl-citation.json"}</w:instrText>
      </w:r>
      <w:r w:rsidR="00222D68" w:rsidRPr="006A2401">
        <w:rPr>
          <w:sz w:val="24"/>
          <w:szCs w:val="24"/>
          <w:lang w:val="en-US"/>
        </w:rPr>
        <w:fldChar w:fldCharType="separate"/>
      </w:r>
      <w:r w:rsidR="00515409" w:rsidRPr="006A2401">
        <w:rPr>
          <w:noProof/>
          <w:sz w:val="24"/>
          <w:szCs w:val="24"/>
          <w:lang w:val="en-US"/>
        </w:rPr>
        <w:t xml:space="preserve">(Illi </w:t>
      </w:r>
      <w:r w:rsidR="00515409" w:rsidRPr="008F1E06">
        <w:rPr>
          <w:noProof/>
          <w:sz w:val="24"/>
          <w:szCs w:val="24"/>
          <w:lang w:val="en-US"/>
        </w:rPr>
        <w:t>et al.</w:t>
      </w:r>
      <w:r w:rsidR="00515409" w:rsidRPr="006A2401">
        <w:rPr>
          <w:noProof/>
          <w:sz w:val="24"/>
          <w:szCs w:val="24"/>
          <w:lang w:val="en-US"/>
        </w:rPr>
        <w:t>, 2012)</w:t>
      </w:r>
      <w:r w:rsidR="00222D68" w:rsidRPr="006A2401">
        <w:rPr>
          <w:sz w:val="24"/>
          <w:szCs w:val="24"/>
          <w:lang w:val="en-US"/>
        </w:rPr>
        <w:fldChar w:fldCharType="end"/>
      </w:r>
      <w:r w:rsidRPr="006A2401">
        <w:rPr>
          <w:sz w:val="24"/>
          <w:szCs w:val="24"/>
          <w:lang w:val="en-US"/>
        </w:rPr>
        <w:t>.</w:t>
      </w:r>
      <w:r w:rsidR="008F1E06" w:rsidRPr="008F1E06">
        <w:rPr>
          <w:sz w:val="24"/>
          <w:szCs w:val="24"/>
          <w:lang w:val="en-US"/>
        </w:rPr>
        <w:t xml:space="preserve"> </w:t>
      </w:r>
      <w:r w:rsidR="006310AA">
        <w:rPr>
          <w:sz w:val="24"/>
          <w:szCs w:val="24"/>
          <w:lang w:val="en-US"/>
        </w:rPr>
        <w:t>Studi lain juga memperlihatkan hasil yang hampir sama, yaitu level</w:t>
      </w:r>
      <w:r w:rsidR="008F1E06" w:rsidRPr="008F1E06">
        <w:rPr>
          <w:sz w:val="24"/>
          <w:szCs w:val="24"/>
          <w:lang w:val="en-US"/>
        </w:rPr>
        <w:t xml:space="preserve"> pendidikan </w:t>
      </w:r>
      <w:r w:rsidR="006310AA">
        <w:rPr>
          <w:sz w:val="24"/>
          <w:szCs w:val="24"/>
          <w:lang w:val="en-US"/>
        </w:rPr>
        <w:t xml:space="preserve">pasien </w:t>
      </w:r>
      <w:r w:rsidR="008F1E06" w:rsidRPr="008F1E06">
        <w:rPr>
          <w:sz w:val="24"/>
          <w:szCs w:val="24"/>
          <w:lang w:val="en-US"/>
        </w:rPr>
        <w:t>kanker</w:t>
      </w:r>
      <w:r w:rsidR="006310AA">
        <w:rPr>
          <w:sz w:val="24"/>
          <w:szCs w:val="24"/>
          <w:lang w:val="en-US"/>
        </w:rPr>
        <w:t xml:space="preserve"> tidak terlalu memberikan efek terhadap terganggunya </w:t>
      </w:r>
      <w:r w:rsidR="006310AA" w:rsidRPr="006310AA">
        <w:rPr>
          <w:i/>
          <w:sz w:val="24"/>
          <w:szCs w:val="24"/>
          <w:lang w:val="en-US"/>
        </w:rPr>
        <w:t>symptom cluster</w:t>
      </w:r>
      <w:r w:rsidR="006310AA">
        <w:rPr>
          <w:sz w:val="24"/>
          <w:szCs w:val="24"/>
          <w:lang w:val="en-US"/>
        </w:rPr>
        <w:t xml:space="preserve"> dibandingkan responden</w:t>
      </w:r>
      <w:r w:rsidR="008F1E06" w:rsidRPr="008F1E06">
        <w:rPr>
          <w:sz w:val="24"/>
          <w:szCs w:val="24"/>
          <w:lang w:val="en-US"/>
        </w:rPr>
        <w:t xml:space="preserve"> yang menerima </w:t>
      </w:r>
      <w:r w:rsidR="006310AA" w:rsidRPr="008F1E06">
        <w:rPr>
          <w:sz w:val="24"/>
          <w:szCs w:val="24"/>
          <w:lang w:val="en-US"/>
        </w:rPr>
        <w:t xml:space="preserve">intervensi </w:t>
      </w:r>
      <w:r w:rsidR="008F1E06" w:rsidRPr="008F1E06">
        <w:rPr>
          <w:sz w:val="24"/>
          <w:szCs w:val="24"/>
          <w:lang w:val="en-US"/>
        </w:rPr>
        <w:t>CBS</w:t>
      </w:r>
      <w:r w:rsidR="008F1E06">
        <w:rPr>
          <w:sz w:val="24"/>
          <w:szCs w:val="24"/>
          <w:lang w:val="en-US"/>
        </w:rPr>
        <w:t xml:space="preserve"> </w:t>
      </w:r>
      <w:r w:rsidR="006310AA">
        <w:rPr>
          <w:sz w:val="24"/>
          <w:szCs w:val="24"/>
          <w:lang w:val="en-US"/>
        </w:rPr>
        <w:t xml:space="preserve">yang </w:t>
      </w:r>
      <w:r w:rsidR="008F1E06" w:rsidRPr="008F1E06">
        <w:rPr>
          <w:sz w:val="24"/>
          <w:szCs w:val="24"/>
          <w:lang w:val="en-US"/>
        </w:rPr>
        <w:t xml:space="preserve">melaporkan lebih sedikit </w:t>
      </w:r>
      <w:r w:rsidR="006310AA">
        <w:rPr>
          <w:sz w:val="24"/>
          <w:szCs w:val="24"/>
          <w:lang w:val="en-US"/>
        </w:rPr>
        <w:t xml:space="preserve">terjadi </w:t>
      </w:r>
      <w:r w:rsidR="008F1E06" w:rsidRPr="008F1E06">
        <w:rPr>
          <w:sz w:val="24"/>
          <w:szCs w:val="24"/>
          <w:lang w:val="en-US"/>
        </w:rPr>
        <w:t>gangguan</w:t>
      </w:r>
      <w:r w:rsidR="006310AA">
        <w:rPr>
          <w:sz w:val="24"/>
          <w:szCs w:val="24"/>
          <w:lang w:val="en-US"/>
        </w:rPr>
        <w:t xml:space="preserve"> pada</w:t>
      </w:r>
      <w:r w:rsidR="008F1E06" w:rsidRPr="008F1E06">
        <w:rPr>
          <w:sz w:val="24"/>
          <w:szCs w:val="24"/>
          <w:lang w:val="en-US"/>
        </w:rPr>
        <w:t xml:space="preserve"> </w:t>
      </w:r>
      <w:r w:rsidR="006310AA" w:rsidRPr="006310AA">
        <w:rPr>
          <w:i/>
          <w:sz w:val="24"/>
          <w:szCs w:val="24"/>
          <w:lang w:val="en-US"/>
        </w:rPr>
        <w:t>symptom cluster</w:t>
      </w:r>
      <w:r w:rsidR="006310AA" w:rsidRPr="008F1E06">
        <w:rPr>
          <w:sz w:val="24"/>
          <w:szCs w:val="24"/>
          <w:lang w:val="en-US"/>
        </w:rPr>
        <w:t xml:space="preserve"> </w:t>
      </w:r>
      <w:r w:rsidR="006310AA">
        <w:rPr>
          <w:sz w:val="24"/>
          <w:szCs w:val="24"/>
          <w:lang w:val="en-US"/>
        </w:rPr>
        <w:t xml:space="preserve">sampai </w:t>
      </w:r>
      <w:r w:rsidR="008F1E06" w:rsidRPr="008F1E06">
        <w:rPr>
          <w:sz w:val="24"/>
          <w:szCs w:val="24"/>
          <w:lang w:val="en-US"/>
        </w:rPr>
        <w:t>minggu</w:t>
      </w:r>
      <w:r w:rsidR="006310AA">
        <w:rPr>
          <w:sz w:val="24"/>
          <w:szCs w:val="24"/>
          <w:lang w:val="en-US"/>
        </w:rPr>
        <w:t xml:space="preserve"> ke-6 intervensi </w:t>
      </w:r>
      <w:r w:rsidR="00F7362D">
        <w:rPr>
          <w:sz w:val="24"/>
          <w:szCs w:val="24"/>
          <w:lang w:val="en-US"/>
        </w:rPr>
        <w:t>(M=1.82 vs.2.</w:t>
      </w:r>
      <w:r w:rsidR="003C61BF">
        <w:rPr>
          <w:sz w:val="24"/>
          <w:szCs w:val="24"/>
          <w:lang w:val="en-US"/>
        </w:rPr>
        <w:t>15 pada skala 0-</w:t>
      </w:r>
      <w:r w:rsidR="008F1E06" w:rsidRPr="008F1E06">
        <w:rPr>
          <w:sz w:val="24"/>
          <w:szCs w:val="24"/>
          <w:lang w:val="en-US"/>
        </w:rPr>
        <w:t>4, p</w:t>
      </w:r>
      <w:r w:rsidR="00F7362D">
        <w:rPr>
          <w:sz w:val="24"/>
          <w:szCs w:val="24"/>
          <w:lang w:val="en-US"/>
        </w:rPr>
        <w:t>&lt;0</w:t>
      </w:r>
      <w:r w:rsidR="008F1E06" w:rsidRPr="008F1E06">
        <w:rPr>
          <w:sz w:val="24"/>
          <w:szCs w:val="24"/>
          <w:lang w:val="en-US"/>
        </w:rPr>
        <w:t>.05)</w:t>
      </w:r>
      <w:r w:rsidR="00F7362D">
        <w:rPr>
          <w:sz w:val="24"/>
          <w:szCs w:val="24"/>
          <w:lang w:val="en-US"/>
        </w:rPr>
        <w:t xml:space="preserve"> </w:t>
      </w:r>
      <w:r w:rsidR="00222D68">
        <w:rPr>
          <w:sz w:val="24"/>
          <w:szCs w:val="24"/>
          <w:lang w:val="en-US"/>
        </w:rPr>
        <w:fldChar w:fldCharType="begin" w:fldLock="1"/>
      </w:r>
      <w:r w:rsidR="00F7362D">
        <w:rPr>
          <w:sz w:val="24"/>
          <w:szCs w:val="24"/>
          <w:lang w:val="en-US"/>
        </w:rPr>
        <w:instrText>ADDIN CSL_CITATION {"citationItems":[{"id":"ITEM-1","itemData":{"DOI":"10.1002/pon.4883.Randomized","author":[{"dropping-particle":"","family":"Kwekkeboom","given":"Kristine","non-dropping-particle":"","parse-names":false,"suffix":""},{"dropping-particle":"","family":"Zhang","given":"Yingzi","non-dropping-particle":"","parse-names":false,"suffix":""},{"dropping-particle":"","family":"Campbell","given":"Toby","non-dropping-particle":"","parse-names":false,"suffix":""},{"dropping-particle":"","family":"Coe","given":"Christopher L","non-dropping-particle":"","parse-names":false,"suffix":""},{"dropping-particle":"","family":"Serlin","given":"Ronald C","non-dropping-particle":"","parse-names":false,"suffix":""},{"dropping-particle":"","family":"Ward","given":"Sandra","non-dropping-particle":"","parse-names":false,"suffix":""}],"container-title":"Psychooncology","id":"ITEM-1","issue":"12","issued":{"date-parts":[["2019"]]},"page":"2761-2769","title":"Disturbance Symptom Cluster in Advanced Cancer","type":"article-journal","volume":"27"},"uris":["http://www.mendeley.com/documents/?uuid=7293e915-3133-44e8-b57b-af3d161774ec"]}],"mendeley":{"formattedCitation":"(Kwekkeboom &lt;i&gt;et al.&lt;/i&gt;, 2019)","plainTextFormattedCitation":"(Kwekkeboom et al., 2019)"},"properties":{"noteIndex":0},"schema":"https://github.com/citation-style-language/schema/raw/master/csl-citation.json"}</w:instrText>
      </w:r>
      <w:r w:rsidR="00222D68">
        <w:rPr>
          <w:sz w:val="24"/>
          <w:szCs w:val="24"/>
          <w:lang w:val="en-US"/>
        </w:rPr>
        <w:fldChar w:fldCharType="separate"/>
      </w:r>
      <w:r w:rsidR="00F7362D" w:rsidRPr="00F7362D">
        <w:rPr>
          <w:noProof/>
          <w:sz w:val="24"/>
          <w:szCs w:val="24"/>
          <w:lang w:val="en-US"/>
        </w:rPr>
        <w:t xml:space="preserve">(Kwekkeboom </w:t>
      </w:r>
      <w:r w:rsidR="00F7362D" w:rsidRPr="00F7362D">
        <w:rPr>
          <w:i/>
          <w:noProof/>
          <w:sz w:val="24"/>
          <w:szCs w:val="24"/>
          <w:lang w:val="en-US"/>
        </w:rPr>
        <w:t>et al.</w:t>
      </w:r>
      <w:r w:rsidR="00F7362D" w:rsidRPr="00F7362D">
        <w:rPr>
          <w:noProof/>
          <w:sz w:val="24"/>
          <w:szCs w:val="24"/>
          <w:lang w:val="en-US"/>
        </w:rPr>
        <w:t>, 2019)</w:t>
      </w:r>
      <w:r w:rsidR="00222D68">
        <w:rPr>
          <w:sz w:val="24"/>
          <w:szCs w:val="24"/>
          <w:lang w:val="en-US"/>
        </w:rPr>
        <w:fldChar w:fldCharType="end"/>
      </w:r>
      <w:r w:rsidR="008F1E06" w:rsidRPr="008F1E06">
        <w:rPr>
          <w:sz w:val="24"/>
          <w:szCs w:val="24"/>
          <w:lang w:val="en-US"/>
        </w:rPr>
        <w:t>.</w:t>
      </w:r>
      <w:r w:rsidR="008F1E06">
        <w:rPr>
          <w:sz w:val="24"/>
          <w:szCs w:val="24"/>
          <w:lang w:val="en-US"/>
        </w:rPr>
        <w:t xml:space="preserve"> </w:t>
      </w:r>
    </w:p>
    <w:p w:rsidR="008F1E06" w:rsidRPr="006A7399" w:rsidRDefault="00F55E7C" w:rsidP="009008C2">
      <w:pPr>
        <w:spacing w:before="120" w:after="120"/>
        <w:ind w:firstLine="567"/>
        <w:jc w:val="both"/>
        <w:rPr>
          <w:sz w:val="24"/>
          <w:szCs w:val="24"/>
          <w:lang w:val="en-US"/>
        </w:rPr>
      </w:pPr>
      <w:r>
        <w:rPr>
          <w:sz w:val="24"/>
          <w:szCs w:val="24"/>
          <w:lang w:val="en-US"/>
        </w:rPr>
        <w:t>S</w:t>
      </w:r>
      <w:r w:rsidR="006A7399" w:rsidRPr="006A7399">
        <w:rPr>
          <w:sz w:val="24"/>
          <w:szCs w:val="24"/>
          <w:lang w:val="en-US"/>
        </w:rPr>
        <w:t xml:space="preserve">alah satu faktor penting dalam </w:t>
      </w:r>
      <w:r>
        <w:rPr>
          <w:sz w:val="24"/>
          <w:szCs w:val="24"/>
          <w:lang w:val="en-US"/>
        </w:rPr>
        <w:t>mengelola dan peningkatan pemahaman</w:t>
      </w:r>
      <w:r w:rsidR="006A7399" w:rsidRPr="006A7399">
        <w:rPr>
          <w:sz w:val="24"/>
          <w:szCs w:val="24"/>
          <w:lang w:val="en-US"/>
        </w:rPr>
        <w:t xml:space="preserve"> penyakit </w:t>
      </w:r>
      <w:r>
        <w:rPr>
          <w:sz w:val="24"/>
          <w:szCs w:val="24"/>
          <w:lang w:val="en-US"/>
        </w:rPr>
        <w:t xml:space="preserve">diperlukan pendidikan. Dengan adanya pendidikan </w:t>
      </w:r>
      <w:r w:rsidR="006A7399" w:rsidRPr="006A7399">
        <w:rPr>
          <w:sz w:val="24"/>
          <w:szCs w:val="24"/>
          <w:lang w:val="en-US"/>
        </w:rPr>
        <w:t xml:space="preserve">pasien dapat </w:t>
      </w:r>
      <w:r>
        <w:rPr>
          <w:sz w:val="24"/>
          <w:szCs w:val="24"/>
          <w:lang w:val="en-US"/>
        </w:rPr>
        <w:t xml:space="preserve">memahami informasi dengan </w:t>
      </w:r>
      <w:r>
        <w:rPr>
          <w:sz w:val="24"/>
          <w:szCs w:val="24"/>
          <w:lang w:val="en-US"/>
        </w:rPr>
        <w:lastRenderedPageBreak/>
        <w:t xml:space="preserve">baik dan </w:t>
      </w:r>
      <w:r w:rsidR="006A7399" w:rsidRPr="006A7399">
        <w:rPr>
          <w:sz w:val="24"/>
          <w:szCs w:val="24"/>
          <w:lang w:val="en-US"/>
        </w:rPr>
        <w:t>m</w:t>
      </w:r>
      <w:r>
        <w:rPr>
          <w:sz w:val="24"/>
          <w:szCs w:val="24"/>
          <w:lang w:val="en-US"/>
        </w:rPr>
        <w:t>elakukan pengembangan</w:t>
      </w:r>
      <w:r w:rsidR="006A7399" w:rsidRPr="006A7399">
        <w:rPr>
          <w:sz w:val="24"/>
          <w:szCs w:val="24"/>
          <w:lang w:val="en-US"/>
        </w:rPr>
        <w:t xml:space="preserve"> mekanisme koping. Informasi yang berhubungan dengan pengelolaan penyakit pasien tidak hanya didapatkan dari pendidikan seseorang, akan tetapi informasi terkait dengan pengelolaan penyakit bisa didapatkan dari </w:t>
      </w:r>
      <w:r w:rsidRPr="006A7399">
        <w:rPr>
          <w:sz w:val="24"/>
          <w:szCs w:val="24"/>
          <w:lang w:val="en-US"/>
        </w:rPr>
        <w:t>media sosial</w:t>
      </w:r>
      <w:r>
        <w:rPr>
          <w:sz w:val="24"/>
          <w:szCs w:val="24"/>
          <w:lang w:val="en-US"/>
        </w:rPr>
        <w:t>, media cetak,</w:t>
      </w:r>
      <w:r w:rsidRPr="006A7399">
        <w:rPr>
          <w:sz w:val="24"/>
          <w:szCs w:val="24"/>
          <w:lang w:val="en-US"/>
        </w:rPr>
        <w:t xml:space="preserve"> </w:t>
      </w:r>
      <w:r>
        <w:rPr>
          <w:sz w:val="24"/>
          <w:szCs w:val="24"/>
          <w:lang w:val="en-US"/>
        </w:rPr>
        <w:t>buku</w:t>
      </w:r>
      <w:r w:rsidR="006A7399" w:rsidRPr="006A7399">
        <w:rPr>
          <w:sz w:val="24"/>
          <w:szCs w:val="24"/>
          <w:lang w:val="en-US"/>
        </w:rPr>
        <w:t xml:space="preserve">, </w:t>
      </w:r>
      <w:r>
        <w:rPr>
          <w:sz w:val="24"/>
          <w:szCs w:val="24"/>
          <w:lang w:val="en-US"/>
        </w:rPr>
        <w:t xml:space="preserve">dan media elektronik. Hal tersebut akan </w:t>
      </w:r>
      <w:r w:rsidR="006A7399" w:rsidRPr="006A7399">
        <w:rPr>
          <w:sz w:val="24"/>
          <w:szCs w:val="24"/>
          <w:lang w:val="en-US"/>
        </w:rPr>
        <w:t xml:space="preserve">dapat menyebabkan pemahaman dan pengelolaan seseorang terhadap penyakit menjadi baik </w:t>
      </w:r>
      <w:r w:rsidR="00222D68" w:rsidRPr="006A7399">
        <w:rPr>
          <w:sz w:val="24"/>
          <w:szCs w:val="24"/>
          <w:lang w:val="en-US"/>
        </w:rPr>
        <w:fldChar w:fldCharType="begin" w:fldLock="1"/>
      </w:r>
      <w:r w:rsidR="006A7399" w:rsidRPr="006A7399">
        <w:rPr>
          <w:sz w:val="24"/>
          <w:szCs w:val="24"/>
          <w:lang w:val="en-US"/>
        </w:rPr>
        <w:instrText>ADDIN CSL_CITATION {"citationItems":[{"id":"ITEM-1","itemData":{"DOI":"https://doi.org/10.31539/joting.v1i2.838","abstract":"Self-medication is the use of drugs by the community without prescription (Supardi et al, 2004). Treatment should be done properly with the clinical condition. There are many factors such as age, gender, educational level, attitude and knowledge known to be related with health behavioral (Kristina et al, 2008). The aim of this study is to know wheter there was a relationship between sociodemographic factors with rationality of drug use in self medication among Prolanis patients. This research was a cross sectional study which conducted by interview using a checklist. The rationality of drug use was measured by the accuracy of indication, drugs, dosage and drugs storage. Respondents are Prolanis patients in Banyumas regency, ever done self medication and not a health worker. Based on the results of the study, there were 63% female and 37% male. Patients aged ≤ 60 years 54% and 46% aged &gt; 60 years. There are 64% of patients with low education and 36% high educated patients. As many as 31% rational and 69% irrational on drugs use. Statistical analysis using Chi-Square Test with 95% confidence level indicate that gender and age are not associated with the rationality of drug use (p = 0833 and p = 0.157). The education level of rationality associated with drug use (p = 0.029). Keywords: self-medication, sociodemographic, rationality","author":[{"dropping-particle":"","family":"Mustarim","given":"Sari Wahyuni","non-dropping-particle":"","parse-names":false,"suffix":""},{"dropping-particle":"","family":"Nur","given":"Busjra M.","non-dropping-particle":"","parse-names":false,"suffix":""},{"dropping-particle":"","family":"Azzam","given":"Rohman","non-dropping-particle":"","parse-names":false,"suffix":""}],"container-title":"Journal of Telenursing(JOTING)","id":"ITEM-1","issue":"2","issued":{"date-parts":[["2019"]]},"title":"Faktor –Faktor Yang Berhubungan Denan Self Management Pada Pasien DM Tipe II","type":"article-journal","volume":"Volume 1"},"uris":["http://www.mendeley.com/documents/?uuid=628da0b0-6c28-4ccc-88cd-2c762bb035d6"]}],"mendeley":{"formattedCitation":"(Mustarim, Nur and Azzam, 2019)","plainTextFormattedCitation":"(Mustarim, Nur and Azzam, 2019)","previouslyFormattedCitation":"(Mustarim, Nur and Azzam, 2019)"},"properties":{"noteIndex":0},"schema":"https://github.com/citation-style-language/schema/raw/master/csl-citation.json"}</w:instrText>
      </w:r>
      <w:r w:rsidR="00222D68" w:rsidRPr="006A7399">
        <w:rPr>
          <w:sz w:val="24"/>
          <w:szCs w:val="24"/>
          <w:lang w:val="en-US"/>
        </w:rPr>
        <w:fldChar w:fldCharType="separate"/>
      </w:r>
      <w:r w:rsidR="006A7399" w:rsidRPr="006A7399">
        <w:rPr>
          <w:noProof/>
          <w:sz w:val="24"/>
          <w:szCs w:val="24"/>
          <w:lang w:val="en-US"/>
        </w:rPr>
        <w:t>(Mustarim, Nur and Azzam, 2019)</w:t>
      </w:r>
      <w:r w:rsidR="00222D68" w:rsidRPr="006A7399">
        <w:rPr>
          <w:sz w:val="24"/>
          <w:szCs w:val="24"/>
          <w:lang w:val="en-US"/>
        </w:rPr>
        <w:fldChar w:fldCharType="end"/>
      </w:r>
      <w:r w:rsidR="006A7399" w:rsidRPr="006A7399">
        <w:rPr>
          <w:sz w:val="24"/>
          <w:szCs w:val="24"/>
          <w:lang w:val="en-US"/>
        </w:rPr>
        <w:t xml:space="preserve">. Hal ini dapat menyebabkan tingkat pendidikan tidak berhubungan dengan </w:t>
      </w:r>
      <w:r w:rsidR="006A7399" w:rsidRPr="006A7399">
        <w:rPr>
          <w:i/>
          <w:sz w:val="24"/>
          <w:szCs w:val="24"/>
          <w:lang w:val="en-US"/>
        </w:rPr>
        <w:t>symptom cluster</w:t>
      </w:r>
      <w:r w:rsidR="006A7399" w:rsidRPr="006A7399">
        <w:rPr>
          <w:sz w:val="24"/>
          <w:szCs w:val="24"/>
          <w:lang w:val="en-US"/>
        </w:rPr>
        <w:t>.</w:t>
      </w:r>
    </w:p>
    <w:p w:rsidR="00A1499C" w:rsidRDefault="004E657D">
      <w:pPr>
        <w:spacing w:before="120" w:after="120"/>
        <w:jc w:val="both"/>
        <w:rPr>
          <w:bCs/>
          <w:sz w:val="24"/>
          <w:szCs w:val="24"/>
        </w:rPr>
      </w:pPr>
      <w:r>
        <w:rPr>
          <w:rFonts w:eastAsia="Times New Roman"/>
          <w:b/>
          <w:bCs/>
          <w:color w:val="000000"/>
          <w:sz w:val="24"/>
          <w:szCs w:val="24"/>
          <w:lang w:eastAsia="id-ID"/>
        </w:rPr>
        <w:t>KESIMPULAN DAN SARAN</w:t>
      </w:r>
    </w:p>
    <w:p w:rsidR="005D1CD2" w:rsidRPr="005D1CD2" w:rsidRDefault="005D1CD2" w:rsidP="005D1CD2">
      <w:pPr>
        <w:spacing w:before="120" w:after="120"/>
        <w:ind w:firstLine="567"/>
        <w:jc w:val="both"/>
        <w:rPr>
          <w:sz w:val="24"/>
          <w:szCs w:val="24"/>
          <w:lang w:val="en-US"/>
        </w:rPr>
      </w:pPr>
      <w:r w:rsidRPr="005D1CD2">
        <w:rPr>
          <w:sz w:val="24"/>
          <w:szCs w:val="24"/>
          <w:lang w:val="en-US"/>
        </w:rPr>
        <w:t xml:space="preserve">Hasil penelitian menunjukkan bahwa umur dan tingkat pendidikan tidak berhubungan dengan </w:t>
      </w:r>
      <w:r w:rsidRPr="005D1CD2">
        <w:rPr>
          <w:i/>
          <w:sz w:val="24"/>
          <w:szCs w:val="24"/>
          <w:lang w:val="en-US"/>
        </w:rPr>
        <w:t>symptom cluster</w:t>
      </w:r>
      <w:r w:rsidRPr="005D1CD2">
        <w:rPr>
          <w:sz w:val="24"/>
          <w:szCs w:val="24"/>
          <w:lang w:val="en-US"/>
        </w:rPr>
        <w:t xml:space="preserve">. Hal </w:t>
      </w:r>
      <w:r w:rsidR="00F55E7C">
        <w:rPr>
          <w:sz w:val="24"/>
          <w:szCs w:val="24"/>
          <w:lang w:val="en-US"/>
        </w:rPr>
        <w:t xml:space="preserve">tersebut dapat berkaitan dengan adanya faktor lain yang lebih berhubungan </w:t>
      </w:r>
      <w:r w:rsidRPr="005D1CD2">
        <w:rPr>
          <w:sz w:val="24"/>
          <w:szCs w:val="24"/>
          <w:lang w:val="en-US"/>
        </w:rPr>
        <w:t xml:space="preserve">dengan </w:t>
      </w:r>
      <w:r w:rsidRPr="005D1CD2">
        <w:rPr>
          <w:i/>
          <w:sz w:val="24"/>
          <w:szCs w:val="24"/>
          <w:lang w:val="en-US"/>
        </w:rPr>
        <w:t>symptom cluster</w:t>
      </w:r>
      <w:r w:rsidRPr="005D1CD2">
        <w:rPr>
          <w:sz w:val="24"/>
          <w:szCs w:val="24"/>
          <w:lang w:val="en-US"/>
        </w:rPr>
        <w:t xml:space="preserve">. Faktor lain dalam karakteristik responden tersebut, antara lain: jenis kelamin (perempuan), penggunaan analgesik (opioid kuat), modalitas penanganan, stadium kanker, dan letak kanker. Saran bagi penelitian selanjutnya adalah dapat menggunakan desain </w:t>
      </w:r>
      <w:r w:rsidRPr="005D1CD2">
        <w:rPr>
          <w:i/>
          <w:sz w:val="24"/>
          <w:szCs w:val="24"/>
          <w:lang w:val="en-US"/>
        </w:rPr>
        <w:t>kohort prospective</w:t>
      </w:r>
      <w:r w:rsidRPr="005D1CD2">
        <w:rPr>
          <w:sz w:val="24"/>
          <w:szCs w:val="24"/>
          <w:lang w:val="en-US"/>
        </w:rPr>
        <w:t xml:space="preserve"> untuk dapat memprediksi waktu kejadian setiap variabel dan melakukan penelitian lanjutan tentang  karakteristik responden yang berhubungan dengan terbentuknya </w:t>
      </w:r>
      <w:r w:rsidRPr="005D1CD2">
        <w:rPr>
          <w:i/>
          <w:sz w:val="24"/>
          <w:szCs w:val="24"/>
          <w:lang w:val="en-US"/>
        </w:rPr>
        <w:t>symptom cluster</w:t>
      </w:r>
      <w:r w:rsidRPr="005D1CD2">
        <w:rPr>
          <w:sz w:val="24"/>
          <w:szCs w:val="24"/>
          <w:lang w:val="en-US"/>
        </w:rPr>
        <w:t xml:space="preserve">, antara lain: modalitas penanganan, stadium, dan letak kanker sehingga dapat memunculkan symptom management yang spesifik dan diharapkan dapat merancang </w:t>
      </w:r>
      <w:r w:rsidRPr="005D1CD2">
        <w:rPr>
          <w:i/>
          <w:sz w:val="24"/>
          <w:szCs w:val="24"/>
          <w:lang w:val="en-US"/>
        </w:rPr>
        <w:t>symptom management strategies</w:t>
      </w:r>
      <w:r w:rsidRPr="005D1CD2">
        <w:rPr>
          <w:sz w:val="24"/>
          <w:szCs w:val="24"/>
          <w:lang w:val="en-US"/>
        </w:rPr>
        <w:t xml:space="preserve"> yang tepat untuk setiap kelompok </w:t>
      </w:r>
      <w:r w:rsidRPr="005D1CD2">
        <w:rPr>
          <w:i/>
          <w:sz w:val="24"/>
          <w:szCs w:val="24"/>
          <w:lang w:val="en-US"/>
        </w:rPr>
        <w:t>symptom cluster</w:t>
      </w:r>
      <w:r w:rsidRPr="005D1CD2">
        <w:rPr>
          <w:sz w:val="24"/>
          <w:szCs w:val="24"/>
          <w:lang w:val="en-US"/>
        </w:rPr>
        <w:t xml:space="preserve"> yang dialami oleh pasien.</w:t>
      </w:r>
    </w:p>
    <w:p w:rsidR="00A1499C" w:rsidRDefault="004E657D">
      <w:pPr>
        <w:spacing w:before="120" w:after="120"/>
        <w:jc w:val="both"/>
        <w:rPr>
          <w:bCs/>
          <w:sz w:val="24"/>
          <w:szCs w:val="24"/>
        </w:rPr>
      </w:pPr>
      <w:r>
        <w:rPr>
          <w:b/>
          <w:bCs/>
          <w:sz w:val="24"/>
          <w:szCs w:val="24"/>
          <w:lang w:val="en-ID"/>
        </w:rPr>
        <w:t>KEKURANGAN KAJIAN</w:t>
      </w:r>
    </w:p>
    <w:p w:rsidR="005D1CD2" w:rsidRPr="005D1CD2" w:rsidRDefault="005D1CD2" w:rsidP="005D1CD2">
      <w:pPr>
        <w:spacing w:before="120" w:after="120"/>
        <w:ind w:firstLine="567"/>
        <w:jc w:val="both"/>
        <w:rPr>
          <w:sz w:val="24"/>
          <w:szCs w:val="24"/>
          <w:lang w:val="en-ID"/>
        </w:rPr>
      </w:pPr>
      <w:r w:rsidRPr="005D1CD2">
        <w:rPr>
          <w:sz w:val="24"/>
          <w:szCs w:val="24"/>
          <w:lang w:val="en-ID"/>
        </w:rPr>
        <w:t>Penelitian ini membutuhkan jumlah sampel yang lebih banyak dan perlu memperhatikan karakteristik responden terkait proporsi jenis kelamin. Jumlah sampel yang lebih besar akan dapat menggambarkan dengan baik hubungan keseluruhan variabel i</w:t>
      </w:r>
      <w:r>
        <w:rPr>
          <w:sz w:val="24"/>
          <w:szCs w:val="24"/>
        </w:rPr>
        <w:t>n</w:t>
      </w:r>
      <w:r w:rsidRPr="005D1CD2">
        <w:rPr>
          <w:sz w:val="24"/>
          <w:szCs w:val="24"/>
          <w:lang w:val="en-ID"/>
        </w:rPr>
        <w:t xml:space="preserve">dependen dan dependen. Proporsi jenis kelamin juga perlu diperhatikan dikarenakan dapat terkait dengan munculnya </w:t>
      </w:r>
      <w:r w:rsidRPr="005D1CD2">
        <w:rPr>
          <w:i/>
          <w:sz w:val="24"/>
          <w:szCs w:val="24"/>
          <w:lang w:val="en-ID"/>
        </w:rPr>
        <w:t>symptom cluster</w:t>
      </w:r>
      <w:r w:rsidRPr="005D1CD2">
        <w:rPr>
          <w:sz w:val="24"/>
          <w:szCs w:val="24"/>
          <w:lang w:val="en-ID"/>
        </w:rPr>
        <w:t xml:space="preserve"> yang berbeda. </w:t>
      </w:r>
    </w:p>
    <w:p w:rsidR="00A1499C" w:rsidRDefault="004E657D">
      <w:pPr>
        <w:spacing w:before="120" w:after="120"/>
        <w:jc w:val="both"/>
        <w:rPr>
          <w:bCs/>
          <w:sz w:val="24"/>
          <w:szCs w:val="24"/>
        </w:rPr>
      </w:pPr>
      <w:r>
        <w:rPr>
          <w:b/>
          <w:sz w:val="24"/>
          <w:szCs w:val="24"/>
          <w:lang w:val="en-US"/>
        </w:rPr>
        <w:t>PERNYATAAN</w:t>
      </w:r>
    </w:p>
    <w:p w:rsidR="00A1499C" w:rsidRDefault="004E657D">
      <w:pPr>
        <w:spacing w:before="120" w:after="120"/>
        <w:jc w:val="both"/>
        <w:rPr>
          <w:bCs/>
          <w:sz w:val="24"/>
          <w:szCs w:val="24"/>
        </w:rPr>
      </w:pPr>
      <w:r>
        <w:rPr>
          <w:b/>
          <w:sz w:val="24"/>
          <w:szCs w:val="24"/>
          <w:lang w:val="en-US"/>
        </w:rPr>
        <w:t>Ucapan Terimakasih</w:t>
      </w:r>
    </w:p>
    <w:p w:rsidR="00364DDC" w:rsidRPr="00364DDC" w:rsidRDefault="00AD5475">
      <w:pPr>
        <w:spacing w:before="120" w:after="120"/>
        <w:jc w:val="both"/>
        <w:rPr>
          <w:sz w:val="24"/>
          <w:szCs w:val="24"/>
          <w:lang w:val="en-US"/>
        </w:rPr>
      </w:pPr>
      <w:r>
        <w:rPr>
          <w:sz w:val="24"/>
          <w:szCs w:val="24"/>
          <w:lang w:val="en-US"/>
        </w:rPr>
        <w:t>Ucapan</w:t>
      </w:r>
      <w:r w:rsidR="00364DDC" w:rsidRPr="00364DDC">
        <w:rPr>
          <w:sz w:val="24"/>
          <w:szCs w:val="24"/>
          <w:lang w:val="en-US"/>
        </w:rPr>
        <w:t xml:space="preserve"> terimakasih </w:t>
      </w:r>
      <w:r>
        <w:rPr>
          <w:sz w:val="24"/>
          <w:szCs w:val="24"/>
          <w:lang w:val="en-US"/>
        </w:rPr>
        <w:t xml:space="preserve">disampaikan </w:t>
      </w:r>
      <w:r w:rsidR="00364DDC" w:rsidRPr="00364DDC">
        <w:rPr>
          <w:sz w:val="24"/>
          <w:szCs w:val="24"/>
          <w:lang w:val="en-US"/>
        </w:rPr>
        <w:t xml:space="preserve">kepada Program Studi S1 Ilmu Keperawatan dan Profesi Ners ITKM Widya Cipta Husada sebagai bagian dari studi ini. </w:t>
      </w:r>
      <w:r>
        <w:rPr>
          <w:sz w:val="24"/>
          <w:szCs w:val="24"/>
          <w:lang w:val="en-US"/>
        </w:rPr>
        <w:t>Ucapan</w:t>
      </w:r>
      <w:r w:rsidR="00364DDC" w:rsidRPr="00364DDC">
        <w:rPr>
          <w:sz w:val="24"/>
          <w:szCs w:val="24"/>
          <w:lang w:val="en-US"/>
        </w:rPr>
        <w:t xml:space="preserve"> terimakasih </w:t>
      </w:r>
      <w:r>
        <w:rPr>
          <w:sz w:val="24"/>
          <w:szCs w:val="24"/>
          <w:lang w:val="en-US"/>
        </w:rPr>
        <w:t xml:space="preserve">juga disampaikan </w:t>
      </w:r>
      <w:r w:rsidR="00364DDC" w:rsidRPr="00364DDC">
        <w:rPr>
          <w:sz w:val="24"/>
          <w:szCs w:val="24"/>
          <w:lang w:val="en-US"/>
        </w:rPr>
        <w:t>kepada semua responden yang secara sukarela berpartisipasi dalam studi ini.</w:t>
      </w:r>
    </w:p>
    <w:p w:rsidR="00A1499C" w:rsidRPr="000E0D29" w:rsidRDefault="004E657D">
      <w:pPr>
        <w:spacing w:before="120" w:after="120"/>
        <w:jc w:val="both"/>
        <w:rPr>
          <w:bCs/>
          <w:sz w:val="24"/>
          <w:szCs w:val="24"/>
        </w:rPr>
      </w:pPr>
      <w:r w:rsidRPr="000E0D29">
        <w:rPr>
          <w:b/>
          <w:bCs/>
          <w:sz w:val="24"/>
          <w:szCs w:val="24"/>
          <w:lang w:val="en-ID"/>
        </w:rPr>
        <w:t>Kontribusi Setiap Penulis</w:t>
      </w:r>
    </w:p>
    <w:p w:rsidR="000E0D29" w:rsidRPr="000E0D29" w:rsidRDefault="000E0D29" w:rsidP="000E0D29">
      <w:pPr>
        <w:spacing w:before="120" w:after="120"/>
        <w:jc w:val="both"/>
        <w:rPr>
          <w:bCs/>
          <w:sz w:val="24"/>
          <w:szCs w:val="24"/>
        </w:rPr>
      </w:pPr>
      <w:r w:rsidRPr="000E0D29">
        <w:rPr>
          <w:sz w:val="24"/>
          <w:szCs w:val="24"/>
          <w:lang w:val="en-ID"/>
        </w:rPr>
        <w:t>Penulis pertama dalam penelitian ini bertugas dalam merumuskan ide (</w:t>
      </w:r>
      <w:r w:rsidRPr="000E0D29">
        <w:rPr>
          <w:bCs/>
          <w:i/>
          <w:sz w:val="24"/>
          <w:szCs w:val="24"/>
        </w:rPr>
        <w:t>Conceptualization</w:t>
      </w:r>
      <w:r w:rsidRPr="000E0D29">
        <w:rPr>
          <w:bCs/>
          <w:sz w:val="24"/>
          <w:szCs w:val="24"/>
          <w:lang w:val="en-ID"/>
        </w:rPr>
        <w:t>),</w:t>
      </w:r>
      <w:r w:rsidRPr="000E0D29">
        <w:rPr>
          <w:sz w:val="24"/>
          <w:szCs w:val="24"/>
          <w:lang w:val="en-ID"/>
        </w:rPr>
        <w:t xml:space="preserve"> melakukan </w:t>
      </w:r>
      <w:r w:rsidRPr="000E0D29">
        <w:rPr>
          <w:i/>
          <w:sz w:val="24"/>
          <w:szCs w:val="24"/>
          <w:lang w:val="en-ID"/>
        </w:rPr>
        <w:t>data curation</w:t>
      </w:r>
      <w:r w:rsidRPr="000E0D29">
        <w:rPr>
          <w:sz w:val="24"/>
          <w:szCs w:val="24"/>
          <w:lang w:val="en-ID"/>
        </w:rPr>
        <w:t xml:space="preserve">, </w:t>
      </w:r>
      <w:r w:rsidRPr="000E0D29">
        <w:rPr>
          <w:i/>
          <w:sz w:val="24"/>
          <w:szCs w:val="24"/>
          <w:lang w:val="en-ID"/>
        </w:rPr>
        <w:t>formal analysis</w:t>
      </w:r>
      <w:r w:rsidRPr="000E0D29">
        <w:rPr>
          <w:sz w:val="24"/>
          <w:szCs w:val="24"/>
          <w:lang w:val="en-ID"/>
        </w:rPr>
        <w:t xml:space="preserve">, </w:t>
      </w:r>
      <w:r w:rsidRPr="000E0D29">
        <w:rPr>
          <w:i/>
          <w:sz w:val="24"/>
          <w:szCs w:val="24"/>
          <w:lang w:val="en-ID"/>
        </w:rPr>
        <w:t>funding acquisition</w:t>
      </w:r>
      <w:r w:rsidRPr="000E0D29">
        <w:rPr>
          <w:sz w:val="24"/>
          <w:szCs w:val="24"/>
          <w:lang w:val="en-ID"/>
        </w:rPr>
        <w:t xml:space="preserve">, melakukan proses penelitian </w:t>
      </w:r>
      <w:r w:rsidRPr="000E0D29">
        <w:rPr>
          <w:i/>
          <w:sz w:val="24"/>
          <w:szCs w:val="24"/>
          <w:lang w:val="en-ID"/>
        </w:rPr>
        <w:t>(investigation</w:t>
      </w:r>
      <w:r w:rsidRPr="000E0D29">
        <w:rPr>
          <w:sz w:val="24"/>
          <w:szCs w:val="24"/>
          <w:lang w:val="en-ID"/>
        </w:rPr>
        <w:t xml:space="preserve">), melakukan pengembangan metodologi dalam penelitian ini, melakukan penelitian, supervisi, dan validasi. Sedangkan penulis kedua bertugas dalam membantu peneliti dalam melakukan </w:t>
      </w:r>
      <w:r w:rsidRPr="000E0D29">
        <w:rPr>
          <w:i/>
          <w:sz w:val="24"/>
          <w:szCs w:val="24"/>
          <w:lang w:val="en-ID"/>
        </w:rPr>
        <w:t>project administration</w:t>
      </w:r>
      <w:r w:rsidRPr="000E0D29">
        <w:rPr>
          <w:sz w:val="24"/>
          <w:szCs w:val="24"/>
          <w:lang w:val="en-ID"/>
        </w:rPr>
        <w:t xml:space="preserve">, membantu proses investigasi, melakukan pengolahan data, melakukan visualisasi, melakukan </w:t>
      </w:r>
      <w:r w:rsidRPr="000E0D29">
        <w:rPr>
          <w:i/>
          <w:sz w:val="24"/>
          <w:szCs w:val="24"/>
          <w:lang w:val="en-ID"/>
        </w:rPr>
        <w:t>writing – original draft</w:t>
      </w:r>
      <w:r w:rsidRPr="000E0D29">
        <w:rPr>
          <w:sz w:val="24"/>
          <w:szCs w:val="24"/>
          <w:lang w:val="en-ID"/>
        </w:rPr>
        <w:t xml:space="preserve"> dan </w:t>
      </w:r>
      <w:r w:rsidRPr="000E0D29">
        <w:rPr>
          <w:i/>
          <w:sz w:val="24"/>
          <w:szCs w:val="24"/>
          <w:lang w:val="en-ID"/>
        </w:rPr>
        <w:t>writing review &amp; editing</w:t>
      </w:r>
      <w:r w:rsidRPr="000E0D29">
        <w:rPr>
          <w:sz w:val="24"/>
          <w:szCs w:val="24"/>
          <w:lang w:val="en-ID"/>
        </w:rPr>
        <w:t>.</w:t>
      </w:r>
    </w:p>
    <w:p w:rsidR="00A1499C" w:rsidRPr="009A2FBC" w:rsidRDefault="004E657D" w:rsidP="009A2FBC">
      <w:pPr>
        <w:spacing w:before="120" w:after="120"/>
        <w:jc w:val="both"/>
        <w:rPr>
          <w:bCs/>
          <w:sz w:val="24"/>
          <w:szCs w:val="24"/>
          <w:lang w:val="en-US"/>
        </w:rPr>
      </w:pPr>
      <w:r>
        <w:rPr>
          <w:b/>
          <w:bCs/>
          <w:sz w:val="24"/>
          <w:szCs w:val="24"/>
        </w:rPr>
        <w:t>DAFTAR PUSTAKA</w:t>
      </w:r>
    </w:p>
    <w:p w:rsidR="00F7362D" w:rsidRPr="009A2FBC" w:rsidRDefault="00222D68" w:rsidP="009A2FBC">
      <w:pPr>
        <w:widowControl w:val="0"/>
        <w:autoSpaceDE w:val="0"/>
        <w:autoSpaceDN w:val="0"/>
        <w:adjustRightInd w:val="0"/>
        <w:ind w:left="630" w:hanging="630"/>
        <w:jc w:val="both"/>
        <w:rPr>
          <w:noProof/>
        </w:rPr>
      </w:pPr>
      <w:r w:rsidRPr="009A2FBC">
        <w:rPr>
          <w:lang w:val="en-US" w:eastAsia="en-US"/>
        </w:rPr>
        <w:fldChar w:fldCharType="begin" w:fldLock="1"/>
      </w:r>
      <w:r w:rsidR="00FF31BA" w:rsidRPr="009A2FBC">
        <w:rPr>
          <w:lang w:val="en-US" w:eastAsia="en-US"/>
        </w:rPr>
        <w:instrText xml:space="preserve">ADDIN Mendeley Bibliography CSL_BIBLIOGRAPHY </w:instrText>
      </w:r>
      <w:r w:rsidRPr="009A2FBC">
        <w:rPr>
          <w:lang w:val="en-US" w:eastAsia="en-US"/>
        </w:rPr>
        <w:fldChar w:fldCharType="separate"/>
      </w:r>
      <w:r w:rsidR="00F7362D" w:rsidRPr="009A2FBC">
        <w:rPr>
          <w:noProof/>
        </w:rPr>
        <w:t xml:space="preserve">Baden, M. </w:t>
      </w:r>
      <w:r w:rsidR="00F7362D" w:rsidRPr="009A2FBC">
        <w:rPr>
          <w:i/>
          <w:iCs/>
          <w:noProof/>
        </w:rPr>
        <w:t>et al.</w:t>
      </w:r>
      <w:r w:rsidR="00F7362D" w:rsidRPr="009A2FBC">
        <w:rPr>
          <w:noProof/>
        </w:rPr>
        <w:t xml:space="preserve"> (2020) ‘Pain, fatigue and depression symptom cluster in survivors of prostate cancer’, </w:t>
      </w:r>
      <w:r w:rsidR="00F7362D" w:rsidRPr="009A2FBC">
        <w:rPr>
          <w:i/>
          <w:iCs/>
          <w:noProof/>
        </w:rPr>
        <w:t>Supportive Care in Cancer</w:t>
      </w:r>
      <w:r w:rsidR="00F7362D" w:rsidRPr="009A2FBC">
        <w:rPr>
          <w:noProof/>
        </w:rPr>
        <w:t>. Supportive Care in Cancer, 28(10), pp. 4813–4824. doi: 10.1007/s00520-019-05268-0.</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Barsevick, A. (2016) ‘Defining the Symptom Cluster: How Far Have We Come?’, </w:t>
      </w:r>
      <w:r w:rsidRPr="009A2FBC">
        <w:rPr>
          <w:i/>
          <w:iCs/>
          <w:noProof/>
        </w:rPr>
        <w:t>Seminars in Oncology Nursing</w:t>
      </w:r>
      <w:r w:rsidRPr="009A2FBC">
        <w:rPr>
          <w:noProof/>
        </w:rPr>
        <w:t>. Elsevier Inc., 32(4), pp. 334–350. doi: 10.1016/j.soncn.2016.08.001.</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Bray, F. </w:t>
      </w:r>
      <w:r w:rsidRPr="009A2FBC">
        <w:rPr>
          <w:i/>
          <w:iCs/>
          <w:noProof/>
        </w:rPr>
        <w:t>et al.</w:t>
      </w:r>
      <w:r w:rsidRPr="009A2FBC">
        <w:rPr>
          <w:noProof/>
        </w:rPr>
        <w:t xml:space="preserve"> (2018) ‘A. Global cancer statistics 2018: GLOBOCAN estimates of incidence and mortality worldwide for 36 cancers in 185 countries’, </w:t>
      </w:r>
      <w:r w:rsidRPr="009A2FBC">
        <w:rPr>
          <w:i/>
          <w:iCs/>
          <w:noProof/>
        </w:rPr>
        <w:t>CA Cancer J. Clins</w:t>
      </w:r>
      <w:r w:rsidRPr="009A2FBC">
        <w:rPr>
          <w:noProof/>
        </w:rPr>
        <w:t>, 68(6). doi: https://doi.org/10.3322/caac.21492.</w:t>
      </w:r>
    </w:p>
    <w:p w:rsidR="00F7362D" w:rsidRPr="009A2FBC" w:rsidRDefault="00F7362D" w:rsidP="009A2FBC">
      <w:pPr>
        <w:widowControl w:val="0"/>
        <w:autoSpaceDE w:val="0"/>
        <w:autoSpaceDN w:val="0"/>
        <w:adjustRightInd w:val="0"/>
        <w:ind w:left="630" w:hanging="630"/>
        <w:jc w:val="both"/>
        <w:rPr>
          <w:noProof/>
        </w:rPr>
      </w:pPr>
      <w:r w:rsidRPr="009A2FBC">
        <w:rPr>
          <w:noProof/>
        </w:rPr>
        <w:lastRenderedPageBreak/>
        <w:t xml:space="preserve">Cheng, K. K. F. and Lee, D. T. F. (2011) ‘Effects of pain, fatigue, insomnia, and mood disturbance on functional status and quality of life of elderly patients with cancer’, </w:t>
      </w:r>
      <w:r w:rsidRPr="009A2FBC">
        <w:rPr>
          <w:i/>
          <w:iCs/>
          <w:noProof/>
        </w:rPr>
        <w:t>Critical Reviews in Oncology/Hematology</w:t>
      </w:r>
      <w:r w:rsidRPr="009A2FBC">
        <w:rPr>
          <w:noProof/>
        </w:rPr>
        <w:t>. Elsevier Ireland Ltd, 78(2), pp. 127–137. doi: 10.1016/j.critrevonc.2010.03.002.</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Cheung, W. Y. </w:t>
      </w:r>
      <w:r w:rsidRPr="009A2FBC">
        <w:rPr>
          <w:i/>
          <w:iCs/>
          <w:noProof/>
        </w:rPr>
        <w:t>et al.</w:t>
      </w:r>
      <w:r w:rsidRPr="009A2FBC">
        <w:rPr>
          <w:noProof/>
        </w:rPr>
        <w:t xml:space="preserve"> (2011) ‘Age and gender differences in symptom intensity and symptom clusters among patients with metastatic cancer’, </w:t>
      </w:r>
      <w:r w:rsidRPr="009A2FBC">
        <w:rPr>
          <w:i/>
          <w:iCs/>
          <w:noProof/>
        </w:rPr>
        <w:t>Supportive Care in Cancer</w:t>
      </w:r>
      <w:r w:rsidRPr="009A2FBC">
        <w:rPr>
          <w:noProof/>
        </w:rPr>
        <w:t>, 19(3), pp. 417–423. doi: 10.1007/s00520-010-0865-2.</w:t>
      </w:r>
    </w:p>
    <w:p w:rsidR="00F7362D" w:rsidRPr="009A2FBC" w:rsidRDefault="00F7362D" w:rsidP="009A2FBC">
      <w:pPr>
        <w:widowControl w:val="0"/>
        <w:autoSpaceDE w:val="0"/>
        <w:autoSpaceDN w:val="0"/>
        <w:adjustRightInd w:val="0"/>
        <w:ind w:left="630" w:hanging="630"/>
        <w:jc w:val="both"/>
        <w:rPr>
          <w:noProof/>
        </w:rPr>
      </w:pPr>
      <w:r w:rsidRPr="009A2FBC">
        <w:rPr>
          <w:noProof/>
        </w:rPr>
        <w:t>Dodd, M. and Faan, R. N. (2001) ‘Advancing the science of symptom management’.</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Dong, S. T. </w:t>
      </w:r>
      <w:r w:rsidRPr="009A2FBC">
        <w:rPr>
          <w:i/>
          <w:iCs/>
          <w:noProof/>
        </w:rPr>
        <w:t>et al.</w:t>
      </w:r>
      <w:r w:rsidRPr="009A2FBC">
        <w:rPr>
          <w:noProof/>
        </w:rPr>
        <w:t xml:space="preserve"> (2014) ‘Symptom clusters in patients with advanced cancer: A systematic review of observational studies’, </w:t>
      </w:r>
      <w:r w:rsidRPr="009A2FBC">
        <w:rPr>
          <w:i/>
          <w:iCs/>
          <w:noProof/>
        </w:rPr>
        <w:t>Journal of Pain and Symptom Management</w:t>
      </w:r>
      <w:r w:rsidRPr="009A2FBC">
        <w:rPr>
          <w:noProof/>
        </w:rPr>
        <w:t>. Elsevier Inc, 48(3), pp. 411–450. doi: 10.1016/j.jpainsymman.2013.10.027.</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Franceschini, J. </w:t>
      </w:r>
      <w:r w:rsidRPr="009A2FBC">
        <w:rPr>
          <w:i/>
          <w:iCs/>
          <w:noProof/>
        </w:rPr>
        <w:t>et al.</w:t>
      </w:r>
      <w:r w:rsidRPr="009A2FBC">
        <w:rPr>
          <w:noProof/>
        </w:rPr>
        <w:t xml:space="preserve"> (2013) ‘Relationship between the magnitude of symptoms and the quality of life: a cluster analysis of lung cancer patients in Brazil’, </w:t>
      </w:r>
      <w:r w:rsidRPr="009A2FBC">
        <w:rPr>
          <w:i/>
          <w:iCs/>
          <w:noProof/>
        </w:rPr>
        <w:t>J Bras Pneumol</w:t>
      </w:r>
      <w:r w:rsidRPr="009A2FBC">
        <w:rPr>
          <w:noProof/>
        </w:rPr>
        <w:t>, 39(August 2012), pp. 23–31.</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Fu, L. </w:t>
      </w:r>
      <w:r w:rsidRPr="009A2FBC">
        <w:rPr>
          <w:i/>
          <w:iCs/>
          <w:noProof/>
        </w:rPr>
        <w:t>et al.</w:t>
      </w:r>
      <w:r w:rsidRPr="009A2FBC">
        <w:rPr>
          <w:noProof/>
        </w:rPr>
        <w:t xml:space="preserve"> (2022) ‘Symptom Clusters and Quality of Life in Gastric Cancer Patients Receiving Chemotherapy’, </w:t>
      </w:r>
      <w:r w:rsidRPr="009A2FBC">
        <w:rPr>
          <w:i/>
          <w:iCs/>
          <w:noProof/>
        </w:rPr>
        <w:t>Journal of Pain and Symptom Management</w:t>
      </w:r>
      <w:r w:rsidRPr="009A2FBC">
        <w:rPr>
          <w:noProof/>
        </w:rPr>
        <w:t>, 63(2). doi: https://doi.org/10.1016/j.jpainsymman.2021.09.003.</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Greenlee, H., Dupont-reyes, M. J. and Balneaves, L. G. (2017) ‘Clinical Practice Guidelines on the Evidence-Based Use of Integrative Therapies During and After Breast Cancer Treatment’, </w:t>
      </w:r>
      <w:r w:rsidRPr="009A2FBC">
        <w:rPr>
          <w:i/>
          <w:iCs/>
          <w:noProof/>
        </w:rPr>
        <w:t>acsjournals</w:t>
      </w:r>
      <w:r w:rsidRPr="009A2FBC">
        <w:rPr>
          <w:noProof/>
        </w:rPr>
        <w:t>, 00(0). doi: 10.3322/caac.21397.</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Ho, S. </w:t>
      </w:r>
      <w:r w:rsidRPr="009A2FBC">
        <w:rPr>
          <w:i/>
          <w:iCs/>
          <w:noProof/>
        </w:rPr>
        <w:t>et al.</w:t>
      </w:r>
      <w:r w:rsidRPr="009A2FBC">
        <w:rPr>
          <w:noProof/>
        </w:rPr>
        <w:t xml:space="preserve"> (2015) ‘A longitudinal study of depression, fatigue, and sleep disturbances as a symptom cluster in women with breast cancer’, </w:t>
      </w:r>
      <w:r w:rsidRPr="009A2FBC">
        <w:rPr>
          <w:i/>
          <w:iCs/>
          <w:noProof/>
        </w:rPr>
        <w:t>J Pain Symptom Manage</w:t>
      </w:r>
      <w:r w:rsidRPr="009A2FBC">
        <w:rPr>
          <w:noProof/>
        </w:rPr>
        <w:t>, 49, pp. 707–715.</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Hwang, K.-H., Cho, O.-H. and Yoo, Y.-S. (2016) ‘Symptom clusters of ovarian cancer patients undergoing chemotherapy, and their emotional status and quality of life’, </w:t>
      </w:r>
      <w:r w:rsidRPr="009A2FBC">
        <w:rPr>
          <w:i/>
          <w:iCs/>
          <w:noProof/>
        </w:rPr>
        <w:t>European Journal of Oncology Nursing</w:t>
      </w:r>
      <w:r w:rsidRPr="009A2FBC">
        <w:rPr>
          <w:noProof/>
        </w:rPr>
        <w:t>, 21. doi: https://doi.org/10.1016/j.ejon.2015.10.007.</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Illi, J. </w:t>
      </w:r>
      <w:r w:rsidRPr="009A2FBC">
        <w:rPr>
          <w:i/>
          <w:iCs/>
          <w:noProof/>
        </w:rPr>
        <w:t>et al.</w:t>
      </w:r>
      <w:r w:rsidRPr="009A2FBC">
        <w:rPr>
          <w:noProof/>
        </w:rPr>
        <w:t xml:space="preserve"> (2012) ‘Association Between Pro- and Anti-Inflammatory Cytokine Genes and a Symptom Cluster of Pain, Fatigue, Sleep Disturbance, and Depression’, </w:t>
      </w:r>
      <w:r w:rsidRPr="009A2FBC">
        <w:rPr>
          <w:i/>
          <w:iCs/>
          <w:noProof/>
        </w:rPr>
        <w:t>Cytokine</w:t>
      </w:r>
      <w:r w:rsidRPr="009A2FBC">
        <w:rPr>
          <w:noProof/>
        </w:rPr>
        <w:t>, 23(1), pp. 1–7. doi: 10.1016/j.cyto.2012.02.015.Association.</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Kenne Sarenmalm, E., Browall, M. and Gaston-Johansson, F. (2014) ‘Symptom burden clusters: A challenge for targeted symptom management. A longitudinal study examining symptom burden clusters in breast cancer’, </w:t>
      </w:r>
      <w:r w:rsidRPr="009A2FBC">
        <w:rPr>
          <w:i/>
          <w:iCs/>
          <w:noProof/>
        </w:rPr>
        <w:t>Journal of Pain and Symptom Management</w:t>
      </w:r>
      <w:r w:rsidRPr="009A2FBC">
        <w:rPr>
          <w:noProof/>
        </w:rPr>
        <w:t>. Elsevier Inc, 47(4), pp. 731–741. doi: 10.1016/j.jpainsymman.2013.05.012.</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Kirkova, J. </w:t>
      </w:r>
      <w:r w:rsidRPr="009A2FBC">
        <w:rPr>
          <w:i/>
          <w:iCs/>
          <w:noProof/>
        </w:rPr>
        <w:t>et al.</w:t>
      </w:r>
      <w:r w:rsidRPr="009A2FBC">
        <w:rPr>
          <w:noProof/>
        </w:rPr>
        <w:t xml:space="preserve"> (2011) ‘Cancer symptom clusters: Clinical and research methodology’, </w:t>
      </w:r>
      <w:r w:rsidRPr="009A2FBC">
        <w:rPr>
          <w:i/>
          <w:iCs/>
          <w:noProof/>
        </w:rPr>
        <w:t>Journal of Palliative Medicine</w:t>
      </w:r>
      <w:r w:rsidRPr="009A2FBC">
        <w:rPr>
          <w:noProof/>
        </w:rPr>
        <w:t>, 14(10), pp. 1149–1166. doi: 10.1089/jpm.2010.0507.</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Kwekkeboom, K. </w:t>
      </w:r>
      <w:r w:rsidRPr="009A2FBC">
        <w:rPr>
          <w:i/>
          <w:iCs/>
          <w:noProof/>
        </w:rPr>
        <w:t>et al.</w:t>
      </w:r>
      <w:r w:rsidRPr="009A2FBC">
        <w:rPr>
          <w:noProof/>
        </w:rPr>
        <w:t xml:space="preserve"> (2019) ‘Disturbance Symptom Cluster in Advanced Cancer’, </w:t>
      </w:r>
      <w:r w:rsidRPr="009A2FBC">
        <w:rPr>
          <w:i/>
          <w:iCs/>
          <w:noProof/>
        </w:rPr>
        <w:t>Psychooncology</w:t>
      </w:r>
      <w:r w:rsidRPr="009A2FBC">
        <w:rPr>
          <w:noProof/>
        </w:rPr>
        <w:t>, 27(12), pp. 2761–2769. doi: 10.1002/pon.4883.Randomized.</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Mu’jizah, K., Yusuf, A. and Fitryasari, R. (2014) </w:t>
      </w:r>
      <w:r w:rsidRPr="009A2FBC">
        <w:rPr>
          <w:i/>
          <w:iCs/>
          <w:noProof/>
        </w:rPr>
        <w:t>Efektivitas Pain Management Program (PMP)Terhadap Nyeri Dan Kualitas Hidup Pasien Kanker Di Yayasan Kanker Indonesia Cabang Jawa Timur</w:t>
      </w:r>
      <w:r w:rsidRPr="009A2FBC">
        <w:rPr>
          <w:noProof/>
        </w:rPr>
        <w:t>. Universitas Airlangga.</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Mustarim, S. W., Nur, B. M. and Azzam, R. (2019) ‘Faktor –Faktor Yang Berhubungan Denan Self Management Pada Pasien DM Tipe II’, </w:t>
      </w:r>
      <w:r w:rsidRPr="009A2FBC">
        <w:rPr>
          <w:i/>
          <w:iCs/>
          <w:noProof/>
        </w:rPr>
        <w:t>Journal of Telenursing(JOTING)</w:t>
      </w:r>
      <w:r w:rsidRPr="009A2FBC">
        <w:rPr>
          <w:noProof/>
        </w:rPr>
        <w:t>, Volume 1(2). doi: https://doi.org/10.31539/joting.v1i2.838.</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Paula, J. M. de </w:t>
      </w:r>
      <w:r w:rsidRPr="009A2FBC">
        <w:rPr>
          <w:i/>
          <w:iCs/>
          <w:noProof/>
        </w:rPr>
        <w:t>et al.</w:t>
      </w:r>
      <w:r w:rsidRPr="009A2FBC">
        <w:rPr>
          <w:noProof/>
        </w:rPr>
        <w:t xml:space="preserve"> (2012) ‘Symptoms of depression in patients with cancer of the head and neck undergoing radiotherapy treatment: a prospective study’, </w:t>
      </w:r>
      <w:r w:rsidRPr="009A2FBC">
        <w:rPr>
          <w:i/>
          <w:iCs/>
          <w:noProof/>
        </w:rPr>
        <w:t>Revista Latino-Americana de Enfermagem</w:t>
      </w:r>
      <w:r w:rsidRPr="009A2FBC">
        <w:rPr>
          <w:noProof/>
        </w:rPr>
        <w:t>, 20(2), pp. 362–368. doi: 10.1590/S0104-11692012000200020.</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Pirri, C. </w:t>
      </w:r>
      <w:r w:rsidRPr="009A2FBC">
        <w:rPr>
          <w:i/>
          <w:iCs/>
          <w:noProof/>
        </w:rPr>
        <w:t>et al.</w:t>
      </w:r>
      <w:r w:rsidRPr="009A2FBC">
        <w:rPr>
          <w:noProof/>
        </w:rPr>
        <w:t xml:space="preserve"> (2013) ‘Nausea still the poor relation in antiemetic therapy? the impact on cancer patients’ quality of life and psychological adjustment of nausea, vomiting and appetite loss, individually and concurrently as part of a symptom cluster’, </w:t>
      </w:r>
      <w:r w:rsidRPr="009A2FBC">
        <w:rPr>
          <w:i/>
          <w:iCs/>
          <w:noProof/>
        </w:rPr>
        <w:t>Supportive Care in Cancer</w:t>
      </w:r>
      <w:r w:rsidRPr="009A2FBC">
        <w:rPr>
          <w:noProof/>
        </w:rPr>
        <w:t>, 21(3), pp. 735–748. doi: 10.1007/s00520-012-1574-9.</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Stapleton, S. J. </w:t>
      </w:r>
      <w:r w:rsidRPr="009A2FBC">
        <w:rPr>
          <w:i/>
          <w:iCs/>
          <w:noProof/>
        </w:rPr>
        <w:t>et al.</w:t>
      </w:r>
      <w:r w:rsidRPr="009A2FBC">
        <w:rPr>
          <w:noProof/>
        </w:rPr>
        <w:t xml:space="preserve"> (2016) ‘Symptom clusters in patients with cancer in the hospice/palliative care setting’, </w:t>
      </w:r>
      <w:r w:rsidRPr="009A2FBC">
        <w:rPr>
          <w:i/>
          <w:iCs/>
          <w:noProof/>
        </w:rPr>
        <w:t>Supportive Care in Cancer</w:t>
      </w:r>
      <w:r w:rsidRPr="009A2FBC">
        <w:rPr>
          <w:noProof/>
        </w:rPr>
        <w:t>, 24(9), pp. 3863–3871. doi: 10.1007/s00520-016-3210-6.</w:t>
      </w:r>
    </w:p>
    <w:p w:rsidR="00F7362D" w:rsidRPr="009A2FBC" w:rsidRDefault="00F7362D" w:rsidP="009A2FBC">
      <w:pPr>
        <w:widowControl w:val="0"/>
        <w:autoSpaceDE w:val="0"/>
        <w:autoSpaceDN w:val="0"/>
        <w:adjustRightInd w:val="0"/>
        <w:ind w:left="630" w:hanging="630"/>
        <w:jc w:val="both"/>
        <w:rPr>
          <w:noProof/>
        </w:rPr>
      </w:pPr>
      <w:r w:rsidRPr="009A2FBC">
        <w:rPr>
          <w:noProof/>
        </w:rPr>
        <w:t>Wang, K., Liu, X. and Liang, W. (2014) ‘nc Age and Gender Differences in the Association between Serious Psychological Distress an d Cancer : Findings from the 2003 , 2005 , and 2007 Health Information National Trends Surveys ( HINTS )’, 3(1), pp. 1–13.</w:t>
      </w:r>
    </w:p>
    <w:p w:rsidR="00F7362D" w:rsidRPr="009A2FBC" w:rsidRDefault="00F7362D" w:rsidP="009A2FBC">
      <w:pPr>
        <w:widowControl w:val="0"/>
        <w:autoSpaceDE w:val="0"/>
        <w:autoSpaceDN w:val="0"/>
        <w:adjustRightInd w:val="0"/>
        <w:ind w:left="630" w:hanging="630"/>
        <w:jc w:val="both"/>
        <w:rPr>
          <w:noProof/>
        </w:rPr>
      </w:pPr>
      <w:r w:rsidRPr="009A2FBC">
        <w:rPr>
          <w:noProof/>
        </w:rPr>
        <w:t xml:space="preserve">Xiao, C. </w:t>
      </w:r>
      <w:r w:rsidRPr="009A2FBC">
        <w:rPr>
          <w:i/>
          <w:iCs/>
          <w:noProof/>
        </w:rPr>
        <w:t>et al.</w:t>
      </w:r>
      <w:r w:rsidRPr="009A2FBC">
        <w:rPr>
          <w:noProof/>
        </w:rPr>
        <w:t xml:space="preserve"> (2014) ‘Symptom clusters in patients with head and neck cancer receiving concurrent </w:t>
      </w:r>
      <w:r w:rsidRPr="009A2FBC">
        <w:rPr>
          <w:noProof/>
        </w:rPr>
        <w:lastRenderedPageBreak/>
        <w:t xml:space="preserve">chemoradiotherapy’, </w:t>
      </w:r>
      <w:r w:rsidRPr="009A2FBC">
        <w:rPr>
          <w:i/>
          <w:iCs/>
          <w:noProof/>
        </w:rPr>
        <w:t>Oral Oncol</w:t>
      </w:r>
      <w:r w:rsidRPr="009A2FBC">
        <w:rPr>
          <w:noProof/>
        </w:rPr>
        <w:t>, 49(4), pp. 360–366. doi: 10.1016/j.oraloncology.2012.10.004.Symptom.</w:t>
      </w:r>
    </w:p>
    <w:p w:rsidR="00FF31BA" w:rsidRPr="00E04F11" w:rsidRDefault="00222D68" w:rsidP="009A2FBC">
      <w:pPr>
        <w:widowControl w:val="0"/>
        <w:autoSpaceDE w:val="0"/>
        <w:autoSpaceDN w:val="0"/>
        <w:adjustRightInd w:val="0"/>
        <w:ind w:left="630" w:hanging="630"/>
        <w:jc w:val="both"/>
        <w:rPr>
          <w:lang w:val="en-US"/>
        </w:rPr>
        <w:sectPr w:rsidR="00FF31BA" w:rsidRPr="00E04F11">
          <w:headerReference w:type="default" r:id="rId9"/>
          <w:footerReference w:type="default" r:id="rId10"/>
          <w:pgSz w:w="11906" w:h="16838"/>
          <w:pgMar w:top="1418" w:right="1418" w:bottom="1418" w:left="1418" w:header="709" w:footer="709" w:gutter="0"/>
          <w:lnNumType w:countBy="1" w:distance="288" w:restart="continuous"/>
          <w:pgNumType w:start="1"/>
          <w:cols w:space="720"/>
          <w:formProt w:val="0"/>
          <w:docGrid w:linePitch="360"/>
        </w:sectPr>
      </w:pPr>
      <w:r w:rsidRPr="009A2FBC">
        <w:rPr>
          <w:lang w:val="en-US" w:eastAsia="en-US"/>
        </w:rPr>
        <w:fldChar w:fldCharType="end"/>
      </w:r>
    </w:p>
    <w:p w:rsidR="00A1499C" w:rsidRPr="009A2FBC" w:rsidRDefault="00A1499C" w:rsidP="009A2FBC">
      <w:pPr>
        <w:jc w:val="left"/>
        <w:rPr>
          <w:lang w:val="en-US"/>
        </w:rPr>
      </w:pPr>
    </w:p>
    <w:sectPr w:rsidR="00A1499C" w:rsidRPr="009A2FBC" w:rsidSect="00344F0B">
      <w:type w:val="continuous"/>
      <w:pgSz w:w="11906" w:h="16838"/>
      <w:pgMar w:top="1418" w:right="1418" w:bottom="1418" w:left="1418" w:header="709" w:footer="709" w:gutter="0"/>
      <w:lnNumType w:countBy="1" w:distance="288" w:restart="continuous"/>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6C0" w:rsidRDefault="007056C0">
      <w:r>
        <w:separator/>
      </w:r>
    </w:p>
  </w:endnote>
  <w:endnote w:type="continuationSeparator" w:id="0">
    <w:p w:rsidR="007056C0" w:rsidRDefault="0070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default"/>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7C" w:rsidRDefault="00222D68">
    <w:pPr>
      <w:pStyle w:val="Footer"/>
      <w:rPr>
        <w:b/>
        <w:bCs/>
      </w:rPr>
    </w:pPr>
    <w:r>
      <w:rPr>
        <w:b/>
        <w:bCs/>
      </w:rPr>
      <w:fldChar w:fldCharType="begin"/>
    </w:r>
    <w:r w:rsidR="00F55E7C">
      <w:rPr>
        <w:b/>
        <w:bCs/>
      </w:rPr>
      <w:instrText>PAGE</w:instrText>
    </w:r>
    <w:r>
      <w:rPr>
        <w:b/>
        <w:bCs/>
      </w:rPr>
      <w:fldChar w:fldCharType="separate"/>
    </w:r>
    <w:r w:rsidR="00A264D7">
      <w:rPr>
        <w:b/>
        <w:bCs/>
        <w:noProof/>
      </w:rPr>
      <w:t>2</w:t>
    </w:r>
    <w:r>
      <w:rPr>
        <w:b/>
        <w:bCs/>
      </w:rPr>
      <w:fldChar w:fldCharType="end"/>
    </w:r>
  </w:p>
  <w:p w:rsidR="00F55E7C" w:rsidRDefault="00F55E7C">
    <w:pPr>
      <w:pStyle w:val="Footer"/>
      <w:tabs>
        <w:tab w:val="left" w:pos="5040"/>
        <w:tab w:val="left" w:pos="5760"/>
      </w:tabs>
      <w:jc w:val="left"/>
      <w:rPr>
        <w:sz w:val="20"/>
        <w:szCs w:val="20"/>
      </w:rPr>
    </w:pPr>
    <w:r>
      <w:rPr>
        <w:sz w:val="20"/>
        <w:szCs w:val="20"/>
      </w:rPr>
      <w:tab/>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6C0" w:rsidRDefault="007056C0">
      <w:r>
        <w:separator/>
      </w:r>
    </w:p>
  </w:footnote>
  <w:footnote w:type="continuationSeparator" w:id="0">
    <w:p w:rsidR="007056C0" w:rsidRDefault="00705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7C" w:rsidRDefault="00F55E7C">
    <w:pPr>
      <w:pStyle w:val="Header"/>
      <w:tabs>
        <w:tab w:val="left" w:pos="5529"/>
        <w:tab w:val="right" w:pos="9070"/>
      </w:tabs>
      <w:jc w:val="both"/>
      <w:rPr>
        <w:b/>
        <w:sz w:val="20"/>
        <w:szCs w:val="20"/>
        <w:lang w:val="en-US"/>
      </w:rPr>
    </w:pPr>
    <w:r>
      <w:rPr>
        <w:b/>
        <w:sz w:val="20"/>
        <w:szCs w:val="20"/>
        <w:lang w:val="en-US"/>
      </w:rPr>
      <w:t>ORIGINAL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8CA"/>
    <w:multiLevelType w:val="hybridMultilevel"/>
    <w:tmpl w:val="174AEAD2"/>
    <w:lvl w:ilvl="0" w:tplc="436842C6">
      <w:start w:val="1"/>
      <w:numFmt w:val="decimal"/>
      <w:lvlText w:val="%1."/>
      <w:lvlJc w:val="left"/>
      <w:pPr>
        <w:ind w:left="360" w:hanging="360"/>
      </w:pPr>
      <w:rPr>
        <w:rFonts w:hint="default"/>
        <w:b w:val="0"/>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7303B32"/>
    <w:multiLevelType w:val="hybridMultilevel"/>
    <w:tmpl w:val="AB708E2E"/>
    <w:lvl w:ilvl="0" w:tplc="4694F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216A3"/>
    <w:multiLevelType w:val="hybridMultilevel"/>
    <w:tmpl w:val="3BCA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D1DA3"/>
    <w:multiLevelType w:val="hybridMultilevel"/>
    <w:tmpl w:val="DC146D5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6C3357D"/>
    <w:multiLevelType w:val="hybridMultilevel"/>
    <w:tmpl w:val="8FFE6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35EA4"/>
    <w:multiLevelType w:val="multilevel"/>
    <w:tmpl w:val="4CCA3804"/>
    <w:lvl w:ilvl="0">
      <w:start w:val="4"/>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43763ADF"/>
    <w:multiLevelType w:val="hybridMultilevel"/>
    <w:tmpl w:val="69F2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F45080"/>
    <w:multiLevelType w:val="hybridMultilevel"/>
    <w:tmpl w:val="03CC2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8F1683"/>
    <w:multiLevelType w:val="hybridMultilevel"/>
    <w:tmpl w:val="95D6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D5601D"/>
    <w:multiLevelType w:val="hybridMultilevel"/>
    <w:tmpl w:val="12DCC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8A0137"/>
    <w:multiLevelType w:val="hybridMultilevel"/>
    <w:tmpl w:val="842E5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8"/>
  </w:num>
  <w:num w:numId="6">
    <w:abstractNumId w:val="6"/>
  </w:num>
  <w:num w:numId="7">
    <w:abstractNumId w:val="7"/>
  </w:num>
  <w:num w:numId="8">
    <w:abstractNumId w:val="2"/>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30D2"/>
    <w:rsid w:val="00020C55"/>
    <w:rsid w:val="0002543B"/>
    <w:rsid w:val="00030049"/>
    <w:rsid w:val="00035D42"/>
    <w:rsid w:val="0003738E"/>
    <w:rsid w:val="000630D2"/>
    <w:rsid w:val="000B09B1"/>
    <w:rsid w:val="000E0D29"/>
    <w:rsid w:val="000E6833"/>
    <w:rsid w:val="00187D22"/>
    <w:rsid w:val="00222D68"/>
    <w:rsid w:val="002239E8"/>
    <w:rsid w:val="002752D3"/>
    <w:rsid w:val="00304482"/>
    <w:rsid w:val="003178FB"/>
    <w:rsid w:val="00342D95"/>
    <w:rsid w:val="00344F0B"/>
    <w:rsid w:val="003634C7"/>
    <w:rsid w:val="00364DDC"/>
    <w:rsid w:val="003C5F82"/>
    <w:rsid w:val="003C61BF"/>
    <w:rsid w:val="003F70AE"/>
    <w:rsid w:val="00456C12"/>
    <w:rsid w:val="004D0232"/>
    <w:rsid w:val="004D0E48"/>
    <w:rsid w:val="004E657D"/>
    <w:rsid w:val="00515409"/>
    <w:rsid w:val="00541D18"/>
    <w:rsid w:val="00553234"/>
    <w:rsid w:val="005544FB"/>
    <w:rsid w:val="00564160"/>
    <w:rsid w:val="00573F60"/>
    <w:rsid w:val="00575127"/>
    <w:rsid w:val="005C2960"/>
    <w:rsid w:val="005D1CD2"/>
    <w:rsid w:val="005E74B4"/>
    <w:rsid w:val="006310AA"/>
    <w:rsid w:val="0063328C"/>
    <w:rsid w:val="006611A1"/>
    <w:rsid w:val="00693297"/>
    <w:rsid w:val="006A2401"/>
    <w:rsid w:val="006A41A6"/>
    <w:rsid w:val="006A7399"/>
    <w:rsid w:val="007056C0"/>
    <w:rsid w:val="00744646"/>
    <w:rsid w:val="007A1B5D"/>
    <w:rsid w:val="00836E91"/>
    <w:rsid w:val="00842210"/>
    <w:rsid w:val="0086338E"/>
    <w:rsid w:val="008C6388"/>
    <w:rsid w:val="008F1E06"/>
    <w:rsid w:val="00900362"/>
    <w:rsid w:val="009008C2"/>
    <w:rsid w:val="0092128D"/>
    <w:rsid w:val="00965AD6"/>
    <w:rsid w:val="009750FC"/>
    <w:rsid w:val="009A2FBC"/>
    <w:rsid w:val="009E22FB"/>
    <w:rsid w:val="009E4BFF"/>
    <w:rsid w:val="00A049DE"/>
    <w:rsid w:val="00A1499C"/>
    <w:rsid w:val="00A264D7"/>
    <w:rsid w:val="00A70B2F"/>
    <w:rsid w:val="00AD5475"/>
    <w:rsid w:val="00AE0759"/>
    <w:rsid w:val="00AF60FA"/>
    <w:rsid w:val="00B053FA"/>
    <w:rsid w:val="00B629D4"/>
    <w:rsid w:val="00BB2667"/>
    <w:rsid w:val="00BF0033"/>
    <w:rsid w:val="00C2490A"/>
    <w:rsid w:val="00C438BB"/>
    <w:rsid w:val="00CC01C4"/>
    <w:rsid w:val="00CE03A4"/>
    <w:rsid w:val="00D03C1E"/>
    <w:rsid w:val="00D21CD6"/>
    <w:rsid w:val="00D54739"/>
    <w:rsid w:val="00DA0B4A"/>
    <w:rsid w:val="00DB344C"/>
    <w:rsid w:val="00E04F11"/>
    <w:rsid w:val="00E173E8"/>
    <w:rsid w:val="00E36B7A"/>
    <w:rsid w:val="00EA6C81"/>
    <w:rsid w:val="00EC18F7"/>
    <w:rsid w:val="00EE0A14"/>
    <w:rsid w:val="00F03B3A"/>
    <w:rsid w:val="00F03CE5"/>
    <w:rsid w:val="00F04C60"/>
    <w:rsid w:val="00F1376F"/>
    <w:rsid w:val="00F1557E"/>
    <w:rsid w:val="00F517DD"/>
    <w:rsid w:val="00F55E7C"/>
    <w:rsid w:val="00F7362D"/>
    <w:rsid w:val="00FA73F5"/>
    <w:rsid w:val="00FF31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F0B"/>
    <w:pPr>
      <w:overflowPunct w:val="0"/>
      <w:jc w:val="center"/>
    </w:pPr>
    <w:rPr>
      <w:rFonts w:eastAsia="Calibri"/>
      <w:sz w:val="22"/>
      <w:szCs w:val="22"/>
      <w:lang w:eastAsia="zh-CN"/>
    </w:rPr>
  </w:style>
  <w:style w:type="paragraph" w:styleId="Heading2">
    <w:name w:val="heading 2"/>
    <w:basedOn w:val="Normal"/>
    <w:next w:val="Normal"/>
    <w:qFormat/>
    <w:rsid w:val="00344F0B"/>
    <w:pPr>
      <w:keepNext/>
      <w:tabs>
        <w:tab w:val="left" w:pos="1440"/>
      </w:tabs>
      <w:spacing w:before="240" w:line="480" w:lineRule="auto"/>
      <w:ind w:left="360"/>
      <w:jc w:val="both"/>
      <w:outlineLvl w:val="1"/>
    </w:pPr>
    <w:rPr>
      <w:rFonts w:eastAsia="Times New Roman"/>
      <w:b/>
      <w:bCs/>
      <w:sz w:val="24"/>
      <w:szCs w:val="24"/>
      <w:lang w:val="en-GB"/>
    </w:rPr>
  </w:style>
  <w:style w:type="paragraph" w:styleId="Heading3">
    <w:name w:val="heading 3"/>
    <w:basedOn w:val="Normal"/>
    <w:next w:val="BodyText"/>
    <w:qFormat/>
    <w:rsid w:val="00344F0B"/>
    <w:pPr>
      <w:spacing w:before="280" w:after="280"/>
      <w:outlineLvl w:val="2"/>
    </w:pPr>
    <w:rPr>
      <w:rFonts w:eastAsia="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344F0B"/>
  </w:style>
  <w:style w:type="character" w:customStyle="1" w:styleId="WW8Num1z1">
    <w:name w:val="WW8Num1z1"/>
    <w:qFormat/>
    <w:rsid w:val="00344F0B"/>
    <w:rPr>
      <w:rFonts w:cs="Times New Roman"/>
    </w:rPr>
  </w:style>
  <w:style w:type="character" w:customStyle="1" w:styleId="WW8Num1z2">
    <w:name w:val="WW8Num1z2"/>
    <w:qFormat/>
    <w:rsid w:val="00344F0B"/>
  </w:style>
  <w:style w:type="character" w:customStyle="1" w:styleId="WW8Num1z3">
    <w:name w:val="WW8Num1z3"/>
    <w:qFormat/>
    <w:rsid w:val="00344F0B"/>
  </w:style>
  <w:style w:type="character" w:customStyle="1" w:styleId="WW8Num1z4">
    <w:name w:val="WW8Num1z4"/>
    <w:qFormat/>
    <w:rsid w:val="00344F0B"/>
  </w:style>
  <w:style w:type="character" w:customStyle="1" w:styleId="WW8Num1z5">
    <w:name w:val="WW8Num1z5"/>
    <w:qFormat/>
    <w:rsid w:val="00344F0B"/>
  </w:style>
  <w:style w:type="character" w:customStyle="1" w:styleId="WW8Num1z6">
    <w:name w:val="WW8Num1z6"/>
    <w:qFormat/>
    <w:rsid w:val="00344F0B"/>
  </w:style>
  <w:style w:type="character" w:customStyle="1" w:styleId="WW8Num1z7">
    <w:name w:val="WW8Num1z7"/>
    <w:qFormat/>
    <w:rsid w:val="00344F0B"/>
  </w:style>
  <w:style w:type="character" w:customStyle="1" w:styleId="WW8Num1z8">
    <w:name w:val="WW8Num1z8"/>
    <w:qFormat/>
    <w:rsid w:val="00344F0B"/>
  </w:style>
  <w:style w:type="character" w:customStyle="1" w:styleId="WW8Num2z0">
    <w:name w:val="WW8Num2z0"/>
    <w:qFormat/>
    <w:rsid w:val="00344F0B"/>
    <w:rPr>
      <w:rFonts w:eastAsia="Times New Roman"/>
      <w:b w:val="0"/>
    </w:rPr>
  </w:style>
  <w:style w:type="character" w:customStyle="1" w:styleId="WW8Num2z1">
    <w:name w:val="WW8Num2z1"/>
    <w:qFormat/>
    <w:rsid w:val="00344F0B"/>
  </w:style>
  <w:style w:type="character" w:customStyle="1" w:styleId="WW8Num2z2">
    <w:name w:val="WW8Num2z2"/>
    <w:qFormat/>
    <w:rsid w:val="00344F0B"/>
  </w:style>
  <w:style w:type="character" w:customStyle="1" w:styleId="WW8Num2z3">
    <w:name w:val="WW8Num2z3"/>
    <w:qFormat/>
    <w:rsid w:val="00344F0B"/>
  </w:style>
  <w:style w:type="character" w:customStyle="1" w:styleId="WW8Num2z4">
    <w:name w:val="WW8Num2z4"/>
    <w:qFormat/>
    <w:rsid w:val="00344F0B"/>
  </w:style>
  <w:style w:type="character" w:customStyle="1" w:styleId="WW8Num2z5">
    <w:name w:val="WW8Num2z5"/>
    <w:qFormat/>
    <w:rsid w:val="00344F0B"/>
  </w:style>
  <w:style w:type="character" w:customStyle="1" w:styleId="WW8Num2z6">
    <w:name w:val="WW8Num2z6"/>
    <w:qFormat/>
    <w:rsid w:val="00344F0B"/>
  </w:style>
  <w:style w:type="character" w:customStyle="1" w:styleId="WW8Num2z7">
    <w:name w:val="WW8Num2z7"/>
    <w:qFormat/>
    <w:rsid w:val="00344F0B"/>
  </w:style>
  <w:style w:type="character" w:customStyle="1" w:styleId="WW8Num2z8">
    <w:name w:val="WW8Num2z8"/>
    <w:qFormat/>
    <w:rsid w:val="00344F0B"/>
  </w:style>
  <w:style w:type="character" w:customStyle="1" w:styleId="WW8Num3z0">
    <w:name w:val="WW8Num3z0"/>
    <w:qFormat/>
    <w:rsid w:val="00344F0B"/>
  </w:style>
  <w:style w:type="character" w:customStyle="1" w:styleId="WW8Num3z1">
    <w:name w:val="WW8Num3z1"/>
    <w:qFormat/>
    <w:rsid w:val="00344F0B"/>
  </w:style>
  <w:style w:type="character" w:customStyle="1" w:styleId="WW8Num3z2">
    <w:name w:val="WW8Num3z2"/>
    <w:qFormat/>
    <w:rsid w:val="00344F0B"/>
  </w:style>
  <w:style w:type="character" w:customStyle="1" w:styleId="WW8Num3z3">
    <w:name w:val="WW8Num3z3"/>
    <w:qFormat/>
    <w:rsid w:val="00344F0B"/>
  </w:style>
  <w:style w:type="character" w:customStyle="1" w:styleId="WW8Num3z4">
    <w:name w:val="WW8Num3z4"/>
    <w:qFormat/>
    <w:rsid w:val="00344F0B"/>
  </w:style>
  <w:style w:type="character" w:customStyle="1" w:styleId="WW8Num3z5">
    <w:name w:val="WW8Num3z5"/>
    <w:qFormat/>
    <w:rsid w:val="00344F0B"/>
  </w:style>
  <w:style w:type="character" w:customStyle="1" w:styleId="WW8Num3z6">
    <w:name w:val="WW8Num3z6"/>
    <w:qFormat/>
    <w:rsid w:val="00344F0B"/>
  </w:style>
  <w:style w:type="character" w:customStyle="1" w:styleId="WW8Num3z7">
    <w:name w:val="WW8Num3z7"/>
    <w:qFormat/>
    <w:rsid w:val="00344F0B"/>
  </w:style>
  <w:style w:type="character" w:customStyle="1" w:styleId="WW8Num3z8">
    <w:name w:val="WW8Num3z8"/>
    <w:qFormat/>
    <w:rsid w:val="00344F0B"/>
  </w:style>
  <w:style w:type="character" w:customStyle="1" w:styleId="WW8Num4z0">
    <w:name w:val="WW8Num4z0"/>
    <w:qFormat/>
    <w:rsid w:val="00344F0B"/>
    <w:rPr>
      <w:rFonts w:ascii="Times New Roman" w:eastAsia="Calibri" w:hAnsi="Times New Roman" w:cs="Times New Roman"/>
    </w:rPr>
  </w:style>
  <w:style w:type="character" w:customStyle="1" w:styleId="WW8Num4z1">
    <w:name w:val="WW8Num4z1"/>
    <w:qFormat/>
    <w:rsid w:val="00344F0B"/>
  </w:style>
  <w:style w:type="character" w:customStyle="1" w:styleId="WW8Num4z2">
    <w:name w:val="WW8Num4z2"/>
    <w:qFormat/>
    <w:rsid w:val="00344F0B"/>
  </w:style>
  <w:style w:type="character" w:customStyle="1" w:styleId="WW8Num4z3">
    <w:name w:val="WW8Num4z3"/>
    <w:qFormat/>
    <w:rsid w:val="00344F0B"/>
  </w:style>
  <w:style w:type="character" w:customStyle="1" w:styleId="WW8Num4z4">
    <w:name w:val="WW8Num4z4"/>
    <w:qFormat/>
    <w:rsid w:val="00344F0B"/>
  </w:style>
  <w:style w:type="character" w:customStyle="1" w:styleId="WW8Num4z5">
    <w:name w:val="WW8Num4z5"/>
    <w:qFormat/>
    <w:rsid w:val="00344F0B"/>
  </w:style>
  <w:style w:type="character" w:customStyle="1" w:styleId="WW8Num4z6">
    <w:name w:val="WW8Num4z6"/>
    <w:qFormat/>
    <w:rsid w:val="00344F0B"/>
  </w:style>
  <w:style w:type="character" w:customStyle="1" w:styleId="WW8Num4z7">
    <w:name w:val="WW8Num4z7"/>
    <w:qFormat/>
    <w:rsid w:val="00344F0B"/>
  </w:style>
  <w:style w:type="character" w:customStyle="1" w:styleId="WW8Num4z8">
    <w:name w:val="WW8Num4z8"/>
    <w:qFormat/>
    <w:rsid w:val="00344F0B"/>
  </w:style>
  <w:style w:type="character" w:customStyle="1" w:styleId="WW8Num5z0">
    <w:name w:val="WW8Num5z0"/>
    <w:qFormat/>
    <w:rsid w:val="00344F0B"/>
    <w:rPr>
      <w:rFonts w:eastAsia="Calibri"/>
    </w:rPr>
  </w:style>
  <w:style w:type="character" w:customStyle="1" w:styleId="WW8Num5z1">
    <w:name w:val="WW8Num5z1"/>
    <w:qFormat/>
    <w:rsid w:val="00344F0B"/>
  </w:style>
  <w:style w:type="character" w:customStyle="1" w:styleId="WW8Num5z2">
    <w:name w:val="WW8Num5z2"/>
    <w:qFormat/>
    <w:rsid w:val="00344F0B"/>
  </w:style>
  <w:style w:type="character" w:customStyle="1" w:styleId="WW8Num5z3">
    <w:name w:val="WW8Num5z3"/>
    <w:qFormat/>
    <w:rsid w:val="00344F0B"/>
  </w:style>
  <w:style w:type="character" w:customStyle="1" w:styleId="WW8Num5z4">
    <w:name w:val="WW8Num5z4"/>
    <w:qFormat/>
    <w:rsid w:val="00344F0B"/>
  </w:style>
  <w:style w:type="character" w:customStyle="1" w:styleId="WW8Num5z5">
    <w:name w:val="WW8Num5z5"/>
    <w:qFormat/>
    <w:rsid w:val="00344F0B"/>
  </w:style>
  <w:style w:type="character" w:customStyle="1" w:styleId="WW8Num5z6">
    <w:name w:val="WW8Num5z6"/>
    <w:qFormat/>
    <w:rsid w:val="00344F0B"/>
  </w:style>
  <w:style w:type="character" w:customStyle="1" w:styleId="WW8Num5z7">
    <w:name w:val="WW8Num5z7"/>
    <w:qFormat/>
    <w:rsid w:val="00344F0B"/>
  </w:style>
  <w:style w:type="character" w:customStyle="1" w:styleId="WW8Num5z8">
    <w:name w:val="WW8Num5z8"/>
    <w:qFormat/>
    <w:rsid w:val="00344F0B"/>
  </w:style>
  <w:style w:type="character" w:customStyle="1" w:styleId="WW8Num6z0">
    <w:name w:val="WW8Num6z0"/>
    <w:qFormat/>
    <w:rsid w:val="00344F0B"/>
  </w:style>
  <w:style w:type="character" w:customStyle="1" w:styleId="WW8Num6z1">
    <w:name w:val="WW8Num6z1"/>
    <w:qFormat/>
    <w:rsid w:val="00344F0B"/>
  </w:style>
  <w:style w:type="character" w:customStyle="1" w:styleId="WW8Num6z2">
    <w:name w:val="WW8Num6z2"/>
    <w:qFormat/>
    <w:rsid w:val="00344F0B"/>
  </w:style>
  <w:style w:type="character" w:customStyle="1" w:styleId="WW8Num6z3">
    <w:name w:val="WW8Num6z3"/>
    <w:qFormat/>
    <w:rsid w:val="00344F0B"/>
  </w:style>
  <w:style w:type="character" w:customStyle="1" w:styleId="WW8Num6z4">
    <w:name w:val="WW8Num6z4"/>
    <w:qFormat/>
    <w:rsid w:val="00344F0B"/>
  </w:style>
  <w:style w:type="character" w:customStyle="1" w:styleId="WW8Num6z5">
    <w:name w:val="WW8Num6z5"/>
    <w:qFormat/>
    <w:rsid w:val="00344F0B"/>
  </w:style>
  <w:style w:type="character" w:customStyle="1" w:styleId="WW8Num6z6">
    <w:name w:val="WW8Num6z6"/>
    <w:qFormat/>
    <w:rsid w:val="00344F0B"/>
  </w:style>
  <w:style w:type="character" w:customStyle="1" w:styleId="WW8Num6z7">
    <w:name w:val="WW8Num6z7"/>
    <w:qFormat/>
    <w:rsid w:val="00344F0B"/>
  </w:style>
  <w:style w:type="character" w:customStyle="1" w:styleId="WW8Num6z8">
    <w:name w:val="WW8Num6z8"/>
    <w:qFormat/>
    <w:rsid w:val="00344F0B"/>
  </w:style>
  <w:style w:type="character" w:customStyle="1" w:styleId="WW8Num7z0">
    <w:name w:val="WW8Num7z0"/>
    <w:qFormat/>
    <w:rsid w:val="00344F0B"/>
    <w:rPr>
      <w:rFonts w:ascii="Wingdings" w:eastAsia="Calibri" w:hAnsi="Wingdings" w:cs="Arial"/>
    </w:rPr>
  </w:style>
  <w:style w:type="character" w:customStyle="1" w:styleId="WW8Num7z1">
    <w:name w:val="WW8Num7z1"/>
    <w:qFormat/>
    <w:rsid w:val="00344F0B"/>
    <w:rPr>
      <w:rFonts w:ascii="Courier New" w:hAnsi="Courier New" w:cs="Courier New"/>
    </w:rPr>
  </w:style>
  <w:style w:type="character" w:customStyle="1" w:styleId="WW8Num7z2">
    <w:name w:val="WW8Num7z2"/>
    <w:qFormat/>
    <w:rsid w:val="00344F0B"/>
    <w:rPr>
      <w:rFonts w:ascii="Wingdings" w:hAnsi="Wingdings" w:cs="Wingdings"/>
    </w:rPr>
  </w:style>
  <w:style w:type="character" w:customStyle="1" w:styleId="WW8Num7z3">
    <w:name w:val="WW8Num7z3"/>
    <w:qFormat/>
    <w:rsid w:val="00344F0B"/>
    <w:rPr>
      <w:rFonts w:ascii="Symbol" w:hAnsi="Symbol" w:cs="Symbol"/>
    </w:rPr>
  </w:style>
  <w:style w:type="character" w:customStyle="1" w:styleId="WW8Num8z0">
    <w:name w:val="WW8Num8z0"/>
    <w:qFormat/>
    <w:rsid w:val="00344F0B"/>
  </w:style>
  <w:style w:type="character" w:customStyle="1" w:styleId="WW8Num8z1">
    <w:name w:val="WW8Num8z1"/>
    <w:qFormat/>
    <w:rsid w:val="00344F0B"/>
  </w:style>
  <w:style w:type="character" w:customStyle="1" w:styleId="WW8Num8z2">
    <w:name w:val="WW8Num8z2"/>
    <w:qFormat/>
    <w:rsid w:val="00344F0B"/>
  </w:style>
  <w:style w:type="character" w:customStyle="1" w:styleId="WW8Num8z3">
    <w:name w:val="WW8Num8z3"/>
    <w:qFormat/>
    <w:rsid w:val="00344F0B"/>
  </w:style>
  <w:style w:type="character" w:customStyle="1" w:styleId="WW8Num8z4">
    <w:name w:val="WW8Num8z4"/>
    <w:qFormat/>
    <w:rsid w:val="00344F0B"/>
  </w:style>
  <w:style w:type="character" w:customStyle="1" w:styleId="WW8Num8z5">
    <w:name w:val="WW8Num8z5"/>
    <w:qFormat/>
    <w:rsid w:val="00344F0B"/>
  </w:style>
  <w:style w:type="character" w:customStyle="1" w:styleId="WW8Num8z6">
    <w:name w:val="WW8Num8z6"/>
    <w:qFormat/>
    <w:rsid w:val="00344F0B"/>
  </w:style>
  <w:style w:type="character" w:customStyle="1" w:styleId="WW8Num8z7">
    <w:name w:val="WW8Num8z7"/>
    <w:qFormat/>
    <w:rsid w:val="00344F0B"/>
  </w:style>
  <w:style w:type="character" w:customStyle="1" w:styleId="WW8Num8z8">
    <w:name w:val="WW8Num8z8"/>
    <w:qFormat/>
    <w:rsid w:val="00344F0B"/>
  </w:style>
  <w:style w:type="character" w:customStyle="1" w:styleId="WW8Num9z0">
    <w:name w:val="WW8Num9z0"/>
    <w:qFormat/>
    <w:rsid w:val="00344F0B"/>
  </w:style>
  <w:style w:type="character" w:customStyle="1" w:styleId="WW8Num9z1">
    <w:name w:val="WW8Num9z1"/>
    <w:qFormat/>
    <w:rsid w:val="00344F0B"/>
  </w:style>
  <w:style w:type="character" w:customStyle="1" w:styleId="WW8Num9z2">
    <w:name w:val="WW8Num9z2"/>
    <w:qFormat/>
    <w:rsid w:val="00344F0B"/>
  </w:style>
  <w:style w:type="character" w:customStyle="1" w:styleId="WW8Num9z3">
    <w:name w:val="WW8Num9z3"/>
    <w:qFormat/>
    <w:rsid w:val="00344F0B"/>
  </w:style>
  <w:style w:type="character" w:customStyle="1" w:styleId="WW8Num9z4">
    <w:name w:val="WW8Num9z4"/>
    <w:qFormat/>
    <w:rsid w:val="00344F0B"/>
  </w:style>
  <w:style w:type="character" w:customStyle="1" w:styleId="WW8Num9z5">
    <w:name w:val="WW8Num9z5"/>
    <w:qFormat/>
    <w:rsid w:val="00344F0B"/>
  </w:style>
  <w:style w:type="character" w:customStyle="1" w:styleId="WW8Num9z6">
    <w:name w:val="WW8Num9z6"/>
    <w:qFormat/>
    <w:rsid w:val="00344F0B"/>
  </w:style>
  <w:style w:type="character" w:customStyle="1" w:styleId="WW8Num9z7">
    <w:name w:val="WW8Num9z7"/>
    <w:qFormat/>
    <w:rsid w:val="00344F0B"/>
  </w:style>
  <w:style w:type="character" w:customStyle="1" w:styleId="WW8Num9z8">
    <w:name w:val="WW8Num9z8"/>
    <w:qFormat/>
    <w:rsid w:val="00344F0B"/>
  </w:style>
  <w:style w:type="character" w:customStyle="1" w:styleId="WW8Num10z0">
    <w:name w:val="WW8Num10z0"/>
    <w:qFormat/>
    <w:rsid w:val="00344F0B"/>
  </w:style>
  <w:style w:type="character" w:customStyle="1" w:styleId="WW8Num10z1">
    <w:name w:val="WW8Num10z1"/>
    <w:qFormat/>
    <w:rsid w:val="00344F0B"/>
  </w:style>
  <w:style w:type="character" w:customStyle="1" w:styleId="WW8Num10z2">
    <w:name w:val="WW8Num10z2"/>
    <w:qFormat/>
    <w:rsid w:val="00344F0B"/>
  </w:style>
  <w:style w:type="character" w:customStyle="1" w:styleId="WW8Num10z3">
    <w:name w:val="WW8Num10z3"/>
    <w:qFormat/>
    <w:rsid w:val="00344F0B"/>
  </w:style>
  <w:style w:type="character" w:customStyle="1" w:styleId="WW8Num10z4">
    <w:name w:val="WW8Num10z4"/>
    <w:qFormat/>
    <w:rsid w:val="00344F0B"/>
  </w:style>
  <w:style w:type="character" w:customStyle="1" w:styleId="WW8Num10z5">
    <w:name w:val="WW8Num10z5"/>
    <w:qFormat/>
    <w:rsid w:val="00344F0B"/>
  </w:style>
  <w:style w:type="character" w:customStyle="1" w:styleId="WW8Num10z6">
    <w:name w:val="WW8Num10z6"/>
    <w:qFormat/>
    <w:rsid w:val="00344F0B"/>
  </w:style>
  <w:style w:type="character" w:customStyle="1" w:styleId="WW8Num10z7">
    <w:name w:val="WW8Num10z7"/>
    <w:qFormat/>
    <w:rsid w:val="00344F0B"/>
  </w:style>
  <w:style w:type="character" w:customStyle="1" w:styleId="WW8Num10z8">
    <w:name w:val="WW8Num10z8"/>
    <w:qFormat/>
    <w:rsid w:val="00344F0B"/>
  </w:style>
  <w:style w:type="character" w:customStyle="1" w:styleId="WW8Num11z0">
    <w:name w:val="WW8Num11z0"/>
    <w:qFormat/>
    <w:rsid w:val="00344F0B"/>
  </w:style>
  <w:style w:type="character" w:customStyle="1" w:styleId="WW8Num11z1">
    <w:name w:val="WW8Num11z1"/>
    <w:qFormat/>
    <w:rsid w:val="00344F0B"/>
  </w:style>
  <w:style w:type="character" w:customStyle="1" w:styleId="WW8Num11z2">
    <w:name w:val="WW8Num11z2"/>
    <w:qFormat/>
    <w:rsid w:val="00344F0B"/>
  </w:style>
  <w:style w:type="character" w:customStyle="1" w:styleId="WW8Num11z3">
    <w:name w:val="WW8Num11z3"/>
    <w:qFormat/>
    <w:rsid w:val="00344F0B"/>
  </w:style>
  <w:style w:type="character" w:customStyle="1" w:styleId="WW8Num11z4">
    <w:name w:val="WW8Num11z4"/>
    <w:qFormat/>
    <w:rsid w:val="00344F0B"/>
  </w:style>
  <w:style w:type="character" w:customStyle="1" w:styleId="WW8Num11z5">
    <w:name w:val="WW8Num11z5"/>
    <w:qFormat/>
    <w:rsid w:val="00344F0B"/>
  </w:style>
  <w:style w:type="character" w:customStyle="1" w:styleId="WW8Num11z6">
    <w:name w:val="WW8Num11z6"/>
    <w:qFormat/>
    <w:rsid w:val="00344F0B"/>
  </w:style>
  <w:style w:type="character" w:customStyle="1" w:styleId="WW8Num11z7">
    <w:name w:val="WW8Num11z7"/>
    <w:qFormat/>
    <w:rsid w:val="00344F0B"/>
  </w:style>
  <w:style w:type="character" w:customStyle="1" w:styleId="WW8Num11z8">
    <w:name w:val="WW8Num11z8"/>
    <w:qFormat/>
    <w:rsid w:val="00344F0B"/>
  </w:style>
  <w:style w:type="character" w:customStyle="1" w:styleId="WW8Num12z0">
    <w:name w:val="WW8Num12z0"/>
    <w:qFormat/>
    <w:rsid w:val="00344F0B"/>
  </w:style>
  <w:style w:type="character" w:customStyle="1" w:styleId="WW8Num12z1">
    <w:name w:val="WW8Num12z1"/>
    <w:qFormat/>
    <w:rsid w:val="00344F0B"/>
  </w:style>
  <w:style w:type="character" w:customStyle="1" w:styleId="WW8Num12z5">
    <w:name w:val="WW8Num12z5"/>
    <w:qFormat/>
    <w:rsid w:val="00344F0B"/>
  </w:style>
  <w:style w:type="character" w:customStyle="1" w:styleId="WW8Num12z6">
    <w:name w:val="WW8Num12z6"/>
    <w:qFormat/>
    <w:rsid w:val="00344F0B"/>
  </w:style>
  <w:style w:type="character" w:customStyle="1" w:styleId="WW8Num12z7">
    <w:name w:val="WW8Num12z7"/>
    <w:qFormat/>
    <w:rsid w:val="00344F0B"/>
  </w:style>
  <w:style w:type="character" w:customStyle="1" w:styleId="WW8Num12z8">
    <w:name w:val="WW8Num12z8"/>
    <w:qFormat/>
    <w:rsid w:val="00344F0B"/>
  </w:style>
  <w:style w:type="character" w:customStyle="1" w:styleId="WW8Num13z0">
    <w:name w:val="WW8Num13z0"/>
    <w:qFormat/>
    <w:rsid w:val="00344F0B"/>
    <w:rPr>
      <w:b w:val="0"/>
    </w:rPr>
  </w:style>
  <w:style w:type="character" w:customStyle="1" w:styleId="WW8Num13z1">
    <w:name w:val="WW8Num13z1"/>
    <w:qFormat/>
    <w:rsid w:val="00344F0B"/>
  </w:style>
  <w:style w:type="character" w:customStyle="1" w:styleId="WW8Num13z2">
    <w:name w:val="WW8Num13z2"/>
    <w:qFormat/>
    <w:rsid w:val="00344F0B"/>
  </w:style>
  <w:style w:type="character" w:customStyle="1" w:styleId="WW8Num13z3">
    <w:name w:val="WW8Num13z3"/>
    <w:qFormat/>
    <w:rsid w:val="00344F0B"/>
  </w:style>
  <w:style w:type="character" w:customStyle="1" w:styleId="WW8Num13z4">
    <w:name w:val="WW8Num13z4"/>
    <w:qFormat/>
    <w:rsid w:val="00344F0B"/>
  </w:style>
  <w:style w:type="character" w:customStyle="1" w:styleId="WW8Num13z5">
    <w:name w:val="WW8Num13z5"/>
    <w:qFormat/>
    <w:rsid w:val="00344F0B"/>
  </w:style>
  <w:style w:type="character" w:customStyle="1" w:styleId="WW8Num13z6">
    <w:name w:val="WW8Num13z6"/>
    <w:qFormat/>
    <w:rsid w:val="00344F0B"/>
  </w:style>
  <w:style w:type="character" w:customStyle="1" w:styleId="WW8Num13z7">
    <w:name w:val="WW8Num13z7"/>
    <w:qFormat/>
    <w:rsid w:val="00344F0B"/>
  </w:style>
  <w:style w:type="character" w:customStyle="1" w:styleId="WW8Num13z8">
    <w:name w:val="WW8Num13z8"/>
    <w:qFormat/>
    <w:rsid w:val="00344F0B"/>
  </w:style>
  <w:style w:type="character" w:customStyle="1" w:styleId="WW8Num14z0">
    <w:name w:val="WW8Num14z0"/>
    <w:qFormat/>
    <w:rsid w:val="00344F0B"/>
  </w:style>
  <w:style w:type="character" w:customStyle="1" w:styleId="WW8Num14z1">
    <w:name w:val="WW8Num14z1"/>
    <w:qFormat/>
    <w:rsid w:val="00344F0B"/>
  </w:style>
  <w:style w:type="character" w:customStyle="1" w:styleId="WW8Num14z2">
    <w:name w:val="WW8Num14z2"/>
    <w:qFormat/>
    <w:rsid w:val="00344F0B"/>
  </w:style>
  <w:style w:type="character" w:customStyle="1" w:styleId="WW8Num14z3">
    <w:name w:val="WW8Num14z3"/>
    <w:qFormat/>
    <w:rsid w:val="00344F0B"/>
  </w:style>
  <w:style w:type="character" w:customStyle="1" w:styleId="WW8Num14z4">
    <w:name w:val="WW8Num14z4"/>
    <w:qFormat/>
    <w:rsid w:val="00344F0B"/>
  </w:style>
  <w:style w:type="character" w:customStyle="1" w:styleId="WW8Num14z5">
    <w:name w:val="WW8Num14z5"/>
    <w:qFormat/>
    <w:rsid w:val="00344F0B"/>
  </w:style>
  <w:style w:type="character" w:customStyle="1" w:styleId="WW8Num14z6">
    <w:name w:val="WW8Num14z6"/>
    <w:qFormat/>
    <w:rsid w:val="00344F0B"/>
  </w:style>
  <w:style w:type="character" w:customStyle="1" w:styleId="WW8Num14z7">
    <w:name w:val="WW8Num14z7"/>
    <w:qFormat/>
    <w:rsid w:val="00344F0B"/>
  </w:style>
  <w:style w:type="character" w:customStyle="1" w:styleId="WW8Num14z8">
    <w:name w:val="WW8Num14z8"/>
    <w:qFormat/>
    <w:rsid w:val="00344F0B"/>
  </w:style>
  <w:style w:type="character" w:customStyle="1" w:styleId="WW8Num15z0">
    <w:name w:val="WW8Num15z0"/>
    <w:qFormat/>
    <w:rsid w:val="00344F0B"/>
  </w:style>
  <w:style w:type="character" w:customStyle="1" w:styleId="WW8Num15z1">
    <w:name w:val="WW8Num15z1"/>
    <w:qFormat/>
    <w:rsid w:val="00344F0B"/>
  </w:style>
  <w:style w:type="character" w:customStyle="1" w:styleId="WW8Num15z4">
    <w:name w:val="WW8Num15z4"/>
    <w:qFormat/>
    <w:rsid w:val="00344F0B"/>
  </w:style>
  <w:style w:type="character" w:customStyle="1" w:styleId="WW8Num15z5">
    <w:name w:val="WW8Num15z5"/>
    <w:qFormat/>
    <w:rsid w:val="00344F0B"/>
  </w:style>
  <w:style w:type="character" w:customStyle="1" w:styleId="WW8Num15z6">
    <w:name w:val="WW8Num15z6"/>
    <w:qFormat/>
    <w:rsid w:val="00344F0B"/>
  </w:style>
  <w:style w:type="character" w:customStyle="1" w:styleId="WW8Num15z7">
    <w:name w:val="WW8Num15z7"/>
    <w:qFormat/>
    <w:rsid w:val="00344F0B"/>
  </w:style>
  <w:style w:type="character" w:customStyle="1" w:styleId="WW8Num15z8">
    <w:name w:val="WW8Num15z8"/>
    <w:qFormat/>
    <w:rsid w:val="00344F0B"/>
  </w:style>
  <w:style w:type="character" w:customStyle="1" w:styleId="WW8Num16z0">
    <w:name w:val="WW8Num16z0"/>
    <w:qFormat/>
    <w:rsid w:val="00344F0B"/>
    <w:rPr>
      <w:rFonts w:ascii="Times New Roman" w:eastAsia="Calibri" w:hAnsi="Times New Roman" w:cs="Times New Roman"/>
    </w:rPr>
  </w:style>
  <w:style w:type="character" w:customStyle="1" w:styleId="WW8Num16z1">
    <w:name w:val="WW8Num16z1"/>
    <w:qFormat/>
    <w:rsid w:val="00344F0B"/>
  </w:style>
  <w:style w:type="character" w:customStyle="1" w:styleId="WW8Num16z2">
    <w:name w:val="WW8Num16z2"/>
    <w:qFormat/>
    <w:rsid w:val="00344F0B"/>
  </w:style>
  <w:style w:type="character" w:customStyle="1" w:styleId="WW8Num16z3">
    <w:name w:val="WW8Num16z3"/>
    <w:qFormat/>
    <w:rsid w:val="00344F0B"/>
  </w:style>
  <w:style w:type="character" w:customStyle="1" w:styleId="WW8Num16z4">
    <w:name w:val="WW8Num16z4"/>
    <w:qFormat/>
    <w:rsid w:val="00344F0B"/>
  </w:style>
  <w:style w:type="character" w:customStyle="1" w:styleId="WW8Num16z5">
    <w:name w:val="WW8Num16z5"/>
    <w:qFormat/>
    <w:rsid w:val="00344F0B"/>
  </w:style>
  <w:style w:type="character" w:customStyle="1" w:styleId="WW8Num16z6">
    <w:name w:val="WW8Num16z6"/>
    <w:qFormat/>
    <w:rsid w:val="00344F0B"/>
  </w:style>
  <w:style w:type="character" w:customStyle="1" w:styleId="WW8Num16z7">
    <w:name w:val="WW8Num16z7"/>
    <w:qFormat/>
    <w:rsid w:val="00344F0B"/>
  </w:style>
  <w:style w:type="character" w:customStyle="1" w:styleId="WW8Num16z8">
    <w:name w:val="WW8Num16z8"/>
    <w:qFormat/>
    <w:rsid w:val="00344F0B"/>
  </w:style>
  <w:style w:type="character" w:customStyle="1" w:styleId="WW8Num17z0">
    <w:name w:val="WW8Num17z0"/>
    <w:qFormat/>
    <w:rsid w:val="00344F0B"/>
    <w:rPr>
      <w:rFonts w:ascii="Times New Roman" w:eastAsia="Arial Unicode MS" w:hAnsi="Times New Roman" w:cs="Times New Roman"/>
    </w:rPr>
  </w:style>
  <w:style w:type="character" w:customStyle="1" w:styleId="WW8Num17z1">
    <w:name w:val="WW8Num17z1"/>
    <w:qFormat/>
    <w:rsid w:val="00344F0B"/>
  </w:style>
  <w:style w:type="character" w:customStyle="1" w:styleId="WW8Num17z2">
    <w:name w:val="WW8Num17z2"/>
    <w:qFormat/>
    <w:rsid w:val="00344F0B"/>
  </w:style>
  <w:style w:type="character" w:customStyle="1" w:styleId="WW8Num17z3">
    <w:name w:val="WW8Num17z3"/>
    <w:qFormat/>
    <w:rsid w:val="00344F0B"/>
  </w:style>
  <w:style w:type="character" w:customStyle="1" w:styleId="WW8Num17z4">
    <w:name w:val="WW8Num17z4"/>
    <w:qFormat/>
    <w:rsid w:val="00344F0B"/>
  </w:style>
  <w:style w:type="character" w:customStyle="1" w:styleId="WW8Num17z5">
    <w:name w:val="WW8Num17z5"/>
    <w:qFormat/>
    <w:rsid w:val="00344F0B"/>
  </w:style>
  <w:style w:type="character" w:customStyle="1" w:styleId="WW8Num17z6">
    <w:name w:val="WW8Num17z6"/>
    <w:qFormat/>
    <w:rsid w:val="00344F0B"/>
  </w:style>
  <w:style w:type="character" w:customStyle="1" w:styleId="WW8Num17z7">
    <w:name w:val="WW8Num17z7"/>
    <w:qFormat/>
    <w:rsid w:val="00344F0B"/>
  </w:style>
  <w:style w:type="character" w:customStyle="1" w:styleId="WW8Num17z8">
    <w:name w:val="WW8Num17z8"/>
    <w:qFormat/>
    <w:rsid w:val="00344F0B"/>
  </w:style>
  <w:style w:type="character" w:customStyle="1" w:styleId="WW8Num18z0">
    <w:name w:val="WW8Num18z0"/>
    <w:qFormat/>
    <w:rsid w:val="00344F0B"/>
  </w:style>
  <w:style w:type="character" w:customStyle="1" w:styleId="WW8Num18z1">
    <w:name w:val="WW8Num18z1"/>
    <w:qFormat/>
    <w:rsid w:val="00344F0B"/>
  </w:style>
  <w:style w:type="character" w:customStyle="1" w:styleId="WW8Num18z2">
    <w:name w:val="WW8Num18z2"/>
    <w:qFormat/>
    <w:rsid w:val="00344F0B"/>
  </w:style>
  <w:style w:type="character" w:customStyle="1" w:styleId="WW8Num18z3">
    <w:name w:val="WW8Num18z3"/>
    <w:qFormat/>
    <w:rsid w:val="00344F0B"/>
  </w:style>
  <w:style w:type="character" w:customStyle="1" w:styleId="WW8Num18z4">
    <w:name w:val="WW8Num18z4"/>
    <w:qFormat/>
    <w:rsid w:val="00344F0B"/>
  </w:style>
  <w:style w:type="character" w:customStyle="1" w:styleId="WW8Num18z5">
    <w:name w:val="WW8Num18z5"/>
    <w:qFormat/>
    <w:rsid w:val="00344F0B"/>
  </w:style>
  <w:style w:type="character" w:customStyle="1" w:styleId="WW8Num18z6">
    <w:name w:val="WW8Num18z6"/>
    <w:qFormat/>
    <w:rsid w:val="00344F0B"/>
  </w:style>
  <w:style w:type="character" w:customStyle="1" w:styleId="WW8Num18z7">
    <w:name w:val="WW8Num18z7"/>
    <w:qFormat/>
    <w:rsid w:val="00344F0B"/>
  </w:style>
  <w:style w:type="character" w:customStyle="1" w:styleId="WW8Num18z8">
    <w:name w:val="WW8Num18z8"/>
    <w:qFormat/>
    <w:rsid w:val="00344F0B"/>
  </w:style>
  <w:style w:type="character" w:customStyle="1" w:styleId="WW8Num19z0">
    <w:name w:val="WW8Num19z0"/>
    <w:qFormat/>
    <w:rsid w:val="00344F0B"/>
    <w:rPr>
      <w:b w:val="0"/>
    </w:rPr>
  </w:style>
  <w:style w:type="character" w:customStyle="1" w:styleId="WW8Num19z1">
    <w:name w:val="WW8Num19z1"/>
    <w:qFormat/>
    <w:rsid w:val="00344F0B"/>
  </w:style>
  <w:style w:type="character" w:customStyle="1" w:styleId="WW8Num19z2">
    <w:name w:val="WW8Num19z2"/>
    <w:qFormat/>
    <w:rsid w:val="00344F0B"/>
  </w:style>
  <w:style w:type="character" w:customStyle="1" w:styleId="WW8Num19z3">
    <w:name w:val="WW8Num19z3"/>
    <w:qFormat/>
    <w:rsid w:val="00344F0B"/>
  </w:style>
  <w:style w:type="character" w:customStyle="1" w:styleId="WW8Num19z4">
    <w:name w:val="WW8Num19z4"/>
    <w:qFormat/>
    <w:rsid w:val="00344F0B"/>
  </w:style>
  <w:style w:type="character" w:customStyle="1" w:styleId="WW8Num19z5">
    <w:name w:val="WW8Num19z5"/>
    <w:qFormat/>
    <w:rsid w:val="00344F0B"/>
  </w:style>
  <w:style w:type="character" w:customStyle="1" w:styleId="WW8Num19z6">
    <w:name w:val="WW8Num19z6"/>
    <w:qFormat/>
    <w:rsid w:val="00344F0B"/>
  </w:style>
  <w:style w:type="character" w:customStyle="1" w:styleId="WW8Num19z7">
    <w:name w:val="WW8Num19z7"/>
    <w:qFormat/>
    <w:rsid w:val="00344F0B"/>
  </w:style>
  <w:style w:type="character" w:customStyle="1" w:styleId="WW8Num19z8">
    <w:name w:val="WW8Num19z8"/>
    <w:qFormat/>
    <w:rsid w:val="00344F0B"/>
  </w:style>
  <w:style w:type="character" w:customStyle="1" w:styleId="WW8Num20z0">
    <w:name w:val="WW8Num20z0"/>
    <w:qFormat/>
    <w:rsid w:val="00344F0B"/>
  </w:style>
  <w:style w:type="character" w:customStyle="1" w:styleId="WW8Num20z1">
    <w:name w:val="WW8Num20z1"/>
    <w:qFormat/>
    <w:rsid w:val="00344F0B"/>
  </w:style>
  <w:style w:type="character" w:customStyle="1" w:styleId="WW8Num20z2">
    <w:name w:val="WW8Num20z2"/>
    <w:qFormat/>
    <w:rsid w:val="00344F0B"/>
  </w:style>
  <w:style w:type="character" w:customStyle="1" w:styleId="WW8Num20z3">
    <w:name w:val="WW8Num20z3"/>
    <w:qFormat/>
    <w:rsid w:val="00344F0B"/>
  </w:style>
  <w:style w:type="character" w:customStyle="1" w:styleId="WW8Num20z4">
    <w:name w:val="WW8Num20z4"/>
    <w:qFormat/>
    <w:rsid w:val="00344F0B"/>
  </w:style>
  <w:style w:type="character" w:customStyle="1" w:styleId="WW8Num20z5">
    <w:name w:val="WW8Num20z5"/>
    <w:qFormat/>
    <w:rsid w:val="00344F0B"/>
  </w:style>
  <w:style w:type="character" w:customStyle="1" w:styleId="WW8Num20z6">
    <w:name w:val="WW8Num20z6"/>
    <w:qFormat/>
    <w:rsid w:val="00344F0B"/>
  </w:style>
  <w:style w:type="character" w:customStyle="1" w:styleId="WW8Num20z7">
    <w:name w:val="WW8Num20z7"/>
    <w:qFormat/>
    <w:rsid w:val="00344F0B"/>
  </w:style>
  <w:style w:type="character" w:customStyle="1" w:styleId="WW8Num20z8">
    <w:name w:val="WW8Num20z8"/>
    <w:qFormat/>
    <w:rsid w:val="00344F0B"/>
  </w:style>
  <w:style w:type="character" w:customStyle="1" w:styleId="WW8Num21z0">
    <w:name w:val="WW8Num21z0"/>
    <w:qFormat/>
    <w:rsid w:val="00344F0B"/>
  </w:style>
  <w:style w:type="character" w:customStyle="1" w:styleId="WW8Num21z1">
    <w:name w:val="WW8Num21z1"/>
    <w:qFormat/>
    <w:rsid w:val="00344F0B"/>
  </w:style>
  <w:style w:type="character" w:customStyle="1" w:styleId="WW8Num21z2">
    <w:name w:val="WW8Num21z2"/>
    <w:qFormat/>
    <w:rsid w:val="00344F0B"/>
  </w:style>
  <w:style w:type="character" w:customStyle="1" w:styleId="WW8Num21z3">
    <w:name w:val="WW8Num21z3"/>
    <w:qFormat/>
    <w:rsid w:val="00344F0B"/>
  </w:style>
  <w:style w:type="character" w:customStyle="1" w:styleId="WW8Num21z4">
    <w:name w:val="WW8Num21z4"/>
    <w:qFormat/>
    <w:rsid w:val="00344F0B"/>
  </w:style>
  <w:style w:type="character" w:customStyle="1" w:styleId="WW8Num21z5">
    <w:name w:val="WW8Num21z5"/>
    <w:qFormat/>
    <w:rsid w:val="00344F0B"/>
  </w:style>
  <w:style w:type="character" w:customStyle="1" w:styleId="WW8Num21z6">
    <w:name w:val="WW8Num21z6"/>
    <w:qFormat/>
    <w:rsid w:val="00344F0B"/>
  </w:style>
  <w:style w:type="character" w:customStyle="1" w:styleId="WW8Num21z7">
    <w:name w:val="WW8Num21z7"/>
    <w:qFormat/>
    <w:rsid w:val="00344F0B"/>
  </w:style>
  <w:style w:type="character" w:customStyle="1" w:styleId="WW8Num21z8">
    <w:name w:val="WW8Num21z8"/>
    <w:qFormat/>
    <w:rsid w:val="00344F0B"/>
  </w:style>
  <w:style w:type="character" w:customStyle="1" w:styleId="WW8Num22z0">
    <w:name w:val="WW8Num22z0"/>
    <w:qFormat/>
    <w:rsid w:val="00344F0B"/>
    <w:rPr>
      <w:b w:val="0"/>
    </w:rPr>
  </w:style>
  <w:style w:type="character" w:customStyle="1" w:styleId="WW8Num22z1">
    <w:name w:val="WW8Num22z1"/>
    <w:qFormat/>
    <w:rsid w:val="00344F0B"/>
  </w:style>
  <w:style w:type="character" w:customStyle="1" w:styleId="WW8Num22z2">
    <w:name w:val="WW8Num22z2"/>
    <w:qFormat/>
    <w:rsid w:val="00344F0B"/>
  </w:style>
  <w:style w:type="character" w:customStyle="1" w:styleId="WW8Num22z3">
    <w:name w:val="WW8Num22z3"/>
    <w:qFormat/>
    <w:rsid w:val="00344F0B"/>
  </w:style>
  <w:style w:type="character" w:customStyle="1" w:styleId="WW8Num22z4">
    <w:name w:val="WW8Num22z4"/>
    <w:qFormat/>
    <w:rsid w:val="00344F0B"/>
  </w:style>
  <w:style w:type="character" w:customStyle="1" w:styleId="WW8Num22z5">
    <w:name w:val="WW8Num22z5"/>
    <w:qFormat/>
    <w:rsid w:val="00344F0B"/>
  </w:style>
  <w:style w:type="character" w:customStyle="1" w:styleId="WW8Num22z6">
    <w:name w:val="WW8Num22z6"/>
    <w:qFormat/>
    <w:rsid w:val="00344F0B"/>
  </w:style>
  <w:style w:type="character" w:customStyle="1" w:styleId="WW8Num22z7">
    <w:name w:val="WW8Num22z7"/>
    <w:qFormat/>
    <w:rsid w:val="00344F0B"/>
  </w:style>
  <w:style w:type="character" w:customStyle="1" w:styleId="WW8Num22z8">
    <w:name w:val="WW8Num22z8"/>
    <w:qFormat/>
    <w:rsid w:val="00344F0B"/>
  </w:style>
  <w:style w:type="character" w:customStyle="1" w:styleId="WW8Num23z0">
    <w:name w:val="WW8Num23z0"/>
    <w:qFormat/>
    <w:rsid w:val="00344F0B"/>
    <w:rPr>
      <w:b w:val="0"/>
    </w:rPr>
  </w:style>
  <w:style w:type="character" w:customStyle="1" w:styleId="WW8Num23z1">
    <w:name w:val="WW8Num23z1"/>
    <w:qFormat/>
    <w:rsid w:val="00344F0B"/>
  </w:style>
  <w:style w:type="character" w:customStyle="1" w:styleId="WW8Num23z2">
    <w:name w:val="WW8Num23z2"/>
    <w:qFormat/>
    <w:rsid w:val="00344F0B"/>
  </w:style>
  <w:style w:type="character" w:customStyle="1" w:styleId="WW8Num23z3">
    <w:name w:val="WW8Num23z3"/>
    <w:qFormat/>
    <w:rsid w:val="00344F0B"/>
  </w:style>
  <w:style w:type="character" w:customStyle="1" w:styleId="WW8Num23z4">
    <w:name w:val="WW8Num23z4"/>
    <w:qFormat/>
    <w:rsid w:val="00344F0B"/>
  </w:style>
  <w:style w:type="character" w:customStyle="1" w:styleId="WW8Num23z5">
    <w:name w:val="WW8Num23z5"/>
    <w:qFormat/>
    <w:rsid w:val="00344F0B"/>
  </w:style>
  <w:style w:type="character" w:customStyle="1" w:styleId="WW8Num23z6">
    <w:name w:val="WW8Num23z6"/>
    <w:qFormat/>
    <w:rsid w:val="00344F0B"/>
  </w:style>
  <w:style w:type="character" w:customStyle="1" w:styleId="WW8Num23z7">
    <w:name w:val="WW8Num23z7"/>
    <w:qFormat/>
    <w:rsid w:val="00344F0B"/>
  </w:style>
  <w:style w:type="character" w:customStyle="1" w:styleId="WW8Num23z8">
    <w:name w:val="WW8Num23z8"/>
    <w:qFormat/>
    <w:rsid w:val="00344F0B"/>
  </w:style>
  <w:style w:type="character" w:customStyle="1" w:styleId="WW8Num24z0">
    <w:name w:val="WW8Num24z0"/>
    <w:qFormat/>
    <w:rsid w:val="00344F0B"/>
  </w:style>
  <w:style w:type="character" w:customStyle="1" w:styleId="WW8Num24z1">
    <w:name w:val="WW8Num24z1"/>
    <w:qFormat/>
    <w:rsid w:val="00344F0B"/>
  </w:style>
  <w:style w:type="character" w:customStyle="1" w:styleId="WW8Num24z2">
    <w:name w:val="WW8Num24z2"/>
    <w:qFormat/>
    <w:rsid w:val="00344F0B"/>
  </w:style>
  <w:style w:type="character" w:customStyle="1" w:styleId="WW8Num24z3">
    <w:name w:val="WW8Num24z3"/>
    <w:qFormat/>
    <w:rsid w:val="00344F0B"/>
  </w:style>
  <w:style w:type="character" w:customStyle="1" w:styleId="WW8Num24z4">
    <w:name w:val="WW8Num24z4"/>
    <w:qFormat/>
    <w:rsid w:val="00344F0B"/>
  </w:style>
  <w:style w:type="character" w:customStyle="1" w:styleId="WW8Num24z5">
    <w:name w:val="WW8Num24z5"/>
    <w:qFormat/>
    <w:rsid w:val="00344F0B"/>
  </w:style>
  <w:style w:type="character" w:customStyle="1" w:styleId="WW8Num24z6">
    <w:name w:val="WW8Num24z6"/>
    <w:qFormat/>
    <w:rsid w:val="00344F0B"/>
  </w:style>
  <w:style w:type="character" w:customStyle="1" w:styleId="WW8Num24z7">
    <w:name w:val="WW8Num24z7"/>
    <w:qFormat/>
    <w:rsid w:val="00344F0B"/>
  </w:style>
  <w:style w:type="character" w:customStyle="1" w:styleId="WW8Num24z8">
    <w:name w:val="WW8Num24z8"/>
    <w:qFormat/>
    <w:rsid w:val="00344F0B"/>
  </w:style>
  <w:style w:type="character" w:customStyle="1" w:styleId="WW8Num25z0">
    <w:name w:val="WW8Num25z0"/>
    <w:qFormat/>
    <w:rsid w:val="00344F0B"/>
    <w:rPr>
      <w:rFonts w:ascii="Times New Roman" w:eastAsia="Calibri" w:hAnsi="Times New Roman" w:cs="Times New Roman"/>
      <w:i w:val="0"/>
    </w:rPr>
  </w:style>
  <w:style w:type="character" w:customStyle="1" w:styleId="WW8Num25z1">
    <w:name w:val="WW8Num25z1"/>
    <w:qFormat/>
    <w:rsid w:val="00344F0B"/>
  </w:style>
  <w:style w:type="character" w:customStyle="1" w:styleId="WW8Num25z2">
    <w:name w:val="WW8Num25z2"/>
    <w:qFormat/>
    <w:rsid w:val="00344F0B"/>
  </w:style>
  <w:style w:type="character" w:customStyle="1" w:styleId="WW8Num25z3">
    <w:name w:val="WW8Num25z3"/>
    <w:qFormat/>
    <w:rsid w:val="00344F0B"/>
    <w:rPr>
      <w:b w:val="0"/>
    </w:rPr>
  </w:style>
  <w:style w:type="character" w:customStyle="1" w:styleId="WW8Num25z4">
    <w:name w:val="WW8Num25z4"/>
    <w:qFormat/>
    <w:rsid w:val="00344F0B"/>
  </w:style>
  <w:style w:type="character" w:customStyle="1" w:styleId="WW8Num25z5">
    <w:name w:val="WW8Num25z5"/>
    <w:qFormat/>
    <w:rsid w:val="00344F0B"/>
  </w:style>
  <w:style w:type="character" w:customStyle="1" w:styleId="WW8Num25z6">
    <w:name w:val="WW8Num25z6"/>
    <w:qFormat/>
    <w:rsid w:val="00344F0B"/>
  </w:style>
  <w:style w:type="character" w:customStyle="1" w:styleId="WW8Num25z7">
    <w:name w:val="WW8Num25z7"/>
    <w:qFormat/>
    <w:rsid w:val="00344F0B"/>
  </w:style>
  <w:style w:type="character" w:customStyle="1" w:styleId="WW8Num25z8">
    <w:name w:val="WW8Num25z8"/>
    <w:qFormat/>
    <w:rsid w:val="00344F0B"/>
  </w:style>
  <w:style w:type="character" w:customStyle="1" w:styleId="WW8Num26z0">
    <w:name w:val="WW8Num26z0"/>
    <w:qFormat/>
    <w:rsid w:val="00344F0B"/>
    <w:rPr>
      <w:b w:val="0"/>
    </w:rPr>
  </w:style>
  <w:style w:type="character" w:customStyle="1" w:styleId="WW8Num26z1">
    <w:name w:val="WW8Num26z1"/>
    <w:qFormat/>
    <w:rsid w:val="00344F0B"/>
  </w:style>
  <w:style w:type="character" w:customStyle="1" w:styleId="WW8Num26z2">
    <w:name w:val="WW8Num26z2"/>
    <w:qFormat/>
    <w:rsid w:val="00344F0B"/>
  </w:style>
  <w:style w:type="character" w:customStyle="1" w:styleId="WW8Num26z3">
    <w:name w:val="WW8Num26z3"/>
    <w:qFormat/>
    <w:rsid w:val="00344F0B"/>
  </w:style>
  <w:style w:type="character" w:customStyle="1" w:styleId="WW8Num26z4">
    <w:name w:val="WW8Num26z4"/>
    <w:qFormat/>
    <w:rsid w:val="00344F0B"/>
  </w:style>
  <w:style w:type="character" w:customStyle="1" w:styleId="WW8Num26z5">
    <w:name w:val="WW8Num26z5"/>
    <w:qFormat/>
    <w:rsid w:val="00344F0B"/>
  </w:style>
  <w:style w:type="character" w:customStyle="1" w:styleId="WW8Num26z6">
    <w:name w:val="WW8Num26z6"/>
    <w:qFormat/>
    <w:rsid w:val="00344F0B"/>
  </w:style>
  <w:style w:type="character" w:customStyle="1" w:styleId="WW8Num26z7">
    <w:name w:val="WW8Num26z7"/>
    <w:qFormat/>
    <w:rsid w:val="00344F0B"/>
  </w:style>
  <w:style w:type="character" w:customStyle="1" w:styleId="WW8Num26z8">
    <w:name w:val="WW8Num26z8"/>
    <w:qFormat/>
    <w:rsid w:val="00344F0B"/>
  </w:style>
  <w:style w:type="character" w:customStyle="1" w:styleId="WW8Num27z0">
    <w:name w:val="WW8Num27z0"/>
    <w:qFormat/>
    <w:rsid w:val="00344F0B"/>
  </w:style>
  <w:style w:type="character" w:customStyle="1" w:styleId="WW8Num27z1">
    <w:name w:val="WW8Num27z1"/>
    <w:qFormat/>
    <w:rsid w:val="00344F0B"/>
  </w:style>
  <w:style w:type="character" w:customStyle="1" w:styleId="WW8Num27z2">
    <w:name w:val="WW8Num27z2"/>
    <w:qFormat/>
    <w:rsid w:val="00344F0B"/>
  </w:style>
  <w:style w:type="character" w:customStyle="1" w:styleId="WW8Num27z3">
    <w:name w:val="WW8Num27z3"/>
    <w:qFormat/>
    <w:rsid w:val="00344F0B"/>
  </w:style>
  <w:style w:type="character" w:customStyle="1" w:styleId="WW8Num27z4">
    <w:name w:val="WW8Num27z4"/>
    <w:qFormat/>
    <w:rsid w:val="00344F0B"/>
  </w:style>
  <w:style w:type="character" w:customStyle="1" w:styleId="WW8Num27z5">
    <w:name w:val="WW8Num27z5"/>
    <w:qFormat/>
    <w:rsid w:val="00344F0B"/>
  </w:style>
  <w:style w:type="character" w:customStyle="1" w:styleId="WW8Num27z6">
    <w:name w:val="WW8Num27z6"/>
    <w:qFormat/>
    <w:rsid w:val="00344F0B"/>
  </w:style>
  <w:style w:type="character" w:customStyle="1" w:styleId="WW8Num27z7">
    <w:name w:val="WW8Num27z7"/>
    <w:qFormat/>
    <w:rsid w:val="00344F0B"/>
  </w:style>
  <w:style w:type="character" w:customStyle="1" w:styleId="WW8Num27z8">
    <w:name w:val="WW8Num27z8"/>
    <w:qFormat/>
    <w:rsid w:val="00344F0B"/>
  </w:style>
  <w:style w:type="character" w:customStyle="1" w:styleId="WW8Num28z0">
    <w:name w:val="WW8Num28z0"/>
    <w:qFormat/>
    <w:rsid w:val="00344F0B"/>
  </w:style>
  <w:style w:type="character" w:customStyle="1" w:styleId="WW8Num28z1">
    <w:name w:val="WW8Num28z1"/>
    <w:qFormat/>
    <w:rsid w:val="00344F0B"/>
  </w:style>
  <w:style w:type="character" w:customStyle="1" w:styleId="WW8Num28z2">
    <w:name w:val="WW8Num28z2"/>
    <w:qFormat/>
    <w:rsid w:val="00344F0B"/>
  </w:style>
  <w:style w:type="character" w:customStyle="1" w:styleId="WW8Num28z3">
    <w:name w:val="WW8Num28z3"/>
    <w:qFormat/>
    <w:rsid w:val="00344F0B"/>
  </w:style>
  <w:style w:type="character" w:customStyle="1" w:styleId="WW8Num28z4">
    <w:name w:val="WW8Num28z4"/>
    <w:qFormat/>
    <w:rsid w:val="00344F0B"/>
  </w:style>
  <w:style w:type="character" w:customStyle="1" w:styleId="WW8Num28z5">
    <w:name w:val="WW8Num28z5"/>
    <w:qFormat/>
    <w:rsid w:val="00344F0B"/>
  </w:style>
  <w:style w:type="character" w:customStyle="1" w:styleId="WW8Num28z6">
    <w:name w:val="WW8Num28z6"/>
    <w:qFormat/>
    <w:rsid w:val="00344F0B"/>
  </w:style>
  <w:style w:type="character" w:customStyle="1" w:styleId="WW8Num28z7">
    <w:name w:val="WW8Num28z7"/>
    <w:qFormat/>
    <w:rsid w:val="00344F0B"/>
  </w:style>
  <w:style w:type="character" w:customStyle="1" w:styleId="WW8Num28z8">
    <w:name w:val="WW8Num28z8"/>
    <w:qFormat/>
    <w:rsid w:val="00344F0B"/>
  </w:style>
  <w:style w:type="character" w:customStyle="1" w:styleId="WW8Num29z0">
    <w:name w:val="WW8Num29z0"/>
    <w:qFormat/>
    <w:rsid w:val="00344F0B"/>
  </w:style>
  <w:style w:type="character" w:customStyle="1" w:styleId="WW8Num29z1">
    <w:name w:val="WW8Num29z1"/>
    <w:qFormat/>
    <w:rsid w:val="00344F0B"/>
  </w:style>
  <w:style w:type="character" w:customStyle="1" w:styleId="WW8Num29z2">
    <w:name w:val="WW8Num29z2"/>
    <w:qFormat/>
    <w:rsid w:val="00344F0B"/>
  </w:style>
  <w:style w:type="character" w:customStyle="1" w:styleId="WW8Num29z3">
    <w:name w:val="WW8Num29z3"/>
    <w:qFormat/>
    <w:rsid w:val="00344F0B"/>
  </w:style>
  <w:style w:type="character" w:customStyle="1" w:styleId="WW8Num29z4">
    <w:name w:val="WW8Num29z4"/>
    <w:qFormat/>
    <w:rsid w:val="00344F0B"/>
  </w:style>
  <w:style w:type="character" w:customStyle="1" w:styleId="WW8Num29z5">
    <w:name w:val="WW8Num29z5"/>
    <w:qFormat/>
    <w:rsid w:val="00344F0B"/>
  </w:style>
  <w:style w:type="character" w:customStyle="1" w:styleId="WW8Num29z6">
    <w:name w:val="WW8Num29z6"/>
    <w:qFormat/>
    <w:rsid w:val="00344F0B"/>
  </w:style>
  <w:style w:type="character" w:customStyle="1" w:styleId="WW8Num29z7">
    <w:name w:val="WW8Num29z7"/>
    <w:qFormat/>
    <w:rsid w:val="00344F0B"/>
  </w:style>
  <w:style w:type="character" w:customStyle="1" w:styleId="WW8Num29z8">
    <w:name w:val="WW8Num29z8"/>
    <w:qFormat/>
    <w:rsid w:val="00344F0B"/>
  </w:style>
  <w:style w:type="character" w:customStyle="1" w:styleId="WW8Num30z0">
    <w:name w:val="WW8Num30z0"/>
    <w:qFormat/>
    <w:rsid w:val="00344F0B"/>
    <w:rPr>
      <w:rFonts w:ascii="Times New Roman" w:eastAsia="Times New Roman" w:hAnsi="Times New Roman" w:cs="Times New Roman"/>
    </w:rPr>
  </w:style>
  <w:style w:type="character" w:customStyle="1" w:styleId="WW8Num30z1">
    <w:name w:val="WW8Num30z1"/>
    <w:qFormat/>
    <w:rsid w:val="00344F0B"/>
    <w:rPr>
      <w:rFonts w:cs="Times New Roman"/>
    </w:rPr>
  </w:style>
  <w:style w:type="character" w:customStyle="1" w:styleId="WW8Num31z0">
    <w:name w:val="WW8Num31z0"/>
    <w:qFormat/>
    <w:rsid w:val="00344F0B"/>
    <w:rPr>
      <w:b w:val="0"/>
    </w:rPr>
  </w:style>
  <w:style w:type="character" w:customStyle="1" w:styleId="WW8Num31z1">
    <w:name w:val="WW8Num31z1"/>
    <w:qFormat/>
    <w:rsid w:val="00344F0B"/>
  </w:style>
  <w:style w:type="character" w:customStyle="1" w:styleId="WW8Num31z2">
    <w:name w:val="WW8Num31z2"/>
    <w:qFormat/>
    <w:rsid w:val="00344F0B"/>
  </w:style>
  <w:style w:type="character" w:customStyle="1" w:styleId="WW8Num31z3">
    <w:name w:val="WW8Num31z3"/>
    <w:qFormat/>
    <w:rsid w:val="00344F0B"/>
  </w:style>
  <w:style w:type="character" w:customStyle="1" w:styleId="WW8Num31z4">
    <w:name w:val="WW8Num31z4"/>
    <w:qFormat/>
    <w:rsid w:val="00344F0B"/>
  </w:style>
  <w:style w:type="character" w:customStyle="1" w:styleId="WW8Num31z5">
    <w:name w:val="WW8Num31z5"/>
    <w:qFormat/>
    <w:rsid w:val="00344F0B"/>
  </w:style>
  <w:style w:type="character" w:customStyle="1" w:styleId="WW8Num31z6">
    <w:name w:val="WW8Num31z6"/>
    <w:qFormat/>
    <w:rsid w:val="00344F0B"/>
  </w:style>
  <w:style w:type="character" w:customStyle="1" w:styleId="WW8Num31z7">
    <w:name w:val="WW8Num31z7"/>
    <w:qFormat/>
    <w:rsid w:val="00344F0B"/>
  </w:style>
  <w:style w:type="character" w:customStyle="1" w:styleId="WW8Num31z8">
    <w:name w:val="WW8Num31z8"/>
    <w:qFormat/>
    <w:rsid w:val="00344F0B"/>
  </w:style>
  <w:style w:type="character" w:customStyle="1" w:styleId="WW8Num32z0">
    <w:name w:val="WW8Num32z0"/>
    <w:qFormat/>
    <w:rsid w:val="00344F0B"/>
  </w:style>
  <w:style w:type="character" w:customStyle="1" w:styleId="WW8Num32z1">
    <w:name w:val="WW8Num32z1"/>
    <w:qFormat/>
    <w:rsid w:val="00344F0B"/>
  </w:style>
  <w:style w:type="character" w:customStyle="1" w:styleId="WW8Num32z2">
    <w:name w:val="WW8Num32z2"/>
    <w:qFormat/>
    <w:rsid w:val="00344F0B"/>
  </w:style>
  <w:style w:type="character" w:customStyle="1" w:styleId="WW8Num32z3">
    <w:name w:val="WW8Num32z3"/>
    <w:qFormat/>
    <w:rsid w:val="00344F0B"/>
  </w:style>
  <w:style w:type="character" w:customStyle="1" w:styleId="WW8Num32z4">
    <w:name w:val="WW8Num32z4"/>
    <w:qFormat/>
    <w:rsid w:val="00344F0B"/>
  </w:style>
  <w:style w:type="character" w:customStyle="1" w:styleId="WW8Num32z5">
    <w:name w:val="WW8Num32z5"/>
    <w:qFormat/>
    <w:rsid w:val="00344F0B"/>
  </w:style>
  <w:style w:type="character" w:customStyle="1" w:styleId="WW8Num32z6">
    <w:name w:val="WW8Num32z6"/>
    <w:qFormat/>
    <w:rsid w:val="00344F0B"/>
  </w:style>
  <w:style w:type="character" w:customStyle="1" w:styleId="WW8Num32z7">
    <w:name w:val="WW8Num32z7"/>
    <w:qFormat/>
    <w:rsid w:val="00344F0B"/>
  </w:style>
  <w:style w:type="character" w:customStyle="1" w:styleId="WW8Num32z8">
    <w:name w:val="WW8Num32z8"/>
    <w:qFormat/>
    <w:rsid w:val="00344F0B"/>
  </w:style>
  <w:style w:type="character" w:customStyle="1" w:styleId="WW8Num33z0">
    <w:name w:val="WW8Num33z0"/>
    <w:qFormat/>
    <w:rsid w:val="00344F0B"/>
    <w:rPr>
      <w:rFonts w:ascii="Times New Roman" w:eastAsia="Calibri" w:hAnsi="Times New Roman" w:cs="Times New Roman"/>
      <w:i w:val="0"/>
    </w:rPr>
  </w:style>
  <w:style w:type="character" w:customStyle="1" w:styleId="WW8Num33z1">
    <w:name w:val="WW8Num33z1"/>
    <w:qFormat/>
    <w:rsid w:val="00344F0B"/>
  </w:style>
  <w:style w:type="character" w:customStyle="1" w:styleId="WW8Num33z2">
    <w:name w:val="WW8Num33z2"/>
    <w:qFormat/>
    <w:rsid w:val="00344F0B"/>
  </w:style>
  <w:style w:type="character" w:customStyle="1" w:styleId="WW8Num33z3">
    <w:name w:val="WW8Num33z3"/>
    <w:qFormat/>
    <w:rsid w:val="00344F0B"/>
    <w:rPr>
      <w:b w:val="0"/>
    </w:rPr>
  </w:style>
  <w:style w:type="character" w:customStyle="1" w:styleId="WW8Num33z4">
    <w:name w:val="WW8Num33z4"/>
    <w:qFormat/>
    <w:rsid w:val="00344F0B"/>
  </w:style>
  <w:style w:type="character" w:customStyle="1" w:styleId="WW8Num33z5">
    <w:name w:val="WW8Num33z5"/>
    <w:qFormat/>
    <w:rsid w:val="00344F0B"/>
  </w:style>
  <w:style w:type="character" w:customStyle="1" w:styleId="WW8Num33z6">
    <w:name w:val="WW8Num33z6"/>
    <w:qFormat/>
    <w:rsid w:val="00344F0B"/>
  </w:style>
  <w:style w:type="character" w:customStyle="1" w:styleId="WW8Num33z7">
    <w:name w:val="WW8Num33z7"/>
    <w:qFormat/>
    <w:rsid w:val="00344F0B"/>
  </w:style>
  <w:style w:type="character" w:customStyle="1" w:styleId="WW8Num33z8">
    <w:name w:val="WW8Num33z8"/>
    <w:qFormat/>
    <w:rsid w:val="00344F0B"/>
  </w:style>
  <w:style w:type="character" w:customStyle="1" w:styleId="WW8Num34z0">
    <w:name w:val="WW8Num34z0"/>
    <w:qFormat/>
    <w:rsid w:val="00344F0B"/>
  </w:style>
  <w:style w:type="character" w:customStyle="1" w:styleId="WW8Num34z1">
    <w:name w:val="WW8Num34z1"/>
    <w:qFormat/>
    <w:rsid w:val="00344F0B"/>
  </w:style>
  <w:style w:type="character" w:customStyle="1" w:styleId="WW8Num34z2">
    <w:name w:val="WW8Num34z2"/>
    <w:qFormat/>
    <w:rsid w:val="00344F0B"/>
  </w:style>
  <w:style w:type="character" w:customStyle="1" w:styleId="WW8Num34z3">
    <w:name w:val="WW8Num34z3"/>
    <w:qFormat/>
    <w:rsid w:val="00344F0B"/>
  </w:style>
  <w:style w:type="character" w:customStyle="1" w:styleId="WW8Num34z4">
    <w:name w:val="WW8Num34z4"/>
    <w:qFormat/>
    <w:rsid w:val="00344F0B"/>
  </w:style>
  <w:style w:type="character" w:customStyle="1" w:styleId="WW8Num34z5">
    <w:name w:val="WW8Num34z5"/>
    <w:qFormat/>
    <w:rsid w:val="00344F0B"/>
  </w:style>
  <w:style w:type="character" w:customStyle="1" w:styleId="WW8Num34z6">
    <w:name w:val="WW8Num34z6"/>
    <w:qFormat/>
    <w:rsid w:val="00344F0B"/>
  </w:style>
  <w:style w:type="character" w:customStyle="1" w:styleId="WW8Num34z7">
    <w:name w:val="WW8Num34z7"/>
    <w:qFormat/>
    <w:rsid w:val="00344F0B"/>
  </w:style>
  <w:style w:type="character" w:customStyle="1" w:styleId="WW8Num34z8">
    <w:name w:val="WW8Num34z8"/>
    <w:qFormat/>
    <w:rsid w:val="00344F0B"/>
  </w:style>
  <w:style w:type="character" w:customStyle="1" w:styleId="WW8Num35z0">
    <w:name w:val="WW8Num35z0"/>
    <w:qFormat/>
    <w:rsid w:val="00344F0B"/>
    <w:rPr>
      <w:rFonts w:ascii="Times New Roman" w:eastAsia="Calibri" w:hAnsi="Times New Roman" w:cs="Times New Roman"/>
    </w:rPr>
  </w:style>
  <w:style w:type="character" w:customStyle="1" w:styleId="WW8Num35z1">
    <w:name w:val="WW8Num35z1"/>
    <w:qFormat/>
    <w:rsid w:val="00344F0B"/>
  </w:style>
  <w:style w:type="character" w:customStyle="1" w:styleId="WW8Num35z2">
    <w:name w:val="WW8Num35z2"/>
    <w:qFormat/>
    <w:rsid w:val="00344F0B"/>
  </w:style>
  <w:style w:type="character" w:customStyle="1" w:styleId="WW8Num35z3">
    <w:name w:val="WW8Num35z3"/>
    <w:qFormat/>
    <w:rsid w:val="00344F0B"/>
  </w:style>
  <w:style w:type="character" w:customStyle="1" w:styleId="WW8Num35z4">
    <w:name w:val="WW8Num35z4"/>
    <w:qFormat/>
    <w:rsid w:val="00344F0B"/>
  </w:style>
  <w:style w:type="character" w:customStyle="1" w:styleId="WW8Num35z5">
    <w:name w:val="WW8Num35z5"/>
    <w:qFormat/>
    <w:rsid w:val="00344F0B"/>
  </w:style>
  <w:style w:type="character" w:customStyle="1" w:styleId="WW8Num35z6">
    <w:name w:val="WW8Num35z6"/>
    <w:qFormat/>
    <w:rsid w:val="00344F0B"/>
  </w:style>
  <w:style w:type="character" w:customStyle="1" w:styleId="WW8Num35z7">
    <w:name w:val="WW8Num35z7"/>
    <w:qFormat/>
    <w:rsid w:val="00344F0B"/>
  </w:style>
  <w:style w:type="character" w:customStyle="1" w:styleId="WW8Num35z8">
    <w:name w:val="WW8Num35z8"/>
    <w:qFormat/>
    <w:rsid w:val="00344F0B"/>
  </w:style>
  <w:style w:type="character" w:customStyle="1" w:styleId="WW8Num36z0">
    <w:name w:val="WW8Num36z0"/>
    <w:qFormat/>
    <w:rsid w:val="00344F0B"/>
    <w:rPr>
      <w:rFonts w:ascii="Times New Roman" w:eastAsia="Calibri" w:hAnsi="Times New Roman" w:cs="Times New Roman"/>
    </w:rPr>
  </w:style>
  <w:style w:type="character" w:customStyle="1" w:styleId="WW8Num36z1">
    <w:name w:val="WW8Num36z1"/>
    <w:qFormat/>
    <w:rsid w:val="00344F0B"/>
  </w:style>
  <w:style w:type="character" w:customStyle="1" w:styleId="WW8Num36z2">
    <w:name w:val="WW8Num36z2"/>
    <w:qFormat/>
    <w:rsid w:val="00344F0B"/>
  </w:style>
  <w:style w:type="character" w:customStyle="1" w:styleId="WW8Num36z3">
    <w:name w:val="WW8Num36z3"/>
    <w:qFormat/>
    <w:rsid w:val="00344F0B"/>
    <w:rPr>
      <w:b w:val="0"/>
    </w:rPr>
  </w:style>
  <w:style w:type="character" w:customStyle="1" w:styleId="WW8Num36z4">
    <w:name w:val="WW8Num36z4"/>
    <w:qFormat/>
    <w:rsid w:val="00344F0B"/>
  </w:style>
  <w:style w:type="character" w:customStyle="1" w:styleId="WW8Num36z5">
    <w:name w:val="WW8Num36z5"/>
    <w:qFormat/>
    <w:rsid w:val="00344F0B"/>
  </w:style>
  <w:style w:type="character" w:customStyle="1" w:styleId="WW8Num36z6">
    <w:name w:val="WW8Num36z6"/>
    <w:qFormat/>
    <w:rsid w:val="00344F0B"/>
  </w:style>
  <w:style w:type="character" w:customStyle="1" w:styleId="WW8Num36z7">
    <w:name w:val="WW8Num36z7"/>
    <w:qFormat/>
    <w:rsid w:val="00344F0B"/>
  </w:style>
  <w:style w:type="character" w:customStyle="1" w:styleId="WW8Num36z8">
    <w:name w:val="WW8Num36z8"/>
    <w:qFormat/>
    <w:rsid w:val="00344F0B"/>
  </w:style>
  <w:style w:type="character" w:customStyle="1" w:styleId="WW8Num37z0">
    <w:name w:val="WW8Num37z0"/>
    <w:qFormat/>
    <w:rsid w:val="00344F0B"/>
  </w:style>
  <w:style w:type="character" w:customStyle="1" w:styleId="WW8Num37z1">
    <w:name w:val="WW8Num37z1"/>
    <w:qFormat/>
    <w:rsid w:val="00344F0B"/>
  </w:style>
  <w:style w:type="character" w:customStyle="1" w:styleId="WW8Num37z2">
    <w:name w:val="WW8Num37z2"/>
    <w:qFormat/>
    <w:rsid w:val="00344F0B"/>
  </w:style>
  <w:style w:type="character" w:customStyle="1" w:styleId="WW8Num37z3">
    <w:name w:val="WW8Num37z3"/>
    <w:qFormat/>
    <w:rsid w:val="00344F0B"/>
  </w:style>
  <w:style w:type="character" w:customStyle="1" w:styleId="WW8Num37z4">
    <w:name w:val="WW8Num37z4"/>
    <w:qFormat/>
    <w:rsid w:val="00344F0B"/>
  </w:style>
  <w:style w:type="character" w:customStyle="1" w:styleId="WW8Num37z5">
    <w:name w:val="WW8Num37z5"/>
    <w:qFormat/>
    <w:rsid w:val="00344F0B"/>
  </w:style>
  <w:style w:type="character" w:customStyle="1" w:styleId="WW8Num37z6">
    <w:name w:val="WW8Num37z6"/>
    <w:qFormat/>
    <w:rsid w:val="00344F0B"/>
  </w:style>
  <w:style w:type="character" w:customStyle="1" w:styleId="WW8Num37z7">
    <w:name w:val="WW8Num37z7"/>
    <w:qFormat/>
    <w:rsid w:val="00344F0B"/>
  </w:style>
  <w:style w:type="character" w:customStyle="1" w:styleId="WW8Num37z8">
    <w:name w:val="WW8Num37z8"/>
    <w:qFormat/>
    <w:rsid w:val="00344F0B"/>
  </w:style>
  <w:style w:type="character" w:customStyle="1" w:styleId="WW8Num38z0">
    <w:name w:val="WW8Num38z0"/>
    <w:qFormat/>
    <w:rsid w:val="00344F0B"/>
  </w:style>
  <w:style w:type="character" w:customStyle="1" w:styleId="WW8Num38z1">
    <w:name w:val="WW8Num38z1"/>
    <w:qFormat/>
    <w:rsid w:val="00344F0B"/>
  </w:style>
  <w:style w:type="character" w:customStyle="1" w:styleId="WW8Num38z2">
    <w:name w:val="WW8Num38z2"/>
    <w:qFormat/>
    <w:rsid w:val="00344F0B"/>
  </w:style>
  <w:style w:type="character" w:customStyle="1" w:styleId="WW8Num38z3">
    <w:name w:val="WW8Num38z3"/>
    <w:qFormat/>
    <w:rsid w:val="00344F0B"/>
  </w:style>
  <w:style w:type="character" w:customStyle="1" w:styleId="WW8Num38z4">
    <w:name w:val="WW8Num38z4"/>
    <w:qFormat/>
    <w:rsid w:val="00344F0B"/>
  </w:style>
  <w:style w:type="character" w:customStyle="1" w:styleId="WW8Num38z5">
    <w:name w:val="WW8Num38z5"/>
    <w:qFormat/>
    <w:rsid w:val="00344F0B"/>
  </w:style>
  <w:style w:type="character" w:customStyle="1" w:styleId="WW8Num38z6">
    <w:name w:val="WW8Num38z6"/>
    <w:qFormat/>
    <w:rsid w:val="00344F0B"/>
  </w:style>
  <w:style w:type="character" w:customStyle="1" w:styleId="WW8Num38z7">
    <w:name w:val="WW8Num38z7"/>
    <w:qFormat/>
    <w:rsid w:val="00344F0B"/>
  </w:style>
  <w:style w:type="character" w:customStyle="1" w:styleId="WW8Num38z8">
    <w:name w:val="WW8Num38z8"/>
    <w:qFormat/>
    <w:rsid w:val="00344F0B"/>
  </w:style>
  <w:style w:type="character" w:customStyle="1" w:styleId="WW8Num39z0">
    <w:name w:val="WW8Num39z0"/>
    <w:qFormat/>
    <w:rsid w:val="00344F0B"/>
    <w:rPr>
      <w:b w:val="0"/>
    </w:rPr>
  </w:style>
  <w:style w:type="character" w:customStyle="1" w:styleId="WW8Num39z1">
    <w:name w:val="WW8Num39z1"/>
    <w:qFormat/>
    <w:rsid w:val="00344F0B"/>
  </w:style>
  <w:style w:type="character" w:customStyle="1" w:styleId="WW8Num39z2">
    <w:name w:val="WW8Num39z2"/>
    <w:qFormat/>
    <w:rsid w:val="00344F0B"/>
  </w:style>
  <w:style w:type="character" w:customStyle="1" w:styleId="WW8Num39z3">
    <w:name w:val="WW8Num39z3"/>
    <w:qFormat/>
    <w:rsid w:val="00344F0B"/>
  </w:style>
  <w:style w:type="character" w:customStyle="1" w:styleId="WW8Num39z4">
    <w:name w:val="WW8Num39z4"/>
    <w:qFormat/>
    <w:rsid w:val="00344F0B"/>
  </w:style>
  <w:style w:type="character" w:customStyle="1" w:styleId="WW8Num39z5">
    <w:name w:val="WW8Num39z5"/>
    <w:qFormat/>
    <w:rsid w:val="00344F0B"/>
  </w:style>
  <w:style w:type="character" w:customStyle="1" w:styleId="WW8Num39z6">
    <w:name w:val="WW8Num39z6"/>
    <w:qFormat/>
    <w:rsid w:val="00344F0B"/>
  </w:style>
  <w:style w:type="character" w:customStyle="1" w:styleId="WW8Num39z7">
    <w:name w:val="WW8Num39z7"/>
    <w:qFormat/>
    <w:rsid w:val="00344F0B"/>
  </w:style>
  <w:style w:type="character" w:customStyle="1" w:styleId="WW8Num39z8">
    <w:name w:val="WW8Num39z8"/>
    <w:qFormat/>
    <w:rsid w:val="00344F0B"/>
  </w:style>
  <w:style w:type="character" w:customStyle="1" w:styleId="WW8Num40z0">
    <w:name w:val="WW8Num40z0"/>
    <w:qFormat/>
    <w:rsid w:val="00344F0B"/>
  </w:style>
  <w:style w:type="character" w:customStyle="1" w:styleId="WW8Num40z1">
    <w:name w:val="WW8Num40z1"/>
    <w:qFormat/>
    <w:rsid w:val="00344F0B"/>
  </w:style>
  <w:style w:type="character" w:customStyle="1" w:styleId="WW8Num40z2">
    <w:name w:val="WW8Num40z2"/>
    <w:qFormat/>
    <w:rsid w:val="00344F0B"/>
  </w:style>
  <w:style w:type="character" w:customStyle="1" w:styleId="WW8Num40z3">
    <w:name w:val="WW8Num40z3"/>
    <w:qFormat/>
    <w:rsid w:val="00344F0B"/>
  </w:style>
  <w:style w:type="character" w:customStyle="1" w:styleId="WW8Num40z4">
    <w:name w:val="WW8Num40z4"/>
    <w:qFormat/>
    <w:rsid w:val="00344F0B"/>
  </w:style>
  <w:style w:type="character" w:customStyle="1" w:styleId="WW8Num40z5">
    <w:name w:val="WW8Num40z5"/>
    <w:qFormat/>
    <w:rsid w:val="00344F0B"/>
  </w:style>
  <w:style w:type="character" w:customStyle="1" w:styleId="WW8Num40z6">
    <w:name w:val="WW8Num40z6"/>
    <w:qFormat/>
    <w:rsid w:val="00344F0B"/>
  </w:style>
  <w:style w:type="character" w:customStyle="1" w:styleId="WW8Num40z7">
    <w:name w:val="WW8Num40z7"/>
    <w:qFormat/>
    <w:rsid w:val="00344F0B"/>
  </w:style>
  <w:style w:type="character" w:customStyle="1" w:styleId="WW8Num40z8">
    <w:name w:val="WW8Num40z8"/>
    <w:qFormat/>
    <w:rsid w:val="00344F0B"/>
  </w:style>
  <w:style w:type="character" w:customStyle="1" w:styleId="WW8Num41z0">
    <w:name w:val="WW8Num41z0"/>
    <w:qFormat/>
    <w:rsid w:val="00344F0B"/>
  </w:style>
  <w:style w:type="character" w:customStyle="1" w:styleId="WW8Num41z1">
    <w:name w:val="WW8Num41z1"/>
    <w:qFormat/>
    <w:rsid w:val="00344F0B"/>
  </w:style>
  <w:style w:type="character" w:customStyle="1" w:styleId="WW8Num41z2">
    <w:name w:val="WW8Num41z2"/>
    <w:qFormat/>
    <w:rsid w:val="00344F0B"/>
  </w:style>
  <w:style w:type="character" w:customStyle="1" w:styleId="WW8Num41z3">
    <w:name w:val="WW8Num41z3"/>
    <w:qFormat/>
    <w:rsid w:val="00344F0B"/>
  </w:style>
  <w:style w:type="character" w:customStyle="1" w:styleId="WW8Num41z4">
    <w:name w:val="WW8Num41z4"/>
    <w:qFormat/>
    <w:rsid w:val="00344F0B"/>
  </w:style>
  <w:style w:type="character" w:customStyle="1" w:styleId="WW8Num41z5">
    <w:name w:val="WW8Num41z5"/>
    <w:qFormat/>
    <w:rsid w:val="00344F0B"/>
  </w:style>
  <w:style w:type="character" w:customStyle="1" w:styleId="WW8Num41z6">
    <w:name w:val="WW8Num41z6"/>
    <w:qFormat/>
    <w:rsid w:val="00344F0B"/>
  </w:style>
  <w:style w:type="character" w:customStyle="1" w:styleId="WW8Num41z7">
    <w:name w:val="WW8Num41z7"/>
    <w:qFormat/>
    <w:rsid w:val="00344F0B"/>
  </w:style>
  <w:style w:type="character" w:customStyle="1" w:styleId="WW8Num41z8">
    <w:name w:val="WW8Num41z8"/>
    <w:qFormat/>
    <w:rsid w:val="00344F0B"/>
  </w:style>
  <w:style w:type="character" w:customStyle="1" w:styleId="WW8Num42z0">
    <w:name w:val="WW8Num42z0"/>
    <w:qFormat/>
    <w:rsid w:val="00344F0B"/>
  </w:style>
  <w:style w:type="character" w:customStyle="1" w:styleId="WW8Num42z1">
    <w:name w:val="WW8Num42z1"/>
    <w:qFormat/>
    <w:rsid w:val="00344F0B"/>
  </w:style>
  <w:style w:type="character" w:customStyle="1" w:styleId="WW8Num42z2">
    <w:name w:val="WW8Num42z2"/>
    <w:qFormat/>
    <w:rsid w:val="00344F0B"/>
  </w:style>
  <w:style w:type="character" w:customStyle="1" w:styleId="WW8Num42z3">
    <w:name w:val="WW8Num42z3"/>
    <w:qFormat/>
    <w:rsid w:val="00344F0B"/>
  </w:style>
  <w:style w:type="character" w:customStyle="1" w:styleId="WW8Num42z4">
    <w:name w:val="WW8Num42z4"/>
    <w:qFormat/>
    <w:rsid w:val="00344F0B"/>
  </w:style>
  <w:style w:type="character" w:customStyle="1" w:styleId="WW8Num42z5">
    <w:name w:val="WW8Num42z5"/>
    <w:qFormat/>
    <w:rsid w:val="00344F0B"/>
  </w:style>
  <w:style w:type="character" w:customStyle="1" w:styleId="WW8Num42z6">
    <w:name w:val="WW8Num42z6"/>
    <w:qFormat/>
    <w:rsid w:val="00344F0B"/>
  </w:style>
  <w:style w:type="character" w:customStyle="1" w:styleId="WW8Num42z7">
    <w:name w:val="WW8Num42z7"/>
    <w:qFormat/>
    <w:rsid w:val="00344F0B"/>
  </w:style>
  <w:style w:type="character" w:customStyle="1" w:styleId="WW8Num42z8">
    <w:name w:val="WW8Num42z8"/>
    <w:qFormat/>
    <w:rsid w:val="00344F0B"/>
  </w:style>
  <w:style w:type="character" w:customStyle="1" w:styleId="WW8Num43z0">
    <w:name w:val="WW8Num43z0"/>
    <w:qFormat/>
    <w:rsid w:val="00344F0B"/>
    <w:rPr>
      <w:rFonts w:ascii="Times New Roman" w:eastAsia="Calibri" w:hAnsi="Times New Roman" w:cs="Times New Roman"/>
    </w:rPr>
  </w:style>
  <w:style w:type="character" w:customStyle="1" w:styleId="WW8Num43z1">
    <w:name w:val="WW8Num43z1"/>
    <w:qFormat/>
    <w:rsid w:val="00344F0B"/>
  </w:style>
  <w:style w:type="character" w:customStyle="1" w:styleId="WW8Num43z2">
    <w:name w:val="WW8Num43z2"/>
    <w:qFormat/>
    <w:rsid w:val="00344F0B"/>
  </w:style>
  <w:style w:type="character" w:customStyle="1" w:styleId="WW8Num43z3">
    <w:name w:val="WW8Num43z3"/>
    <w:qFormat/>
    <w:rsid w:val="00344F0B"/>
  </w:style>
  <w:style w:type="character" w:customStyle="1" w:styleId="WW8Num43z4">
    <w:name w:val="WW8Num43z4"/>
    <w:qFormat/>
    <w:rsid w:val="00344F0B"/>
  </w:style>
  <w:style w:type="character" w:customStyle="1" w:styleId="WW8Num43z5">
    <w:name w:val="WW8Num43z5"/>
    <w:qFormat/>
    <w:rsid w:val="00344F0B"/>
  </w:style>
  <w:style w:type="character" w:customStyle="1" w:styleId="WW8Num43z6">
    <w:name w:val="WW8Num43z6"/>
    <w:qFormat/>
    <w:rsid w:val="00344F0B"/>
  </w:style>
  <w:style w:type="character" w:customStyle="1" w:styleId="WW8Num43z7">
    <w:name w:val="WW8Num43z7"/>
    <w:qFormat/>
    <w:rsid w:val="00344F0B"/>
  </w:style>
  <w:style w:type="character" w:customStyle="1" w:styleId="WW8Num43z8">
    <w:name w:val="WW8Num43z8"/>
    <w:qFormat/>
    <w:rsid w:val="00344F0B"/>
  </w:style>
  <w:style w:type="character" w:customStyle="1" w:styleId="WW8Num44z0">
    <w:name w:val="WW8Num44z0"/>
    <w:qFormat/>
    <w:rsid w:val="00344F0B"/>
    <w:rPr>
      <w:rFonts w:ascii="Times New Roman" w:eastAsia="Arial Unicode MS" w:hAnsi="Times New Roman" w:cs="Times New Roman"/>
    </w:rPr>
  </w:style>
  <w:style w:type="character" w:customStyle="1" w:styleId="WW8Num44z1">
    <w:name w:val="WW8Num44z1"/>
    <w:qFormat/>
    <w:rsid w:val="00344F0B"/>
  </w:style>
  <w:style w:type="character" w:customStyle="1" w:styleId="WW8Num44z2">
    <w:name w:val="WW8Num44z2"/>
    <w:qFormat/>
    <w:rsid w:val="00344F0B"/>
  </w:style>
  <w:style w:type="character" w:customStyle="1" w:styleId="WW8Num44z3">
    <w:name w:val="WW8Num44z3"/>
    <w:qFormat/>
    <w:rsid w:val="00344F0B"/>
  </w:style>
  <w:style w:type="character" w:customStyle="1" w:styleId="WW8Num44z4">
    <w:name w:val="WW8Num44z4"/>
    <w:qFormat/>
    <w:rsid w:val="00344F0B"/>
  </w:style>
  <w:style w:type="character" w:customStyle="1" w:styleId="WW8Num44z5">
    <w:name w:val="WW8Num44z5"/>
    <w:qFormat/>
    <w:rsid w:val="00344F0B"/>
  </w:style>
  <w:style w:type="character" w:customStyle="1" w:styleId="WW8Num44z6">
    <w:name w:val="WW8Num44z6"/>
    <w:qFormat/>
    <w:rsid w:val="00344F0B"/>
  </w:style>
  <w:style w:type="character" w:customStyle="1" w:styleId="WW8Num44z7">
    <w:name w:val="WW8Num44z7"/>
    <w:qFormat/>
    <w:rsid w:val="00344F0B"/>
  </w:style>
  <w:style w:type="character" w:customStyle="1" w:styleId="WW8Num44z8">
    <w:name w:val="WW8Num44z8"/>
    <w:qFormat/>
    <w:rsid w:val="00344F0B"/>
  </w:style>
  <w:style w:type="character" w:customStyle="1" w:styleId="WW8Num45z0">
    <w:name w:val="WW8Num45z0"/>
    <w:qFormat/>
    <w:rsid w:val="00344F0B"/>
  </w:style>
  <w:style w:type="character" w:customStyle="1" w:styleId="WW8Num45z1">
    <w:name w:val="WW8Num45z1"/>
    <w:qFormat/>
    <w:rsid w:val="00344F0B"/>
  </w:style>
  <w:style w:type="character" w:customStyle="1" w:styleId="WW8Num45z2">
    <w:name w:val="WW8Num45z2"/>
    <w:qFormat/>
    <w:rsid w:val="00344F0B"/>
  </w:style>
  <w:style w:type="character" w:customStyle="1" w:styleId="WW8Num45z3">
    <w:name w:val="WW8Num45z3"/>
    <w:qFormat/>
    <w:rsid w:val="00344F0B"/>
  </w:style>
  <w:style w:type="character" w:customStyle="1" w:styleId="WW8Num45z4">
    <w:name w:val="WW8Num45z4"/>
    <w:qFormat/>
    <w:rsid w:val="00344F0B"/>
  </w:style>
  <w:style w:type="character" w:customStyle="1" w:styleId="WW8Num45z5">
    <w:name w:val="WW8Num45z5"/>
    <w:qFormat/>
    <w:rsid w:val="00344F0B"/>
  </w:style>
  <w:style w:type="character" w:customStyle="1" w:styleId="WW8Num45z6">
    <w:name w:val="WW8Num45z6"/>
    <w:qFormat/>
    <w:rsid w:val="00344F0B"/>
  </w:style>
  <w:style w:type="character" w:customStyle="1" w:styleId="WW8Num45z7">
    <w:name w:val="WW8Num45z7"/>
    <w:qFormat/>
    <w:rsid w:val="00344F0B"/>
  </w:style>
  <w:style w:type="character" w:customStyle="1" w:styleId="WW8Num45z8">
    <w:name w:val="WW8Num45z8"/>
    <w:qFormat/>
    <w:rsid w:val="00344F0B"/>
  </w:style>
  <w:style w:type="character" w:customStyle="1" w:styleId="WW8Num46z0">
    <w:name w:val="WW8Num46z0"/>
    <w:qFormat/>
    <w:rsid w:val="00344F0B"/>
  </w:style>
  <w:style w:type="character" w:customStyle="1" w:styleId="WW8Num46z1">
    <w:name w:val="WW8Num46z1"/>
    <w:qFormat/>
    <w:rsid w:val="00344F0B"/>
  </w:style>
  <w:style w:type="character" w:customStyle="1" w:styleId="WW8Num46z2">
    <w:name w:val="WW8Num46z2"/>
    <w:qFormat/>
    <w:rsid w:val="00344F0B"/>
  </w:style>
  <w:style w:type="character" w:customStyle="1" w:styleId="WW8Num46z3">
    <w:name w:val="WW8Num46z3"/>
    <w:qFormat/>
    <w:rsid w:val="00344F0B"/>
  </w:style>
  <w:style w:type="character" w:customStyle="1" w:styleId="WW8Num46z4">
    <w:name w:val="WW8Num46z4"/>
    <w:qFormat/>
    <w:rsid w:val="00344F0B"/>
  </w:style>
  <w:style w:type="character" w:customStyle="1" w:styleId="WW8Num46z5">
    <w:name w:val="WW8Num46z5"/>
    <w:qFormat/>
    <w:rsid w:val="00344F0B"/>
  </w:style>
  <w:style w:type="character" w:customStyle="1" w:styleId="WW8Num46z6">
    <w:name w:val="WW8Num46z6"/>
    <w:qFormat/>
    <w:rsid w:val="00344F0B"/>
  </w:style>
  <w:style w:type="character" w:customStyle="1" w:styleId="WW8Num46z7">
    <w:name w:val="WW8Num46z7"/>
    <w:qFormat/>
    <w:rsid w:val="00344F0B"/>
  </w:style>
  <w:style w:type="character" w:customStyle="1" w:styleId="WW8Num46z8">
    <w:name w:val="WW8Num46z8"/>
    <w:qFormat/>
    <w:rsid w:val="00344F0B"/>
  </w:style>
  <w:style w:type="character" w:customStyle="1" w:styleId="WW8Num47z0">
    <w:name w:val="WW8Num47z0"/>
    <w:qFormat/>
    <w:rsid w:val="00344F0B"/>
    <w:rPr>
      <w:rFonts w:ascii="Times New Roman" w:eastAsia="Times New Roman" w:hAnsi="Times New Roman" w:cs="Times New Roman"/>
    </w:rPr>
  </w:style>
  <w:style w:type="character" w:customStyle="1" w:styleId="WW8Num47z1">
    <w:name w:val="WW8Num47z1"/>
    <w:qFormat/>
    <w:rsid w:val="00344F0B"/>
    <w:rPr>
      <w:rFonts w:ascii="Arial" w:eastAsia="Calibri" w:hAnsi="Arial" w:cs="Arial"/>
    </w:rPr>
  </w:style>
  <w:style w:type="character" w:customStyle="1" w:styleId="WW8Num47z2">
    <w:name w:val="WW8Num47z2"/>
    <w:qFormat/>
    <w:rsid w:val="00344F0B"/>
  </w:style>
  <w:style w:type="character" w:customStyle="1" w:styleId="WW8Num47z3">
    <w:name w:val="WW8Num47z3"/>
    <w:qFormat/>
    <w:rsid w:val="00344F0B"/>
  </w:style>
  <w:style w:type="character" w:customStyle="1" w:styleId="WW8Num47z4">
    <w:name w:val="WW8Num47z4"/>
    <w:qFormat/>
    <w:rsid w:val="00344F0B"/>
    <w:rPr>
      <w:rFonts w:ascii="Times New Roman" w:eastAsia="Calibri" w:hAnsi="Times New Roman" w:cs="Times New Roman"/>
    </w:rPr>
  </w:style>
  <w:style w:type="character" w:customStyle="1" w:styleId="WW8Num47z5">
    <w:name w:val="WW8Num47z5"/>
    <w:qFormat/>
    <w:rsid w:val="00344F0B"/>
  </w:style>
  <w:style w:type="character" w:customStyle="1" w:styleId="WW8Num47z6">
    <w:name w:val="WW8Num47z6"/>
    <w:qFormat/>
    <w:rsid w:val="00344F0B"/>
    <w:rPr>
      <w:b/>
    </w:rPr>
  </w:style>
  <w:style w:type="character" w:customStyle="1" w:styleId="WW8Num47z8">
    <w:name w:val="WW8Num47z8"/>
    <w:qFormat/>
    <w:rsid w:val="00344F0B"/>
  </w:style>
  <w:style w:type="character" w:customStyle="1" w:styleId="hps">
    <w:name w:val="hps"/>
    <w:qFormat/>
    <w:rsid w:val="00344F0B"/>
  </w:style>
  <w:style w:type="character" w:customStyle="1" w:styleId="BalloonTextChar">
    <w:name w:val="Balloon Text Char"/>
    <w:qFormat/>
    <w:rsid w:val="00344F0B"/>
    <w:rPr>
      <w:rFonts w:ascii="Tahoma" w:hAnsi="Tahoma" w:cs="Tahoma"/>
      <w:sz w:val="16"/>
      <w:szCs w:val="16"/>
    </w:rPr>
  </w:style>
  <w:style w:type="character" w:customStyle="1" w:styleId="BodyTextIndent3Char">
    <w:name w:val="Body Text Indent 3 Char"/>
    <w:qFormat/>
    <w:rsid w:val="00344F0B"/>
    <w:rPr>
      <w:rFonts w:ascii="Times New Roman" w:eastAsia="Times New Roman" w:hAnsi="Times New Roman" w:cs="Times New Roman"/>
      <w:sz w:val="24"/>
      <w:szCs w:val="24"/>
      <w:lang w:val="en-GB"/>
    </w:rPr>
  </w:style>
  <w:style w:type="character" w:styleId="Hyperlink">
    <w:name w:val="Hyperlink"/>
    <w:rsid w:val="00344F0B"/>
    <w:rPr>
      <w:color w:val="0000FF"/>
      <w:u w:val="single"/>
    </w:rPr>
  </w:style>
  <w:style w:type="character" w:customStyle="1" w:styleId="HeaderChar">
    <w:name w:val="Header Char"/>
    <w:basedOn w:val="DefaultParagraphFont"/>
    <w:qFormat/>
    <w:rsid w:val="00344F0B"/>
  </w:style>
  <w:style w:type="character" w:customStyle="1" w:styleId="FooterChar">
    <w:name w:val="Footer Char"/>
    <w:basedOn w:val="DefaultParagraphFont"/>
    <w:qFormat/>
    <w:rsid w:val="00344F0B"/>
  </w:style>
  <w:style w:type="character" w:customStyle="1" w:styleId="BodyTextIndent2Char">
    <w:name w:val="Body Text Indent 2 Char"/>
    <w:basedOn w:val="DefaultParagraphFont"/>
    <w:qFormat/>
    <w:rsid w:val="00344F0B"/>
  </w:style>
  <w:style w:type="character" w:customStyle="1" w:styleId="BodyTextChar">
    <w:name w:val="Body Text Char"/>
    <w:basedOn w:val="DefaultParagraphFont"/>
    <w:qFormat/>
    <w:rsid w:val="00344F0B"/>
  </w:style>
  <w:style w:type="character" w:styleId="HTMLCite">
    <w:name w:val="HTML Cite"/>
    <w:qFormat/>
    <w:rsid w:val="00344F0B"/>
    <w:rPr>
      <w:i/>
      <w:iCs/>
    </w:rPr>
  </w:style>
  <w:style w:type="character" w:styleId="Emphasis">
    <w:name w:val="Emphasis"/>
    <w:qFormat/>
    <w:rsid w:val="00344F0B"/>
    <w:rPr>
      <w:i/>
      <w:iCs/>
    </w:rPr>
  </w:style>
  <w:style w:type="character" w:customStyle="1" w:styleId="Heading3Char">
    <w:name w:val="Heading 3 Char"/>
    <w:qFormat/>
    <w:rsid w:val="00344F0B"/>
    <w:rPr>
      <w:rFonts w:ascii="Times New Roman" w:eastAsia="Times New Roman" w:hAnsi="Times New Roman" w:cs="Times New Roman"/>
      <w:b/>
      <w:bCs/>
      <w:sz w:val="27"/>
      <w:szCs w:val="27"/>
      <w:lang w:val="en-US"/>
    </w:rPr>
  </w:style>
  <w:style w:type="character" w:customStyle="1" w:styleId="apple-converted-space">
    <w:name w:val="apple-converted-space"/>
    <w:basedOn w:val="DefaultParagraphFont"/>
    <w:qFormat/>
    <w:rsid w:val="00344F0B"/>
  </w:style>
  <w:style w:type="character" w:customStyle="1" w:styleId="Heading2Char">
    <w:name w:val="Heading 2 Char"/>
    <w:qFormat/>
    <w:rsid w:val="00344F0B"/>
    <w:rPr>
      <w:rFonts w:ascii="Times New Roman" w:eastAsia="Times New Roman" w:hAnsi="Times New Roman" w:cs="Times New Roman"/>
      <w:b/>
      <w:bCs/>
      <w:sz w:val="24"/>
      <w:szCs w:val="24"/>
      <w:lang w:val="en-GB"/>
    </w:rPr>
  </w:style>
  <w:style w:type="character" w:customStyle="1" w:styleId="apple-style-span">
    <w:name w:val="apple-style-span"/>
    <w:basedOn w:val="DefaultParagraphFont"/>
    <w:qFormat/>
    <w:rsid w:val="00344F0B"/>
  </w:style>
  <w:style w:type="character" w:customStyle="1" w:styleId="a">
    <w:name w:val="a"/>
    <w:basedOn w:val="DefaultParagraphFont"/>
    <w:qFormat/>
    <w:rsid w:val="00344F0B"/>
  </w:style>
  <w:style w:type="character" w:customStyle="1" w:styleId="st">
    <w:name w:val="st"/>
    <w:basedOn w:val="DefaultParagraphFont"/>
    <w:qFormat/>
    <w:rsid w:val="00344F0B"/>
  </w:style>
  <w:style w:type="character" w:styleId="Strong">
    <w:name w:val="Strong"/>
    <w:qFormat/>
    <w:rsid w:val="00344F0B"/>
    <w:rPr>
      <w:b/>
      <w:bCs/>
    </w:rPr>
  </w:style>
  <w:style w:type="character" w:styleId="LineNumber">
    <w:name w:val="line number"/>
    <w:basedOn w:val="DefaultParagraphFont"/>
    <w:qFormat/>
    <w:rsid w:val="00344F0B"/>
  </w:style>
  <w:style w:type="character" w:customStyle="1" w:styleId="DocumentMapChar">
    <w:name w:val="Document Map Char"/>
    <w:qFormat/>
    <w:rsid w:val="00344F0B"/>
    <w:rPr>
      <w:rFonts w:ascii="Tahoma" w:hAnsi="Tahoma" w:cs="Tahoma"/>
      <w:sz w:val="16"/>
      <w:szCs w:val="16"/>
    </w:rPr>
  </w:style>
  <w:style w:type="character" w:customStyle="1" w:styleId="HTMLPreformattedChar">
    <w:name w:val="HTML Preformatted Char"/>
    <w:uiPriority w:val="99"/>
    <w:qFormat/>
    <w:rsid w:val="00344F0B"/>
    <w:rPr>
      <w:rFonts w:ascii="Courier New" w:eastAsia="Times New Roman" w:hAnsi="Courier New" w:cs="Courier New"/>
      <w:lang w:val="en-US"/>
    </w:rPr>
  </w:style>
  <w:style w:type="character" w:customStyle="1" w:styleId="NoSpacingChar">
    <w:name w:val="No Spacing Char"/>
    <w:qFormat/>
    <w:rsid w:val="00344F0B"/>
    <w:rPr>
      <w:sz w:val="22"/>
      <w:szCs w:val="22"/>
      <w:lang w:val="en-US"/>
    </w:rPr>
  </w:style>
  <w:style w:type="character" w:customStyle="1" w:styleId="ListParagraphChar">
    <w:name w:val="List Paragraph Char"/>
    <w:qFormat/>
    <w:rsid w:val="00344F0B"/>
    <w:rPr>
      <w:rFonts w:ascii="Times New Roman" w:hAnsi="Times New Roman" w:cs="Times New Roman"/>
      <w:sz w:val="22"/>
      <w:szCs w:val="22"/>
    </w:rPr>
  </w:style>
  <w:style w:type="character" w:customStyle="1" w:styleId="normalchar">
    <w:name w:val="normal__char"/>
    <w:qFormat/>
    <w:rsid w:val="00344F0B"/>
  </w:style>
  <w:style w:type="character" w:customStyle="1" w:styleId="A2">
    <w:name w:val="A2"/>
    <w:qFormat/>
    <w:rsid w:val="00344F0B"/>
    <w:rPr>
      <w:color w:val="000000"/>
      <w:sz w:val="22"/>
      <w:szCs w:val="22"/>
    </w:rPr>
  </w:style>
  <w:style w:type="character" w:customStyle="1" w:styleId="longtext">
    <w:name w:val="long_text"/>
    <w:qFormat/>
    <w:rsid w:val="00344F0B"/>
  </w:style>
  <w:style w:type="character" w:customStyle="1" w:styleId="EndNoteBibliographyChar">
    <w:name w:val="EndNote Bibliography Char"/>
    <w:qFormat/>
    <w:rsid w:val="00344F0B"/>
    <w:rPr>
      <w:rFonts w:eastAsia="Calibri"/>
      <w:sz w:val="22"/>
      <w:szCs w:val="22"/>
      <w:lang w:val="id-ID" w:eastAsia="zh-CN"/>
    </w:rPr>
  </w:style>
  <w:style w:type="character" w:customStyle="1" w:styleId="UnresolvedMention">
    <w:name w:val="Unresolved Mention"/>
    <w:basedOn w:val="DefaultParagraphFont"/>
    <w:qFormat/>
    <w:rsid w:val="00344F0B"/>
    <w:rPr>
      <w:color w:val="605E5C"/>
      <w:shd w:val="clear" w:color="auto" w:fill="E1DFDD"/>
    </w:rPr>
  </w:style>
  <w:style w:type="character" w:customStyle="1" w:styleId="LineNumbering">
    <w:name w:val="Line Numbering"/>
    <w:rsid w:val="00344F0B"/>
  </w:style>
  <w:style w:type="paragraph" w:customStyle="1" w:styleId="Heading">
    <w:name w:val="Heading"/>
    <w:basedOn w:val="Normal"/>
    <w:next w:val="BodyText"/>
    <w:qFormat/>
    <w:rsid w:val="00344F0B"/>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344F0B"/>
    <w:pPr>
      <w:spacing w:after="120"/>
    </w:pPr>
  </w:style>
  <w:style w:type="paragraph" w:styleId="List">
    <w:name w:val="List"/>
    <w:basedOn w:val="BodyText"/>
    <w:rsid w:val="00344F0B"/>
    <w:rPr>
      <w:rFonts w:cs="Lohit Devanagari"/>
    </w:rPr>
  </w:style>
  <w:style w:type="paragraph" w:styleId="Caption">
    <w:name w:val="caption"/>
    <w:basedOn w:val="Normal"/>
    <w:qFormat/>
    <w:rsid w:val="00344F0B"/>
    <w:pPr>
      <w:suppressLineNumbers/>
      <w:spacing w:before="120" w:after="120"/>
    </w:pPr>
    <w:rPr>
      <w:rFonts w:cs="Lohit Devanagari"/>
      <w:i/>
      <w:iCs/>
      <w:sz w:val="24"/>
      <w:szCs w:val="24"/>
    </w:rPr>
  </w:style>
  <w:style w:type="paragraph" w:customStyle="1" w:styleId="Index">
    <w:name w:val="Index"/>
    <w:basedOn w:val="Normal"/>
    <w:qFormat/>
    <w:rsid w:val="00344F0B"/>
    <w:pPr>
      <w:suppressLineNumbers/>
    </w:pPr>
    <w:rPr>
      <w:rFonts w:cs="Lohit Devanagari"/>
    </w:rPr>
  </w:style>
  <w:style w:type="paragraph" w:styleId="ListParagraph">
    <w:name w:val="List Paragraph"/>
    <w:basedOn w:val="Normal"/>
    <w:uiPriority w:val="34"/>
    <w:qFormat/>
    <w:rsid w:val="00344F0B"/>
    <w:pPr>
      <w:ind w:left="720"/>
      <w:contextualSpacing/>
    </w:pPr>
  </w:style>
  <w:style w:type="paragraph" w:styleId="BalloonText">
    <w:name w:val="Balloon Text"/>
    <w:basedOn w:val="Normal"/>
    <w:qFormat/>
    <w:rsid w:val="00344F0B"/>
    <w:rPr>
      <w:rFonts w:ascii="Tahoma" w:hAnsi="Tahoma" w:cs="Tahoma"/>
      <w:sz w:val="16"/>
      <w:szCs w:val="16"/>
    </w:rPr>
  </w:style>
  <w:style w:type="paragraph" w:styleId="BodyTextIndent3">
    <w:name w:val="Body Text Indent 3"/>
    <w:basedOn w:val="Normal"/>
    <w:qFormat/>
    <w:rsid w:val="00344F0B"/>
    <w:pPr>
      <w:spacing w:line="480" w:lineRule="auto"/>
      <w:ind w:left="1260"/>
      <w:jc w:val="both"/>
    </w:pPr>
    <w:rPr>
      <w:rFonts w:eastAsia="Times New Roman"/>
      <w:sz w:val="24"/>
      <w:szCs w:val="24"/>
      <w:lang w:val="en-GB"/>
    </w:rPr>
  </w:style>
  <w:style w:type="paragraph" w:customStyle="1" w:styleId="HeaderandFooter">
    <w:name w:val="Header and Footer"/>
    <w:basedOn w:val="Normal"/>
    <w:qFormat/>
    <w:rsid w:val="00344F0B"/>
  </w:style>
  <w:style w:type="paragraph" w:styleId="Header">
    <w:name w:val="header"/>
    <w:basedOn w:val="Normal"/>
    <w:rsid w:val="00344F0B"/>
    <w:pPr>
      <w:suppressLineNumbers/>
    </w:pPr>
  </w:style>
  <w:style w:type="paragraph" w:styleId="Footer">
    <w:name w:val="footer"/>
    <w:basedOn w:val="Normal"/>
    <w:rsid w:val="00344F0B"/>
    <w:pPr>
      <w:suppressLineNumbers/>
    </w:pPr>
  </w:style>
  <w:style w:type="paragraph" w:styleId="BodyTextIndent2">
    <w:name w:val="Body Text Indent 2"/>
    <w:basedOn w:val="Normal"/>
    <w:qFormat/>
    <w:rsid w:val="00344F0B"/>
    <w:pPr>
      <w:spacing w:after="120" w:line="480" w:lineRule="auto"/>
      <w:ind w:left="283"/>
    </w:pPr>
  </w:style>
  <w:style w:type="paragraph" w:customStyle="1" w:styleId="Default">
    <w:name w:val="Default"/>
    <w:qFormat/>
    <w:rsid w:val="00344F0B"/>
    <w:pPr>
      <w:overflowPunct w:val="0"/>
    </w:pPr>
    <w:rPr>
      <w:rFonts w:eastAsia="Calibri"/>
      <w:color w:val="000000"/>
      <w:sz w:val="24"/>
      <w:szCs w:val="24"/>
      <w:lang w:val="en-US" w:eastAsia="zh-CN"/>
    </w:rPr>
  </w:style>
  <w:style w:type="paragraph" w:styleId="NormalWeb">
    <w:name w:val="Normal (Web)"/>
    <w:basedOn w:val="Normal"/>
    <w:qFormat/>
    <w:rsid w:val="00344F0B"/>
    <w:pPr>
      <w:spacing w:before="280" w:after="280"/>
    </w:pPr>
    <w:rPr>
      <w:rFonts w:eastAsia="Times New Roman"/>
      <w:sz w:val="24"/>
      <w:szCs w:val="24"/>
    </w:rPr>
  </w:style>
  <w:style w:type="paragraph" w:styleId="NoSpacing">
    <w:name w:val="No Spacing"/>
    <w:qFormat/>
    <w:rsid w:val="00344F0B"/>
    <w:pPr>
      <w:overflowPunct w:val="0"/>
    </w:pPr>
    <w:rPr>
      <w:rFonts w:ascii="Calibri" w:eastAsia="Calibri" w:hAnsi="Calibri"/>
      <w:sz w:val="22"/>
      <w:szCs w:val="22"/>
      <w:lang w:val="en-US" w:eastAsia="zh-CN"/>
    </w:rPr>
  </w:style>
  <w:style w:type="paragraph" w:styleId="Bibliography">
    <w:name w:val="Bibliography"/>
    <w:basedOn w:val="Normal"/>
    <w:next w:val="Normal"/>
    <w:qFormat/>
    <w:rsid w:val="00344F0B"/>
    <w:rPr>
      <w:lang w:val="en-US"/>
    </w:rPr>
  </w:style>
  <w:style w:type="paragraph" w:styleId="DocumentMap">
    <w:name w:val="Document Map"/>
    <w:basedOn w:val="Normal"/>
    <w:qFormat/>
    <w:rsid w:val="00344F0B"/>
    <w:rPr>
      <w:rFonts w:ascii="Tahoma" w:hAnsi="Tahoma" w:cs="Tahoma"/>
      <w:sz w:val="16"/>
      <w:szCs w:val="16"/>
    </w:rPr>
  </w:style>
  <w:style w:type="paragraph" w:styleId="HTMLPreformatted">
    <w:name w:val="HTML Preformatted"/>
    <w:basedOn w:val="Normal"/>
    <w:uiPriority w:val="99"/>
    <w:qFormat/>
    <w:rsid w:val="0034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paragraph" w:customStyle="1" w:styleId="TableContents">
    <w:name w:val="Table Contents"/>
    <w:basedOn w:val="Normal"/>
    <w:qFormat/>
    <w:rsid w:val="00344F0B"/>
    <w:pPr>
      <w:suppressLineNumbers/>
    </w:pPr>
  </w:style>
  <w:style w:type="paragraph" w:customStyle="1" w:styleId="TableHeading">
    <w:name w:val="Table Heading"/>
    <w:basedOn w:val="TableContents"/>
    <w:qFormat/>
    <w:rsid w:val="00344F0B"/>
    <w:rPr>
      <w:b/>
      <w:bCs/>
    </w:rPr>
  </w:style>
  <w:style w:type="paragraph" w:customStyle="1" w:styleId="Articletitle">
    <w:name w:val="Article title"/>
    <w:basedOn w:val="Normal"/>
    <w:next w:val="Normal"/>
    <w:qFormat/>
    <w:rsid w:val="00344F0B"/>
    <w:pPr>
      <w:suppressAutoHyphens w:val="0"/>
      <w:spacing w:after="120" w:line="360" w:lineRule="auto"/>
      <w:jc w:val="left"/>
    </w:pPr>
    <w:rPr>
      <w:rFonts w:eastAsia="Times New Roman"/>
      <w:b/>
      <w:sz w:val="28"/>
      <w:szCs w:val="24"/>
      <w:lang w:val="en-GB" w:eastAsia="en-GB"/>
    </w:rPr>
  </w:style>
  <w:style w:type="paragraph" w:customStyle="1" w:styleId="Abstract">
    <w:name w:val="Abstract"/>
    <w:basedOn w:val="Normal"/>
    <w:next w:val="Keywords"/>
    <w:qFormat/>
    <w:rsid w:val="00344F0B"/>
    <w:pPr>
      <w:suppressAutoHyphens w:val="0"/>
      <w:spacing w:before="360" w:after="300" w:line="360" w:lineRule="auto"/>
      <w:ind w:left="720" w:right="567"/>
      <w:jc w:val="left"/>
    </w:pPr>
    <w:rPr>
      <w:rFonts w:eastAsia="Times New Roman"/>
      <w:szCs w:val="24"/>
      <w:lang w:val="en-GB" w:eastAsia="en-GB"/>
    </w:rPr>
  </w:style>
  <w:style w:type="paragraph" w:customStyle="1" w:styleId="Keywords">
    <w:name w:val="Keywords"/>
    <w:basedOn w:val="Normal"/>
    <w:next w:val="Normal"/>
    <w:qFormat/>
    <w:rsid w:val="00344F0B"/>
    <w:pPr>
      <w:suppressAutoHyphens w:val="0"/>
      <w:spacing w:before="240" w:after="240" w:line="360" w:lineRule="auto"/>
      <w:ind w:left="720" w:right="567"/>
      <w:jc w:val="left"/>
    </w:pPr>
    <w:rPr>
      <w:rFonts w:eastAsia="Times New Roman"/>
      <w:szCs w:val="24"/>
      <w:lang w:val="en-GB" w:eastAsia="en-GB"/>
    </w:rPr>
  </w:style>
  <w:style w:type="paragraph" w:customStyle="1" w:styleId="Subjectcodes">
    <w:name w:val="Subject codes"/>
    <w:basedOn w:val="Keywords"/>
    <w:next w:val="Normal"/>
    <w:qFormat/>
    <w:rsid w:val="00344F0B"/>
  </w:style>
  <w:style w:type="paragraph" w:customStyle="1" w:styleId="EndNoteBibliography">
    <w:name w:val="EndNote Bibliography"/>
    <w:basedOn w:val="Normal"/>
    <w:qFormat/>
    <w:rsid w:val="00344F0B"/>
  </w:style>
  <w:style w:type="paragraph" w:customStyle="1" w:styleId="Paragraf">
    <w:name w:val="Paragraf"/>
    <w:qFormat/>
    <w:rsid w:val="00344F0B"/>
    <w:pPr>
      <w:overflowPunct w:val="0"/>
      <w:spacing w:before="120" w:after="120"/>
      <w:ind w:firstLine="567"/>
      <w:jc w:val="both"/>
    </w:pPr>
    <w:rPr>
      <w:rFonts w:eastAsia="Calibri"/>
      <w:sz w:val="24"/>
      <w:szCs w:val="22"/>
      <w:lang w:eastAsia="zh-CN"/>
    </w:rPr>
  </w:style>
  <w:style w:type="paragraph" w:customStyle="1" w:styleId="FrameContents">
    <w:name w:val="Frame Contents"/>
    <w:basedOn w:val="Normal"/>
    <w:qFormat/>
    <w:rsid w:val="00344F0B"/>
  </w:style>
  <w:style w:type="character" w:styleId="FollowedHyperlink">
    <w:name w:val="FollowedHyperlink"/>
    <w:basedOn w:val="DefaultParagraphFont"/>
    <w:uiPriority w:val="99"/>
    <w:semiHidden/>
    <w:unhideWhenUsed/>
    <w:rsid w:val="00FF31BA"/>
    <w:rPr>
      <w:color w:val="954F72" w:themeColor="followedHyperlink"/>
      <w:u w:val="single"/>
    </w:rPr>
  </w:style>
  <w:style w:type="character" w:customStyle="1" w:styleId="y2iqfc">
    <w:name w:val="y2iqfc"/>
    <w:basedOn w:val="DefaultParagraphFont"/>
    <w:rsid w:val="00F51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9961">
      <w:bodyDiv w:val="1"/>
      <w:marLeft w:val="0"/>
      <w:marRight w:val="0"/>
      <w:marTop w:val="0"/>
      <w:marBottom w:val="0"/>
      <w:divBdr>
        <w:top w:val="none" w:sz="0" w:space="0" w:color="auto"/>
        <w:left w:val="none" w:sz="0" w:space="0" w:color="auto"/>
        <w:bottom w:val="none" w:sz="0" w:space="0" w:color="auto"/>
        <w:right w:val="none" w:sz="0" w:space="0" w:color="auto"/>
      </w:divBdr>
    </w:div>
    <w:div w:id="241452736">
      <w:bodyDiv w:val="1"/>
      <w:marLeft w:val="0"/>
      <w:marRight w:val="0"/>
      <w:marTop w:val="0"/>
      <w:marBottom w:val="0"/>
      <w:divBdr>
        <w:top w:val="none" w:sz="0" w:space="0" w:color="auto"/>
        <w:left w:val="none" w:sz="0" w:space="0" w:color="auto"/>
        <w:bottom w:val="none" w:sz="0" w:space="0" w:color="auto"/>
        <w:right w:val="none" w:sz="0" w:space="0" w:color="auto"/>
      </w:divBdr>
    </w:div>
    <w:div w:id="422535078">
      <w:bodyDiv w:val="1"/>
      <w:marLeft w:val="0"/>
      <w:marRight w:val="0"/>
      <w:marTop w:val="0"/>
      <w:marBottom w:val="0"/>
      <w:divBdr>
        <w:top w:val="none" w:sz="0" w:space="0" w:color="auto"/>
        <w:left w:val="none" w:sz="0" w:space="0" w:color="auto"/>
        <w:bottom w:val="none" w:sz="0" w:space="0" w:color="auto"/>
        <w:right w:val="none" w:sz="0" w:space="0" w:color="auto"/>
      </w:divBdr>
    </w:div>
    <w:div w:id="902984044">
      <w:bodyDiv w:val="1"/>
      <w:marLeft w:val="0"/>
      <w:marRight w:val="0"/>
      <w:marTop w:val="0"/>
      <w:marBottom w:val="0"/>
      <w:divBdr>
        <w:top w:val="none" w:sz="0" w:space="0" w:color="auto"/>
        <w:left w:val="none" w:sz="0" w:space="0" w:color="auto"/>
        <w:bottom w:val="none" w:sz="0" w:space="0" w:color="auto"/>
        <w:right w:val="none" w:sz="0" w:space="0" w:color="auto"/>
      </w:divBdr>
    </w:div>
    <w:div w:id="1043673023">
      <w:bodyDiv w:val="1"/>
      <w:marLeft w:val="0"/>
      <w:marRight w:val="0"/>
      <w:marTop w:val="0"/>
      <w:marBottom w:val="0"/>
      <w:divBdr>
        <w:top w:val="none" w:sz="0" w:space="0" w:color="auto"/>
        <w:left w:val="none" w:sz="0" w:space="0" w:color="auto"/>
        <w:bottom w:val="none" w:sz="0" w:space="0" w:color="auto"/>
        <w:right w:val="none" w:sz="0" w:space="0" w:color="auto"/>
      </w:divBdr>
    </w:div>
    <w:div w:id="1194995005">
      <w:bodyDiv w:val="1"/>
      <w:marLeft w:val="0"/>
      <w:marRight w:val="0"/>
      <w:marTop w:val="0"/>
      <w:marBottom w:val="0"/>
      <w:divBdr>
        <w:top w:val="none" w:sz="0" w:space="0" w:color="auto"/>
        <w:left w:val="none" w:sz="0" w:space="0" w:color="auto"/>
        <w:bottom w:val="none" w:sz="0" w:space="0" w:color="auto"/>
        <w:right w:val="none" w:sz="0" w:space="0" w:color="auto"/>
      </w:divBdr>
    </w:div>
    <w:div w:id="1759794008">
      <w:bodyDiv w:val="1"/>
      <w:marLeft w:val="0"/>
      <w:marRight w:val="0"/>
      <w:marTop w:val="0"/>
      <w:marBottom w:val="0"/>
      <w:divBdr>
        <w:top w:val="none" w:sz="0" w:space="0" w:color="auto"/>
        <w:left w:val="none" w:sz="0" w:space="0" w:color="auto"/>
        <w:bottom w:val="none" w:sz="0" w:space="0" w:color="auto"/>
        <w:right w:val="none" w:sz="0" w:space="0" w:color="auto"/>
      </w:divBdr>
    </w:div>
    <w:div w:id="1844121475">
      <w:bodyDiv w:val="1"/>
      <w:marLeft w:val="0"/>
      <w:marRight w:val="0"/>
      <w:marTop w:val="0"/>
      <w:marBottom w:val="0"/>
      <w:divBdr>
        <w:top w:val="none" w:sz="0" w:space="0" w:color="auto"/>
        <w:left w:val="none" w:sz="0" w:space="0" w:color="auto"/>
        <w:bottom w:val="none" w:sz="0" w:space="0" w:color="auto"/>
        <w:right w:val="none" w:sz="0" w:space="0" w:color="auto"/>
      </w:divBdr>
    </w:div>
    <w:div w:id="1868711265">
      <w:bodyDiv w:val="1"/>
      <w:marLeft w:val="0"/>
      <w:marRight w:val="0"/>
      <w:marTop w:val="0"/>
      <w:marBottom w:val="0"/>
      <w:divBdr>
        <w:top w:val="none" w:sz="0" w:space="0" w:color="auto"/>
        <w:left w:val="none" w:sz="0" w:space="0" w:color="auto"/>
        <w:bottom w:val="none" w:sz="0" w:space="0" w:color="auto"/>
        <w:right w:val="none" w:sz="0" w:space="0" w:color="auto"/>
      </w:divBdr>
    </w:div>
    <w:div w:id="1905607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UBLISH%20HIJP\Original%20Research_HIJP-2022-OTH%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7165A-C1AB-42BC-B0B8-5DE7A323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 Research_HIJP-2022-OTH (2)</Template>
  <TotalTime>1128</TotalTime>
  <Pages>10</Pages>
  <Words>19274</Words>
  <Characters>109866</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Windows User</cp:lastModifiedBy>
  <cp:revision>50</cp:revision>
  <dcterms:created xsi:type="dcterms:W3CDTF">2022-04-04T03:03:00Z</dcterms:created>
  <dcterms:modified xsi:type="dcterms:W3CDTF">2022-04-15T14:44:00Z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4a36b28c-de90-3019-8801-433034055f6d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